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581D" w:rsidRDefault="003C581D">
      <w:pPr>
        <w:snapToGrid w:val="0"/>
        <w:spacing w:line="360" w:lineRule="auto"/>
        <w:jc w:val="center"/>
        <w:rPr>
          <w:rFonts w:ascii="方正仿宋简体" w:eastAsia="方正仿宋简体" w:hAnsi="方正大标宋简体"/>
          <w:sz w:val="48"/>
          <w:szCs w:val="48"/>
        </w:rPr>
      </w:pPr>
    </w:p>
    <w:p w:rsidR="003C581D" w:rsidRDefault="003C581D">
      <w:pPr>
        <w:snapToGrid w:val="0"/>
        <w:spacing w:line="360" w:lineRule="auto"/>
        <w:jc w:val="center"/>
        <w:rPr>
          <w:rFonts w:ascii="方正仿宋简体" w:eastAsia="方正仿宋简体" w:hAnsi="方正大标宋简体"/>
          <w:sz w:val="48"/>
          <w:szCs w:val="48"/>
        </w:rPr>
      </w:pPr>
    </w:p>
    <w:p w:rsidR="003C581D" w:rsidRDefault="003C581D">
      <w:pPr>
        <w:spacing w:line="600" w:lineRule="exact"/>
        <w:ind w:leftChars="200" w:left="420"/>
        <w:jc w:val="center"/>
        <w:rPr>
          <w:rFonts w:ascii="方正小标宋简体" w:eastAsia="方正小标宋简体" w:cs="方正小标宋简体"/>
          <w:sz w:val="44"/>
          <w:szCs w:val="44"/>
        </w:rPr>
      </w:pPr>
      <w:r>
        <w:rPr>
          <w:rFonts w:ascii="方正小标宋简体" w:eastAsia="方正小标宋简体" w:cs="方正小标宋简体" w:hint="eastAsia"/>
          <w:sz w:val="44"/>
          <w:szCs w:val="44"/>
        </w:rPr>
        <w:t>食品食品添加剂生产许可现场核查指南</w:t>
      </w:r>
    </w:p>
    <w:p w:rsidR="003C581D" w:rsidRDefault="003C581D">
      <w:pPr>
        <w:spacing w:line="600" w:lineRule="exact"/>
        <w:jc w:val="center"/>
        <w:rPr>
          <w:rFonts w:ascii="方正小标宋简体" w:eastAsia="方正小标宋简体" w:cs="方正小标宋简体"/>
          <w:sz w:val="44"/>
          <w:szCs w:val="44"/>
        </w:rPr>
      </w:pPr>
    </w:p>
    <w:p w:rsidR="003C581D" w:rsidRDefault="003C581D">
      <w:pPr>
        <w:spacing w:line="600" w:lineRule="exact"/>
        <w:jc w:val="center"/>
        <w:rPr>
          <w:rFonts w:ascii="方正小标宋简体" w:eastAsia="方正小标宋简体" w:cs="方正小标宋简体"/>
          <w:sz w:val="44"/>
          <w:szCs w:val="44"/>
        </w:rPr>
      </w:pPr>
    </w:p>
    <w:p w:rsidR="003C581D" w:rsidRDefault="003C581D">
      <w:pPr>
        <w:spacing w:line="600" w:lineRule="exact"/>
        <w:jc w:val="center"/>
        <w:rPr>
          <w:rFonts w:ascii="方正小标宋简体" w:eastAsia="方正小标宋简体" w:cs="方正小标宋简体"/>
          <w:sz w:val="44"/>
          <w:szCs w:val="44"/>
        </w:rPr>
      </w:pPr>
    </w:p>
    <w:p w:rsidR="003C581D" w:rsidRDefault="003C581D">
      <w:pPr>
        <w:spacing w:line="600" w:lineRule="exact"/>
        <w:jc w:val="center"/>
        <w:rPr>
          <w:rFonts w:ascii="方正小标宋简体" w:eastAsia="方正小标宋简体" w:cs="方正小标宋简体"/>
          <w:sz w:val="44"/>
          <w:szCs w:val="44"/>
        </w:rPr>
      </w:pPr>
      <w:bookmarkStart w:id="0" w:name="_GoBack"/>
      <w:bookmarkEnd w:id="0"/>
    </w:p>
    <w:p w:rsidR="003C581D" w:rsidRDefault="003C581D">
      <w:pPr>
        <w:spacing w:line="600" w:lineRule="exact"/>
        <w:jc w:val="center"/>
        <w:rPr>
          <w:rFonts w:ascii="方正小标宋简体" w:eastAsia="方正小标宋简体" w:cs="方正小标宋简体"/>
          <w:sz w:val="44"/>
          <w:szCs w:val="44"/>
        </w:rPr>
      </w:pPr>
    </w:p>
    <w:p w:rsidR="003C581D" w:rsidRDefault="003C581D">
      <w:pPr>
        <w:adjustRightInd w:val="0"/>
        <w:snapToGrid w:val="0"/>
        <w:spacing w:line="360" w:lineRule="auto"/>
        <w:ind w:rightChars="-14" w:right="-29" w:firstLineChars="877" w:firstLine="1842"/>
        <w:jc w:val="left"/>
        <w:rPr>
          <w:rFonts w:ascii="方正仿宋简体" w:eastAsia="方正仿宋简体"/>
          <w:szCs w:val="21"/>
        </w:rPr>
      </w:pPr>
    </w:p>
    <w:p w:rsidR="003C581D" w:rsidRDefault="003C581D">
      <w:pPr>
        <w:spacing w:line="600" w:lineRule="exact"/>
        <w:rPr>
          <w:rFonts w:ascii="方正小标宋简体" w:eastAsia="方正小标宋简体" w:cs="方正小标宋简体"/>
          <w:sz w:val="36"/>
          <w:szCs w:val="36"/>
        </w:rPr>
      </w:pPr>
    </w:p>
    <w:p w:rsidR="003C581D" w:rsidRDefault="003C581D">
      <w:pPr>
        <w:spacing w:line="600" w:lineRule="exact"/>
        <w:rPr>
          <w:sz w:val="28"/>
          <w:szCs w:val="28"/>
        </w:rPr>
      </w:pPr>
    </w:p>
    <w:p w:rsidR="003C581D" w:rsidRDefault="003C581D">
      <w:pPr>
        <w:spacing w:line="500" w:lineRule="exact"/>
        <w:ind w:firstLineChars="200" w:firstLine="480"/>
        <w:jc w:val="center"/>
        <w:rPr>
          <w:rFonts w:eastAsia="黑体"/>
          <w:sz w:val="32"/>
          <w:szCs w:val="32"/>
        </w:rPr>
      </w:pPr>
      <w:r>
        <w:rPr>
          <w:rFonts w:ascii="方正仿宋简体" w:eastAsia="方正仿宋简体" w:hAnsi="宋体" w:hint="eastAsia"/>
          <w:sz w:val="24"/>
        </w:rPr>
        <w:br w:type="page"/>
      </w:r>
      <w:r>
        <w:rPr>
          <w:rFonts w:eastAsia="黑体" w:hint="eastAsia"/>
          <w:sz w:val="32"/>
          <w:szCs w:val="32"/>
        </w:rPr>
        <w:lastRenderedPageBreak/>
        <w:t>一、生产场所（共</w:t>
      </w:r>
      <w:r>
        <w:rPr>
          <w:rFonts w:eastAsia="黑体"/>
          <w:sz w:val="32"/>
          <w:szCs w:val="32"/>
        </w:rPr>
        <w:t>24</w:t>
      </w:r>
      <w:r>
        <w:rPr>
          <w:rFonts w:eastAsia="黑体" w:hint="eastAsia"/>
          <w:sz w:val="32"/>
          <w:szCs w:val="32"/>
        </w:rPr>
        <w:t>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3"/>
        <w:gridCol w:w="709"/>
        <w:gridCol w:w="1921"/>
        <w:gridCol w:w="1270"/>
        <w:gridCol w:w="6302"/>
        <w:gridCol w:w="1122"/>
        <w:gridCol w:w="1526"/>
        <w:gridCol w:w="292"/>
      </w:tblGrid>
      <w:tr w:rsidR="003C581D">
        <w:trPr>
          <w:cantSplit/>
          <w:trHeight w:val="336"/>
          <w:tblHeader/>
          <w:jc w:val="center"/>
        </w:trPr>
        <w:tc>
          <w:tcPr>
            <w:tcW w:w="603" w:type="dxa"/>
            <w:vAlign w:val="center"/>
          </w:tcPr>
          <w:p w:rsidR="003C581D" w:rsidRDefault="003C581D">
            <w:pPr>
              <w:widowControl/>
              <w:jc w:val="center"/>
              <w:rPr>
                <w:rFonts w:eastAsia="仿宋_GB2312"/>
                <w:b/>
                <w:kern w:val="0"/>
                <w:szCs w:val="21"/>
              </w:rPr>
            </w:pPr>
            <w:r>
              <w:rPr>
                <w:rFonts w:eastAsia="仿宋_GB2312" w:hint="eastAsia"/>
                <w:b/>
                <w:kern w:val="0"/>
                <w:szCs w:val="21"/>
              </w:rPr>
              <w:t>序号</w:t>
            </w:r>
          </w:p>
        </w:tc>
        <w:tc>
          <w:tcPr>
            <w:tcW w:w="709" w:type="dxa"/>
            <w:vAlign w:val="center"/>
          </w:tcPr>
          <w:p w:rsidR="003C581D" w:rsidRDefault="003C581D">
            <w:pPr>
              <w:widowControl/>
              <w:jc w:val="center"/>
              <w:rPr>
                <w:rFonts w:eastAsia="仿宋_GB2312"/>
                <w:b/>
                <w:kern w:val="0"/>
                <w:szCs w:val="21"/>
              </w:rPr>
            </w:pPr>
            <w:r>
              <w:rPr>
                <w:rFonts w:eastAsia="仿宋_GB2312" w:hint="eastAsia"/>
                <w:b/>
                <w:kern w:val="0"/>
                <w:szCs w:val="21"/>
              </w:rPr>
              <w:t>核查项目</w:t>
            </w:r>
          </w:p>
        </w:tc>
        <w:tc>
          <w:tcPr>
            <w:tcW w:w="1921" w:type="dxa"/>
            <w:vAlign w:val="center"/>
          </w:tcPr>
          <w:p w:rsidR="003C581D" w:rsidRDefault="003C581D">
            <w:pPr>
              <w:widowControl/>
              <w:jc w:val="center"/>
              <w:rPr>
                <w:rFonts w:eastAsia="仿宋_GB2312"/>
                <w:b/>
                <w:kern w:val="0"/>
                <w:szCs w:val="21"/>
              </w:rPr>
            </w:pPr>
            <w:r>
              <w:rPr>
                <w:rFonts w:eastAsia="仿宋_GB2312" w:hint="eastAsia"/>
                <w:b/>
                <w:kern w:val="0"/>
                <w:szCs w:val="21"/>
              </w:rPr>
              <w:t>核查内容</w:t>
            </w:r>
          </w:p>
        </w:tc>
        <w:tc>
          <w:tcPr>
            <w:tcW w:w="1270" w:type="dxa"/>
            <w:vAlign w:val="center"/>
          </w:tcPr>
          <w:p w:rsidR="003C581D" w:rsidRDefault="003C581D">
            <w:pPr>
              <w:widowControl/>
              <w:jc w:val="center"/>
              <w:rPr>
                <w:rFonts w:eastAsia="仿宋_GB2312"/>
                <w:b/>
                <w:kern w:val="0"/>
                <w:szCs w:val="21"/>
              </w:rPr>
            </w:pPr>
            <w:r>
              <w:rPr>
                <w:rFonts w:eastAsia="仿宋_GB2312" w:hint="eastAsia"/>
                <w:b/>
                <w:kern w:val="0"/>
                <w:szCs w:val="21"/>
              </w:rPr>
              <w:t>核查依据</w:t>
            </w:r>
          </w:p>
        </w:tc>
        <w:tc>
          <w:tcPr>
            <w:tcW w:w="6302" w:type="dxa"/>
            <w:vAlign w:val="center"/>
          </w:tcPr>
          <w:p w:rsidR="003C581D" w:rsidRDefault="003C581D">
            <w:pPr>
              <w:widowControl/>
              <w:jc w:val="center"/>
              <w:rPr>
                <w:rFonts w:eastAsia="仿宋_GB2312"/>
                <w:b/>
                <w:kern w:val="0"/>
                <w:szCs w:val="21"/>
              </w:rPr>
            </w:pPr>
            <w:r>
              <w:rPr>
                <w:rFonts w:eastAsia="仿宋_GB2312" w:hint="eastAsia"/>
                <w:b/>
                <w:kern w:val="0"/>
                <w:szCs w:val="21"/>
              </w:rPr>
              <w:t>核查方法</w:t>
            </w:r>
          </w:p>
        </w:tc>
        <w:tc>
          <w:tcPr>
            <w:tcW w:w="1122" w:type="dxa"/>
            <w:vAlign w:val="center"/>
          </w:tcPr>
          <w:p w:rsidR="003C581D" w:rsidRDefault="003C581D">
            <w:pPr>
              <w:widowControl/>
              <w:jc w:val="center"/>
              <w:rPr>
                <w:rFonts w:eastAsia="仿宋_GB2312"/>
                <w:b/>
                <w:kern w:val="0"/>
                <w:szCs w:val="21"/>
              </w:rPr>
            </w:pPr>
            <w:r>
              <w:rPr>
                <w:rFonts w:eastAsia="仿宋_GB2312" w:hint="eastAsia"/>
                <w:b/>
                <w:kern w:val="0"/>
                <w:szCs w:val="21"/>
              </w:rPr>
              <w:t>核查方式</w:t>
            </w:r>
          </w:p>
        </w:tc>
        <w:tc>
          <w:tcPr>
            <w:tcW w:w="1526" w:type="dxa"/>
            <w:vAlign w:val="center"/>
          </w:tcPr>
          <w:p w:rsidR="003C581D" w:rsidRDefault="003C581D">
            <w:pPr>
              <w:widowControl/>
              <w:jc w:val="center"/>
              <w:rPr>
                <w:rFonts w:eastAsia="仿宋_GB2312"/>
                <w:bCs/>
                <w:kern w:val="0"/>
                <w:szCs w:val="21"/>
              </w:rPr>
            </w:pPr>
            <w:r>
              <w:rPr>
                <w:rFonts w:eastAsia="仿宋_GB2312" w:hint="eastAsia"/>
                <w:b/>
                <w:kern w:val="0"/>
                <w:szCs w:val="21"/>
              </w:rPr>
              <w:t>评分标准</w:t>
            </w:r>
          </w:p>
        </w:tc>
        <w:tc>
          <w:tcPr>
            <w:tcW w:w="292" w:type="dxa"/>
          </w:tcPr>
          <w:p w:rsidR="003C581D" w:rsidRDefault="003C581D">
            <w:pPr>
              <w:widowControl/>
              <w:jc w:val="center"/>
              <w:rPr>
                <w:rFonts w:eastAsia="仿宋_GB2312"/>
                <w:b/>
                <w:kern w:val="0"/>
                <w:szCs w:val="21"/>
              </w:rPr>
            </w:pPr>
          </w:p>
        </w:tc>
      </w:tr>
      <w:tr w:rsidR="003C581D">
        <w:trPr>
          <w:cantSplit/>
          <w:trHeight w:val="685"/>
          <w:jc w:val="center"/>
        </w:trPr>
        <w:tc>
          <w:tcPr>
            <w:tcW w:w="603" w:type="dxa"/>
            <w:vMerge w:val="restart"/>
            <w:vAlign w:val="center"/>
          </w:tcPr>
          <w:p w:rsidR="003C581D" w:rsidRDefault="003C581D">
            <w:pPr>
              <w:widowControl/>
              <w:jc w:val="center"/>
              <w:rPr>
                <w:rFonts w:eastAsia="仿宋_GB2312"/>
                <w:kern w:val="0"/>
                <w:szCs w:val="21"/>
              </w:rPr>
            </w:pPr>
            <w:r>
              <w:rPr>
                <w:rFonts w:eastAsia="仿宋_GB2312"/>
                <w:kern w:val="0"/>
                <w:szCs w:val="21"/>
              </w:rPr>
              <w:t>1.1</w:t>
            </w:r>
          </w:p>
        </w:tc>
        <w:tc>
          <w:tcPr>
            <w:tcW w:w="709" w:type="dxa"/>
            <w:vMerge w:val="restart"/>
            <w:vAlign w:val="center"/>
          </w:tcPr>
          <w:p w:rsidR="003C581D" w:rsidRDefault="003C581D">
            <w:pPr>
              <w:widowControl/>
              <w:jc w:val="center"/>
              <w:rPr>
                <w:rFonts w:eastAsia="仿宋_GB2312"/>
                <w:kern w:val="0"/>
                <w:szCs w:val="21"/>
              </w:rPr>
            </w:pPr>
            <w:r>
              <w:rPr>
                <w:rFonts w:eastAsia="仿宋_GB2312" w:hint="eastAsia"/>
                <w:kern w:val="0"/>
                <w:szCs w:val="21"/>
              </w:rPr>
              <w:t>厂区要求</w:t>
            </w:r>
          </w:p>
        </w:tc>
        <w:tc>
          <w:tcPr>
            <w:tcW w:w="1921" w:type="dxa"/>
            <w:vMerge w:val="restart"/>
            <w:vAlign w:val="center"/>
          </w:tcPr>
          <w:p w:rsidR="003C581D" w:rsidRDefault="003C581D">
            <w:pPr>
              <w:widowControl/>
              <w:jc w:val="left"/>
              <w:rPr>
                <w:rFonts w:eastAsia="仿宋_GB2312"/>
                <w:kern w:val="0"/>
                <w:szCs w:val="21"/>
              </w:rPr>
            </w:pPr>
            <w:r>
              <w:rPr>
                <w:rFonts w:eastAsia="仿宋_GB2312"/>
                <w:kern w:val="0"/>
                <w:szCs w:val="21"/>
              </w:rPr>
              <w:t>1.</w:t>
            </w:r>
            <w:r>
              <w:rPr>
                <w:rFonts w:eastAsia="仿宋_GB2312" w:hint="eastAsia"/>
                <w:kern w:val="0"/>
                <w:szCs w:val="21"/>
              </w:rPr>
              <w:t>保持生产场所环境整洁，周围无虫害大量孳生的潜在场所，无有害废弃物以及粉尘、有害气体、放射性物质和其他扩散性污染源。各类污染源难以避开时应</w:t>
            </w:r>
            <w:r>
              <w:rPr>
                <w:rFonts w:eastAsia="仿宋_GB2312" w:hint="eastAsia"/>
                <w:szCs w:val="21"/>
              </w:rPr>
              <w:t>当</w:t>
            </w:r>
            <w:r>
              <w:rPr>
                <w:rFonts w:eastAsia="仿宋_GB2312" w:hint="eastAsia"/>
                <w:kern w:val="0"/>
                <w:szCs w:val="21"/>
              </w:rPr>
              <w:t>有必要的防范措施，能有效清除污染源造成的影响。</w:t>
            </w:r>
          </w:p>
        </w:tc>
        <w:tc>
          <w:tcPr>
            <w:tcW w:w="1270" w:type="dxa"/>
            <w:vMerge w:val="restart"/>
            <w:vAlign w:val="center"/>
          </w:tcPr>
          <w:p w:rsidR="003C581D" w:rsidRDefault="003C581D">
            <w:pPr>
              <w:widowControl/>
              <w:jc w:val="center"/>
              <w:rPr>
                <w:rFonts w:eastAsia="仿宋_GB2312"/>
                <w:kern w:val="0"/>
                <w:szCs w:val="21"/>
              </w:rPr>
            </w:pPr>
            <w:r>
              <w:rPr>
                <w:rFonts w:eastAsia="仿宋_GB2312" w:hint="eastAsia"/>
                <w:kern w:val="0"/>
                <w:szCs w:val="21"/>
              </w:rPr>
              <w:t>《食品安全法》第三十三条、</w:t>
            </w:r>
            <w:r>
              <w:rPr>
                <w:rFonts w:eastAsia="仿宋_GB2312" w:hint="eastAsia"/>
                <w:kern w:val="0"/>
                <w:szCs w:val="21"/>
              </w:rPr>
              <w:t>GB 14881-2013</w:t>
            </w:r>
            <w:r>
              <w:rPr>
                <w:rFonts w:eastAsia="仿宋_GB2312" w:hint="eastAsia"/>
                <w:kern w:val="0"/>
                <w:szCs w:val="21"/>
              </w:rPr>
              <w:t>《食品生产通用卫生规范》</w:t>
            </w:r>
            <w:r>
              <w:rPr>
                <w:rFonts w:eastAsia="仿宋_GB2312" w:hint="eastAsia"/>
                <w:kern w:val="0"/>
                <w:szCs w:val="21"/>
              </w:rPr>
              <w:t>3.1</w:t>
            </w:r>
            <w:r>
              <w:rPr>
                <w:rFonts w:eastAsia="仿宋_GB2312" w:hint="eastAsia"/>
                <w:kern w:val="0"/>
                <w:szCs w:val="21"/>
              </w:rPr>
              <w:t>款</w:t>
            </w:r>
          </w:p>
        </w:tc>
        <w:tc>
          <w:tcPr>
            <w:tcW w:w="6302" w:type="dxa"/>
            <w:vMerge w:val="restart"/>
            <w:vAlign w:val="center"/>
          </w:tcPr>
          <w:p w:rsidR="003C581D" w:rsidRDefault="003C581D">
            <w:pPr>
              <w:widowControl/>
              <w:rPr>
                <w:rFonts w:eastAsia="仿宋_GB2312"/>
                <w:kern w:val="0"/>
                <w:szCs w:val="21"/>
              </w:rPr>
            </w:pPr>
            <w:r>
              <w:rPr>
                <w:rFonts w:eastAsia="仿宋_GB2312" w:hint="eastAsia"/>
                <w:kern w:val="0"/>
                <w:szCs w:val="21"/>
              </w:rPr>
              <w:t>结合申请材料中“生产加工场所及其周围环境平面图”，对生产加工场所周边情况及周边环境进行核查：</w:t>
            </w:r>
          </w:p>
          <w:p w:rsidR="003C581D" w:rsidRDefault="003C581D">
            <w:pPr>
              <w:widowControl/>
              <w:rPr>
                <w:rFonts w:eastAsia="仿宋_GB2312"/>
                <w:kern w:val="0"/>
                <w:szCs w:val="21"/>
              </w:rPr>
            </w:pPr>
            <w:r>
              <w:rPr>
                <w:rFonts w:eastAsia="仿宋_GB2312" w:hint="eastAsia"/>
                <w:kern w:val="0"/>
                <w:szCs w:val="21"/>
              </w:rPr>
              <w:t>1.</w:t>
            </w:r>
            <w:r>
              <w:rPr>
                <w:rFonts w:eastAsia="仿宋_GB2312" w:hint="eastAsia"/>
                <w:kern w:val="0"/>
                <w:szCs w:val="21"/>
              </w:rPr>
              <w:t>平面图与实际生产场所及周围环境是否一致。</w:t>
            </w:r>
          </w:p>
          <w:p w:rsidR="003C581D" w:rsidRDefault="003C581D">
            <w:pPr>
              <w:widowControl/>
              <w:rPr>
                <w:rFonts w:eastAsia="仿宋_GB2312"/>
                <w:kern w:val="0"/>
                <w:szCs w:val="21"/>
              </w:rPr>
            </w:pPr>
            <w:r>
              <w:rPr>
                <w:rFonts w:eastAsia="仿宋_GB2312" w:hint="eastAsia"/>
                <w:kern w:val="0"/>
                <w:szCs w:val="21"/>
              </w:rPr>
              <w:t>2.</w:t>
            </w:r>
            <w:r>
              <w:rPr>
                <w:rFonts w:eastAsia="仿宋_GB2312" w:hint="eastAsia"/>
                <w:kern w:val="0"/>
                <w:szCs w:val="21"/>
              </w:rPr>
              <w:t>生产场所环境是否保持整洁。</w:t>
            </w:r>
          </w:p>
          <w:p w:rsidR="003C581D" w:rsidRDefault="003C581D">
            <w:pPr>
              <w:widowControl/>
              <w:rPr>
                <w:rFonts w:eastAsia="仿宋_GB2312"/>
                <w:kern w:val="0"/>
                <w:szCs w:val="21"/>
              </w:rPr>
            </w:pPr>
            <w:r>
              <w:rPr>
                <w:rFonts w:eastAsia="仿宋_GB2312" w:hint="eastAsia"/>
                <w:kern w:val="0"/>
                <w:szCs w:val="21"/>
              </w:rPr>
              <w:t>3.</w:t>
            </w:r>
            <w:r>
              <w:rPr>
                <w:rFonts w:eastAsia="仿宋_GB2312" w:hint="eastAsia"/>
                <w:kern w:val="0"/>
                <w:szCs w:val="21"/>
              </w:rPr>
              <w:t>生产场所及周围环境是否存在污染源，有害废弃物以及粉尘、有害气体、放射性物质和其他扩散性污染源。</w:t>
            </w:r>
          </w:p>
          <w:p w:rsidR="003C581D" w:rsidRDefault="003C581D">
            <w:pPr>
              <w:widowControl/>
              <w:rPr>
                <w:rFonts w:eastAsia="仿宋_GB2312"/>
                <w:szCs w:val="21"/>
              </w:rPr>
            </w:pPr>
            <w:r>
              <w:rPr>
                <w:rFonts w:eastAsia="仿宋_GB2312" w:hint="eastAsia"/>
                <w:kern w:val="0"/>
                <w:szCs w:val="21"/>
              </w:rPr>
              <w:t>4</w:t>
            </w:r>
            <w:r>
              <w:rPr>
                <w:rFonts w:eastAsia="仿宋_GB2312" w:hint="eastAsia"/>
                <w:szCs w:val="21"/>
              </w:rPr>
              <w:t>.</w:t>
            </w:r>
            <w:r>
              <w:rPr>
                <w:rFonts w:eastAsia="仿宋_GB2312"/>
                <w:szCs w:val="21"/>
              </w:rPr>
              <w:t>查看环境</w:t>
            </w:r>
            <w:r>
              <w:rPr>
                <w:rFonts w:eastAsia="仿宋_GB2312" w:hint="eastAsia"/>
                <w:kern w:val="0"/>
                <w:szCs w:val="21"/>
              </w:rPr>
              <w:t>是否</w:t>
            </w:r>
            <w:r>
              <w:rPr>
                <w:rFonts w:eastAsia="仿宋_GB2312"/>
                <w:szCs w:val="21"/>
              </w:rPr>
              <w:t>给食品生产带来的潜在污染风险</w:t>
            </w:r>
            <w:r>
              <w:rPr>
                <w:rFonts w:eastAsia="仿宋_GB2312" w:hint="eastAsia"/>
                <w:szCs w:val="21"/>
              </w:rPr>
              <w:t>;</w:t>
            </w:r>
            <w:r>
              <w:rPr>
                <w:rFonts w:eastAsia="仿宋_GB2312" w:hint="eastAsia"/>
                <w:kern w:val="0"/>
                <w:szCs w:val="21"/>
              </w:rPr>
              <w:t>是否评估污染源的性质，</w:t>
            </w:r>
            <w:r>
              <w:rPr>
                <w:rFonts w:eastAsia="仿宋_GB2312"/>
                <w:szCs w:val="21"/>
              </w:rPr>
              <w:t>并采取适当的措施将其降至</w:t>
            </w:r>
            <w:r>
              <w:rPr>
                <w:rFonts w:eastAsia="仿宋_GB2312" w:hint="eastAsia"/>
                <w:szCs w:val="21"/>
              </w:rPr>
              <w:t>可接受的</w:t>
            </w:r>
            <w:r>
              <w:rPr>
                <w:rFonts w:eastAsia="仿宋_GB2312"/>
                <w:szCs w:val="21"/>
              </w:rPr>
              <w:t>水平；查看附近是否有有毒有害污染源，或者污染源是否对生产有影响</w:t>
            </w:r>
            <w:r>
              <w:rPr>
                <w:rFonts w:eastAsia="仿宋_GB2312" w:hint="eastAsia"/>
                <w:szCs w:val="21"/>
              </w:rPr>
              <w:t>。</w:t>
            </w:r>
          </w:p>
          <w:p w:rsidR="003C581D" w:rsidRDefault="003C581D">
            <w:pPr>
              <w:widowControl/>
              <w:rPr>
                <w:rFonts w:eastAsia="仿宋_GB2312"/>
                <w:szCs w:val="21"/>
              </w:rPr>
            </w:pPr>
            <w:r>
              <w:rPr>
                <w:rFonts w:eastAsia="仿宋_GB2312" w:hint="eastAsia"/>
                <w:szCs w:val="21"/>
              </w:rPr>
              <w:t>5.</w:t>
            </w:r>
            <w:r>
              <w:rPr>
                <w:rFonts w:eastAsia="仿宋_GB2312"/>
                <w:szCs w:val="21"/>
              </w:rPr>
              <w:t>查看厂区内垃圾是否密闭存放，是否散发出异味</w:t>
            </w:r>
            <w:r>
              <w:rPr>
                <w:rFonts w:eastAsia="仿宋_GB2312"/>
                <w:szCs w:val="21"/>
              </w:rPr>
              <w:t xml:space="preserve">, </w:t>
            </w:r>
            <w:r>
              <w:rPr>
                <w:rFonts w:eastAsia="仿宋_GB2312"/>
                <w:szCs w:val="21"/>
              </w:rPr>
              <w:t>是否有各种杂物堆放；厂区垃圾是否定期清理，易腐败的废弃物是否</w:t>
            </w:r>
            <w:r>
              <w:rPr>
                <w:rFonts w:eastAsia="仿宋_GB2312" w:hint="eastAsia"/>
                <w:szCs w:val="21"/>
              </w:rPr>
              <w:t>及时</w:t>
            </w:r>
            <w:r>
              <w:rPr>
                <w:rFonts w:eastAsia="仿宋_GB2312"/>
                <w:szCs w:val="21"/>
              </w:rPr>
              <w:t>清除，不得有</w:t>
            </w:r>
            <w:r>
              <w:rPr>
                <w:rFonts w:eastAsia="仿宋_GB2312" w:hint="eastAsia"/>
                <w:szCs w:val="21"/>
              </w:rPr>
              <w:t>虫害大量孳生的潜在场所</w:t>
            </w:r>
            <w:r>
              <w:rPr>
                <w:rFonts w:eastAsia="仿宋_GB2312"/>
                <w:szCs w:val="21"/>
              </w:rPr>
              <w:t>等；垃圾一般应存放在垃圾</w:t>
            </w:r>
            <w:proofErr w:type="gramStart"/>
            <w:r>
              <w:rPr>
                <w:rFonts w:eastAsia="仿宋_GB2312"/>
                <w:szCs w:val="21"/>
              </w:rPr>
              <w:t>房或者</w:t>
            </w:r>
            <w:proofErr w:type="gramEnd"/>
            <w:r>
              <w:rPr>
                <w:rFonts w:eastAsia="仿宋_GB2312"/>
                <w:szCs w:val="21"/>
              </w:rPr>
              <w:t>垃圾桶内；</w:t>
            </w:r>
            <w:r>
              <w:rPr>
                <w:rFonts w:eastAsia="仿宋_GB2312" w:hint="eastAsia"/>
                <w:szCs w:val="21"/>
              </w:rPr>
              <w:t>厂区内厕所不得影响生产环境。</w:t>
            </w:r>
          </w:p>
          <w:p w:rsidR="003C581D" w:rsidRDefault="003C581D">
            <w:pPr>
              <w:pStyle w:val="p0"/>
              <w:rPr>
                <w:rFonts w:eastAsia="仿宋_GB2312"/>
              </w:rPr>
            </w:pPr>
            <w:r>
              <w:rPr>
                <w:rFonts w:eastAsia="仿宋_GB2312" w:hint="eastAsia"/>
              </w:rPr>
              <w:t>6.</w:t>
            </w:r>
            <w:r>
              <w:rPr>
                <w:rFonts w:eastAsia="仿宋_GB2312"/>
              </w:rPr>
              <w:t>车间外废弃物放置场所应与食品加工场所隔离防止污染。</w:t>
            </w:r>
          </w:p>
        </w:tc>
        <w:tc>
          <w:tcPr>
            <w:tcW w:w="1122" w:type="dxa"/>
            <w:vMerge w:val="restart"/>
          </w:tcPr>
          <w:p w:rsidR="003C581D" w:rsidRDefault="003C581D">
            <w:pPr>
              <w:widowControl/>
              <w:rPr>
                <w:rFonts w:eastAsia="仿宋_GB2312"/>
                <w:kern w:val="0"/>
                <w:szCs w:val="21"/>
              </w:rPr>
            </w:pPr>
            <w:r>
              <w:rPr>
                <w:rFonts w:eastAsia="仿宋_GB2312" w:hint="eastAsia"/>
                <w:kern w:val="0"/>
                <w:szCs w:val="21"/>
              </w:rPr>
              <w:t>1.</w:t>
            </w:r>
            <w:r>
              <w:rPr>
                <w:rFonts w:eastAsia="仿宋_GB2312" w:hint="eastAsia"/>
                <w:kern w:val="0"/>
                <w:szCs w:val="21"/>
              </w:rPr>
              <w:t>现场查看</w:t>
            </w:r>
          </w:p>
          <w:p w:rsidR="003C581D" w:rsidRDefault="003C581D">
            <w:pPr>
              <w:widowControl/>
              <w:rPr>
                <w:rFonts w:eastAsia="仿宋_GB2312"/>
                <w:kern w:val="0"/>
                <w:szCs w:val="21"/>
              </w:rPr>
            </w:pPr>
            <w:r>
              <w:rPr>
                <w:rFonts w:eastAsia="仿宋_GB2312" w:hint="eastAsia"/>
                <w:kern w:val="0"/>
                <w:szCs w:val="21"/>
              </w:rPr>
              <w:t>2.</w:t>
            </w:r>
            <w:r>
              <w:rPr>
                <w:rFonts w:eastAsia="仿宋_GB2312" w:hint="eastAsia"/>
                <w:kern w:val="0"/>
                <w:szCs w:val="21"/>
              </w:rPr>
              <w:t>核对食品生产加工场所及周围环境平面图</w:t>
            </w:r>
          </w:p>
          <w:p w:rsidR="003C581D" w:rsidRDefault="003C581D">
            <w:pPr>
              <w:widowControl/>
              <w:rPr>
                <w:rFonts w:eastAsia="仿宋_GB2312"/>
                <w:kern w:val="0"/>
                <w:szCs w:val="21"/>
              </w:rPr>
            </w:pPr>
            <w:r>
              <w:rPr>
                <w:rFonts w:eastAsia="仿宋_GB2312" w:hint="eastAsia"/>
                <w:kern w:val="0"/>
                <w:szCs w:val="21"/>
              </w:rPr>
              <w:t>3.</w:t>
            </w:r>
            <w:r>
              <w:rPr>
                <w:rFonts w:eastAsia="仿宋_GB2312" w:hint="eastAsia"/>
                <w:kern w:val="0"/>
                <w:szCs w:val="21"/>
              </w:rPr>
              <w:t>询问相关人员</w:t>
            </w:r>
          </w:p>
          <w:p w:rsidR="003C581D" w:rsidRDefault="003C581D">
            <w:pPr>
              <w:widowControl/>
              <w:rPr>
                <w:rFonts w:eastAsia="仿宋_GB2312"/>
                <w:kern w:val="0"/>
                <w:szCs w:val="21"/>
              </w:rPr>
            </w:pPr>
            <w:r>
              <w:rPr>
                <w:rFonts w:eastAsia="仿宋_GB2312" w:hint="eastAsia"/>
                <w:kern w:val="0"/>
                <w:szCs w:val="21"/>
              </w:rPr>
              <w:t>4.</w:t>
            </w:r>
            <w:r>
              <w:rPr>
                <w:rFonts w:eastAsia="仿宋_GB2312" w:hint="eastAsia"/>
                <w:kern w:val="0"/>
                <w:szCs w:val="21"/>
              </w:rPr>
              <w:t>查阅相关记录</w:t>
            </w:r>
          </w:p>
        </w:tc>
        <w:tc>
          <w:tcPr>
            <w:tcW w:w="1526" w:type="dxa"/>
            <w:vAlign w:val="center"/>
          </w:tcPr>
          <w:p w:rsidR="003C581D" w:rsidRDefault="003C581D">
            <w:pPr>
              <w:widowControl/>
              <w:rPr>
                <w:rFonts w:eastAsia="仿宋_GB2312"/>
                <w:kern w:val="0"/>
                <w:szCs w:val="21"/>
              </w:rPr>
            </w:pPr>
            <w:r>
              <w:rPr>
                <w:rFonts w:eastAsia="仿宋_GB2312" w:hint="eastAsia"/>
                <w:kern w:val="0"/>
                <w:szCs w:val="21"/>
              </w:rPr>
              <w:t>符合规定要求。</w:t>
            </w:r>
          </w:p>
        </w:tc>
        <w:tc>
          <w:tcPr>
            <w:tcW w:w="292" w:type="dxa"/>
            <w:vAlign w:val="center"/>
          </w:tcPr>
          <w:p w:rsidR="003C581D" w:rsidRDefault="003C581D">
            <w:pPr>
              <w:widowControl/>
              <w:jc w:val="center"/>
              <w:rPr>
                <w:rFonts w:eastAsia="仿宋_GB2312"/>
                <w:kern w:val="0"/>
                <w:szCs w:val="21"/>
              </w:rPr>
            </w:pPr>
            <w:r>
              <w:rPr>
                <w:rFonts w:eastAsia="仿宋_GB2312"/>
                <w:kern w:val="0"/>
                <w:szCs w:val="21"/>
              </w:rPr>
              <w:t>3</w:t>
            </w:r>
          </w:p>
        </w:tc>
      </w:tr>
      <w:tr w:rsidR="003C581D">
        <w:trPr>
          <w:cantSplit/>
          <w:trHeight w:val="878"/>
          <w:jc w:val="center"/>
        </w:trPr>
        <w:tc>
          <w:tcPr>
            <w:tcW w:w="603" w:type="dxa"/>
            <w:vMerge/>
            <w:vAlign w:val="center"/>
          </w:tcPr>
          <w:p w:rsidR="003C581D" w:rsidRDefault="003C581D">
            <w:pPr>
              <w:widowControl/>
              <w:jc w:val="left"/>
              <w:rPr>
                <w:rFonts w:eastAsia="仿宋_GB2312"/>
                <w:kern w:val="0"/>
                <w:szCs w:val="21"/>
              </w:rPr>
            </w:pPr>
          </w:p>
        </w:tc>
        <w:tc>
          <w:tcPr>
            <w:tcW w:w="709" w:type="dxa"/>
            <w:vMerge/>
            <w:vAlign w:val="center"/>
          </w:tcPr>
          <w:p w:rsidR="003C581D" w:rsidRDefault="003C581D">
            <w:pPr>
              <w:widowControl/>
              <w:jc w:val="left"/>
              <w:rPr>
                <w:rFonts w:eastAsia="仿宋_GB2312"/>
                <w:kern w:val="0"/>
                <w:szCs w:val="21"/>
              </w:rPr>
            </w:pPr>
          </w:p>
        </w:tc>
        <w:tc>
          <w:tcPr>
            <w:tcW w:w="1921" w:type="dxa"/>
            <w:vMerge/>
            <w:vAlign w:val="center"/>
          </w:tcPr>
          <w:p w:rsidR="003C581D" w:rsidRDefault="003C581D">
            <w:pPr>
              <w:widowControl/>
              <w:jc w:val="left"/>
              <w:rPr>
                <w:rFonts w:eastAsia="仿宋_GB2312"/>
                <w:kern w:val="0"/>
                <w:szCs w:val="21"/>
              </w:rPr>
            </w:pPr>
          </w:p>
        </w:tc>
        <w:tc>
          <w:tcPr>
            <w:tcW w:w="1270" w:type="dxa"/>
            <w:vMerge/>
          </w:tcPr>
          <w:p w:rsidR="003C581D" w:rsidRDefault="003C581D">
            <w:pPr>
              <w:widowControl/>
              <w:rPr>
                <w:rFonts w:eastAsia="仿宋_GB2312"/>
                <w:kern w:val="0"/>
                <w:szCs w:val="21"/>
              </w:rPr>
            </w:pPr>
          </w:p>
        </w:tc>
        <w:tc>
          <w:tcPr>
            <w:tcW w:w="6302" w:type="dxa"/>
            <w:vMerge/>
          </w:tcPr>
          <w:p w:rsidR="003C581D" w:rsidRDefault="003C581D">
            <w:pPr>
              <w:widowControl/>
              <w:rPr>
                <w:rFonts w:eastAsia="仿宋_GB2312"/>
                <w:kern w:val="0"/>
                <w:szCs w:val="21"/>
              </w:rPr>
            </w:pPr>
          </w:p>
        </w:tc>
        <w:tc>
          <w:tcPr>
            <w:tcW w:w="1122" w:type="dxa"/>
            <w:vMerge/>
          </w:tcPr>
          <w:p w:rsidR="003C581D" w:rsidRDefault="003C581D">
            <w:pPr>
              <w:widowControl/>
              <w:rPr>
                <w:rFonts w:eastAsia="仿宋_GB2312"/>
                <w:kern w:val="0"/>
                <w:szCs w:val="21"/>
              </w:rPr>
            </w:pPr>
          </w:p>
        </w:tc>
        <w:tc>
          <w:tcPr>
            <w:tcW w:w="1526" w:type="dxa"/>
            <w:vAlign w:val="center"/>
          </w:tcPr>
          <w:p w:rsidR="003C581D" w:rsidRDefault="003C581D">
            <w:pPr>
              <w:widowControl/>
              <w:rPr>
                <w:rFonts w:eastAsia="仿宋_GB2312"/>
                <w:kern w:val="0"/>
                <w:szCs w:val="21"/>
              </w:rPr>
            </w:pPr>
            <w:r>
              <w:rPr>
                <w:rFonts w:eastAsia="仿宋_GB2312" w:hint="eastAsia"/>
                <w:kern w:val="0"/>
                <w:szCs w:val="21"/>
              </w:rPr>
              <w:t>有污染源防范措施，但个别防范措施效果不明显。</w:t>
            </w:r>
          </w:p>
        </w:tc>
        <w:tc>
          <w:tcPr>
            <w:tcW w:w="292" w:type="dxa"/>
            <w:vAlign w:val="center"/>
          </w:tcPr>
          <w:p w:rsidR="003C581D" w:rsidRDefault="003C581D">
            <w:pPr>
              <w:widowControl/>
              <w:jc w:val="center"/>
              <w:rPr>
                <w:rFonts w:eastAsia="仿宋_GB2312"/>
                <w:kern w:val="0"/>
                <w:szCs w:val="21"/>
              </w:rPr>
            </w:pPr>
            <w:r>
              <w:rPr>
                <w:rFonts w:eastAsia="仿宋_GB2312"/>
                <w:kern w:val="0"/>
                <w:szCs w:val="21"/>
              </w:rPr>
              <w:t>1</w:t>
            </w:r>
          </w:p>
        </w:tc>
      </w:tr>
      <w:tr w:rsidR="003C581D">
        <w:trPr>
          <w:cantSplit/>
          <w:trHeight w:val="956"/>
          <w:jc w:val="center"/>
        </w:trPr>
        <w:tc>
          <w:tcPr>
            <w:tcW w:w="603" w:type="dxa"/>
            <w:vMerge/>
            <w:vAlign w:val="center"/>
          </w:tcPr>
          <w:p w:rsidR="003C581D" w:rsidRDefault="003C581D">
            <w:pPr>
              <w:widowControl/>
              <w:jc w:val="left"/>
              <w:rPr>
                <w:rFonts w:eastAsia="仿宋_GB2312"/>
                <w:kern w:val="0"/>
                <w:szCs w:val="21"/>
              </w:rPr>
            </w:pPr>
          </w:p>
        </w:tc>
        <w:tc>
          <w:tcPr>
            <w:tcW w:w="709" w:type="dxa"/>
            <w:vMerge/>
            <w:vAlign w:val="center"/>
          </w:tcPr>
          <w:p w:rsidR="003C581D" w:rsidRDefault="003C581D">
            <w:pPr>
              <w:widowControl/>
              <w:jc w:val="left"/>
              <w:rPr>
                <w:rFonts w:eastAsia="仿宋_GB2312"/>
                <w:kern w:val="0"/>
                <w:szCs w:val="21"/>
              </w:rPr>
            </w:pPr>
          </w:p>
        </w:tc>
        <w:tc>
          <w:tcPr>
            <w:tcW w:w="1921" w:type="dxa"/>
            <w:vMerge/>
            <w:vAlign w:val="center"/>
          </w:tcPr>
          <w:p w:rsidR="003C581D" w:rsidRDefault="003C581D">
            <w:pPr>
              <w:widowControl/>
              <w:jc w:val="left"/>
              <w:rPr>
                <w:rFonts w:eastAsia="仿宋_GB2312"/>
                <w:kern w:val="0"/>
                <w:szCs w:val="21"/>
              </w:rPr>
            </w:pPr>
          </w:p>
        </w:tc>
        <w:tc>
          <w:tcPr>
            <w:tcW w:w="1270" w:type="dxa"/>
            <w:vMerge/>
          </w:tcPr>
          <w:p w:rsidR="003C581D" w:rsidRDefault="003C581D">
            <w:pPr>
              <w:widowControl/>
              <w:rPr>
                <w:rFonts w:eastAsia="仿宋_GB2312"/>
                <w:kern w:val="0"/>
                <w:szCs w:val="21"/>
              </w:rPr>
            </w:pPr>
          </w:p>
        </w:tc>
        <w:tc>
          <w:tcPr>
            <w:tcW w:w="6302" w:type="dxa"/>
            <w:vMerge/>
          </w:tcPr>
          <w:p w:rsidR="003C581D" w:rsidRDefault="003C581D">
            <w:pPr>
              <w:widowControl/>
              <w:rPr>
                <w:rFonts w:eastAsia="仿宋_GB2312"/>
                <w:kern w:val="0"/>
                <w:szCs w:val="21"/>
              </w:rPr>
            </w:pPr>
          </w:p>
        </w:tc>
        <w:tc>
          <w:tcPr>
            <w:tcW w:w="1122" w:type="dxa"/>
            <w:vMerge/>
          </w:tcPr>
          <w:p w:rsidR="003C581D" w:rsidRDefault="003C581D">
            <w:pPr>
              <w:widowControl/>
              <w:rPr>
                <w:rFonts w:eastAsia="仿宋_GB2312"/>
                <w:kern w:val="0"/>
                <w:szCs w:val="21"/>
              </w:rPr>
            </w:pPr>
          </w:p>
        </w:tc>
        <w:tc>
          <w:tcPr>
            <w:tcW w:w="1526" w:type="dxa"/>
            <w:vAlign w:val="center"/>
          </w:tcPr>
          <w:p w:rsidR="003C581D" w:rsidRDefault="003C581D">
            <w:pPr>
              <w:widowControl/>
              <w:rPr>
                <w:rFonts w:eastAsia="仿宋_GB2312"/>
                <w:kern w:val="0"/>
                <w:szCs w:val="21"/>
              </w:rPr>
            </w:pPr>
            <w:r>
              <w:rPr>
                <w:rFonts w:eastAsia="仿宋_GB2312" w:hint="eastAsia"/>
                <w:kern w:val="0"/>
                <w:szCs w:val="21"/>
              </w:rPr>
              <w:t>无污染源防范措施，或者污染源防范措施无明显效果。</w:t>
            </w:r>
          </w:p>
        </w:tc>
        <w:tc>
          <w:tcPr>
            <w:tcW w:w="292" w:type="dxa"/>
            <w:vAlign w:val="center"/>
          </w:tcPr>
          <w:p w:rsidR="003C581D" w:rsidRDefault="003C581D">
            <w:pPr>
              <w:widowControl/>
              <w:jc w:val="center"/>
              <w:rPr>
                <w:rFonts w:eastAsia="仿宋_GB2312"/>
                <w:kern w:val="0"/>
                <w:szCs w:val="21"/>
              </w:rPr>
            </w:pPr>
            <w:r>
              <w:rPr>
                <w:rFonts w:eastAsia="仿宋_GB2312"/>
                <w:kern w:val="0"/>
                <w:szCs w:val="21"/>
              </w:rPr>
              <w:t>0</w:t>
            </w:r>
          </w:p>
        </w:tc>
      </w:tr>
      <w:tr w:rsidR="003C581D">
        <w:trPr>
          <w:cantSplit/>
          <w:trHeight w:val="391"/>
          <w:jc w:val="center"/>
        </w:trPr>
        <w:tc>
          <w:tcPr>
            <w:tcW w:w="603" w:type="dxa"/>
            <w:vMerge/>
            <w:vAlign w:val="center"/>
          </w:tcPr>
          <w:p w:rsidR="003C581D" w:rsidRDefault="003C581D">
            <w:pPr>
              <w:widowControl/>
              <w:jc w:val="left"/>
              <w:rPr>
                <w:rFonts w:eastAsia="仿宋_GB2312"/>
                <w:kern w:val="0"/>
                <w:szCs w:val="21"/>
              </w:rPr>
            </w:pPr>
          </w:p>
        </w:tc>
        <w:tc>
          <w:tcPr>
            <w:tcW w:w="709" w:type="dxa"/>
            <w:vMerge/>
            <w:vAlign w:val="center"/>
          </w:tcPr>
          <w:p w:rsidR="003C581D" w:rsidRDefault="003C581D">
            <w:pPr>
              <w:widowControl/>
              <w:jc w:val="left"/>
              <w:rPr>
                <w:rFonts w:eastAsia="仿宋_GB2312"/>
                <w:kern w:val="0"/>
                <w:szCs w:val="21"/>
              </w:rPr>
            </w:pPr>
          </w:p>
        </w:tc>
        <w:tc>
          <w:tcPr>
            <w:tcW w:w="1921" w:type="dxa"/>
            <w:vMerge w:val="restart"/>
            <w:vAlign w:val="center"/>
          </w:tcPr>
          <w:p w:rsidR="003C581D" w:rsidRDefault="003C581D">
            <w:pPr>
              <w:widowControl/>
              <w:jc w:val="left"/>
              <w:rPr>
                <w:rFonts w:eastAsia="仿宋_GB2312"/>
                <w:kern w:val="0"/>
                <w:szCs w:val="21"/>
              </w:rPr>
            </w:pPr>
            <w:r>
              <w:rPr>
                <w:rFonts w:eastAsia="仿宋_GB2312"/>
                <w:kern w:val="0"/>
                <w:szCs w:val="21"/>
              </w:rPr>
              <w:t>2.</w:t>
            </w:r>
            <w:r>
              <w:rPr>
                <w:rFonts w:eastAsia="仿宋_GB2312" w:hint="eastAsia"/>
                <w:kern w:val="0"/>
                <w:szCs w:val="21"/>
              </w:rPr>
              <w:t>厂区布局合理，各功能区划分明显。生活区与生产区保持适当距离或分隔，防止交叉污染。</w:t>
            </w:r>
          </w:p>
        </w:tc>
        <w:tc>
          <w:tcPr>
            <w:tcW w:w="1270" w:type="dxa"/>
            <w:vMerge w:val="restart"/>
            <w:vAlign w:val="center"/>
          </w:tcPr>
          <w:p w:rsidR="003C581D" w:rsidRDefault="003C581D">
            <w:pPr>
              <w:widowControl/>
              <w:jc w:val="center"/>
              <w:rPr>
                <w:rFonts w:eastAsia="仿宋_GB2312"/>
                <w:kern w:val="0"/>
                <w:szCs w:val="21"/>
              </w:rPr>
            </w:pPr>
            <w:r>
              <w:rPr>
                <w:rFonts w:eastAsia="仿宋_GB2312" w:hint="eastAsia"/>
                <w:kern w:val="0"/>
                <w:szCs w:val="21"/>
              </w:rPr>
              <w:t>GB14881-2013</w:t>
            </w:r>
            <w:r>
              <w:rPr>
                <w:rFonts w:eastAsia="仿宋_GB2312" w:hint="eastAsia"/>
                <w:kern w:val="0"/>
                <w:szCs w:val="21"/>
              </w:rPr>
              <w:t>《食品生产通用卫生规范》</w:t>
            </w:r>
            <w:r>
              <w:rPr>
                <w:rFonts w:eastAsia="仿宋_GB2312" w:hint="eastAsia"/>
                <w:kern w:val="0"/>
                <w:szCs w:val="21"/>
              </w:rPr>
              <w:t>3.2</w:t>
            </w:r>
            <w:r>
              <w:rPr>
                <w:rFonts w:eastAsia="仿宋_GB2312" w:hint="eastAsia"/>
                <w:kern w:val="0"/>
                <w:szCs w:val="21"/>
              </w:rPr>
              <w:t>款</w:t>
            </w:r>
          </w:p>
          <w:p w:rsidR="003C581D" w:rsidRDefault="003C581D">
            <w:pPr>
              <w:widowControl/>
              <w:jc w:val="center"/>
              <w:rPr>
                <w:rFonts w:eastAsia="仿宋_GB2312"/>
                <w:kern w:val="0"/>
                <w:szCs w:val="21"/>
              </w:rPr>
            </w:pPr>
          </w:p>
        </w:tc>
        <w:tc>
          <w:tcPr>
            <w:tcW w:w="6302" w:type="dxa"/>
            <w:vMerge w:val="restart"/>
            <w:vAlign w:val="center"/>
          </w:tcPr>
          <w:p w:rsidR="003C581D" w:rsidRDefault="003C581D">
            <w:pPr>
              <w:widowControl/>
              <w:rPr>
                <w:rFonts w:eastAsia="仿宋_GB2312"/>
                <w:kern w:val="0"/>
                <w:szCs w:val="21"/>
              </w:rPr>
            </w:pPr>
            <w:r>
              <w:rPr>
                <w:rFonts w:eastAsia="仿宋_GB2312" w:hint="eastAsia"/>
                <w:kern w:val="0"/>
                <w:szCs w:val="21"/>
              </w:rPr>
              <w:t>结合申请材料中“生产加工场所及其周围环境平面图”，对厂区布局及各功能区划分进行核查：</w:t>
            </w:r>
          </w:p>
          <w:p w:rsidR="003C581D" w:rsidRDefault="003C581D">
            <w:pPr>
              <w:widowControl/>
              <w:rPr>
                <w:rFonts w:eastAsia="仿宋_GB2312"/>
                <w:kern w:val="0"/>
                <w:szCs w:val="21"/>
              </w:rPr>
            </w:pPr>
            <w:r>
              <w:rPr>
                <w:rFonts w:eastAsia="仿宋_GB2312" w:hint="eastAsia"/>
                <w:kern w:val="0"/>
                <w:szCs w:val="21"/>
              </w:rPr>
              <w:t>1.</w:t>
            </w:r>
            <w:r>
              <w:rPr>
                <w:rFonts w:eastAsia="仿宋_GB2312" w:hint="eastAsia"/>
                <w:kern w:val="0"/>
                <w:szCs w:val="21"/>
              </w:rPr>
              <w:t>核查平面图与厂区的布局及各功能区划</w:t>
            </w:r>
            <w:proofErr w:type="gramStart"/>
            <w:r>
              <w:rPr>
                <w:rFonts w:eastAsia="仿宋_GB2312" w:hint="eastAsia"/>
                <w:kern w:val="0"/>
                <w:szCs w:val="21"/>
              </w:rPr>
              <w:t>分是否</w:t>
            </w:r>
            <w:proofErr w:type="gramEnd"/>
            <w:r>
              <w:rPr>
                <w:rFonts w:eastAsia="仿宋_GB2312" w:hint="eastAsia"/>
                <w:kern w:val="0"/>
                <w:szCs w:val="21"/>
              </w:rPr>
              <w:t>一致。</w:t>
            </w:r>
          </w:p>
          <w:p w:rsidR="003C581D" w:rsidRDefault="003C581D">
            <w:pPr>
              <w:widowControl/>
              <w:rPr>
                <w:rFonts w:eastAsia="仿宋_GB2312"/>
                <w:kern w:val="0"/>
                <w:szCs w:val="21"/>
              </w:rPr>
            </w:pPr>
            <w:r>
              <w:rPr>
                <w:rFonts w:eastAsia="仿宋_GB2312" w:hint="eastAsia"/>
                <w:kern w:val="0"/>
                <w:szCs w:val="21"/>
              </w:rPr>
              <w:t>2.</w:t>
            </w:r>
            <w:r>
              <w:rPr>
                <w:rFonts w:eastAsia="仿宋_GB2312" w:hint="eastAsia"/>
                <w:kern w:val="0"/>
                <w:szCs w:val="21"/>
              </w:rPr>
              <w:t>核查各功能区划</w:t>
            </w:r>
            <w:proofErr w:type="gramStart"/>
            <w:r>
              <w:rPr>
                <w:rFonts w:eastAsia="仿宋_GB2312" w:hint="eastAsia"/>
                <w:kern w:val="0"/>
                <w:szCs w:val="21"/>
              </w:rPr>
              <w:t>分是否</w:t>
            </w:r>
            <w:proofErr w:type="gramEnd"/>
            <w:r>
              <w:rPr>
                <w:rFonts w:eastAsia="仿宋_GB2312" w:hint="eastAsia"/>
                <w:kern w:val="0"/>
                <w:szCs w:val="21"/>
              </w:rPr>
              <w:t>明显，是否存在交叉污染现象。</w:t>
            </w:r>
          </w:p>
          <w:p w:rsidR="003C581D" w:rsidRDefault="003C581D">
            <w:pPr>
              <w:widowControl/>
              <w:rPr>
                <w:rFonts w:eastAsia="仿宋_GB2312"/>
                <w:kern w:val="0"/>
                <w:szCs w:val="21"/>
              </w:rPr>
            </w:pPr>
            <w:r>
              <w:rPr>
                <w:rFonts w:eastAsia="仿宋_GB2312" w:hint="eastAsia"/>
                <w:kern w:val="0"/>
                <w:szCs w:val="21"/>
              </w:rPr>
              <w:t>3.</w:t>
            </w:r>
            <w:r>
              <w:rPr>
                <w:rFonts w:eastAsia="仿宋_GB2312" w:hint="eastAsia"/>
                <w:kern w:val="0"/>
                <w:szCs w:val="21"/>
              </w:rPr>
              <w:t>核查宿舍、食堂、职工娱乐设施等生活区与生产区是否保持适当的距离，或者采取了分离或分隔措施。</w:t>
            </w:r>
          </w:p>
          <w:p w:rsidR="003C581D" w:rsidRDefault="003C581D">
            <w:pPr>
              <w:widowControl/>
              <w:rPr>
                <w:rFonts w:eastAsia="仿宋_GB2312"/>
                <w:color w:val="FF0000"/>
                <w:kern w:val="0"/>
                <w:szCs w:val="21"/>
              </w:rPr>
            </w:pPr>
            <w:r>
              <w:rPr>
                <w:rFonts w:eastAsia="仿宋_GB2312" w:hint="eastAsia"/>
                <w:kern w:val="0"/>
                <w:szCs w:val="21"/>
              </w:rPr>
              <w:t>4.</w:t>
            </w:r>
            <w:r>
              <w:rPr>
                <w:rFonts w:eastAsia="仿宋_GB2312" w:hint="eastAsia"/>
                <w:kern w:val="0"/>
                <w:szCs w:val="21"/>
              </w:rPr>
              <w:t>生产区内不得饲养家禽、家畜。</w:t>
            </w:r>
          </w:p>
        </w:tc>
        <w:tc>
          <w:tcPr>
            <w:tcW w:w="1122" w:type="dxa"/>
            <w:vMerge w:val="restart"/>
          </w:tcPr>
          <w:p w:rsidR="003C581D" w:rsidRDefault="003C581D">
            <w:pPr>
              <w:widowControl/>
              <w:rPr>
                <w:rFonts w:eastAsia="仿宋_GB2312"/>
                <w:kern w:val="0"/>
                <w:szCs w:val="21"/>
              </w:rPr>
            </w:pPr>
            <w:r>
              <w:rPr>
                <w:rFonts w:eastAsia="仿宋_GB2312" w:hint="eastAsia"/>
                <w:kern w:val="0"/>
                <w:szCs w:val="21"/>
              </w:rPr>
              <w:t>1.</w:t>
            </w:r>
            <w:r>
              <w:rPr>
                <w:rFonts w:eastAsia="仿宋_GB2312" w:hint="eastAsia"/>
                <w:kern w:val="0"/>
                <w:szCs w:val="21"/>
              </w:rPr>
              <w:t>现场查看</w:t>
            </w:r>
          </w:p>
          <w:p w:rsidR="003C581D" w:rsidRDefault="003C581D">
            <w:pPr>
              <w:widowControl/>
              <w:rPr>
                <w:rFonts w:eastAsia="仿宋_GB2312"/>
                <w:kern w:val="0"/>
                <w:szCs w:val="21"/>
              </w:rPr>
            </w:pPr>
            <w:r>
              <w:rPr>
                <w:rFonts w:eastAsia="仿宋_GB2312" w:hint="eastAsia"/>
                <w:kern w:val="0"/>
                <w:szCs w:val="21"/>
              </w:rPr>
              <w:t>2.</w:t>
            </w:r>
            <w:r>
              <w:rPr>
                <w:rFonts w:eastAsia="仿宋_GB2312" w:hint="eastAsia"/>
                <w:kern w:val="0"/>
                <w:szCs w:val="21"/>
              </w:rPr>
              <w:t>核对各功能区间布局平面图</w:t>
            </w:r>
          </w:p>
          <w:p w:rsidR="003C581D" w:rsidRDefault="003C581D">
            <w:pPr>
              <w:widowControl/>
              <w:rPr>
                <w:rFonts w:eastAsia="仿宋_GB2312"/>
                <w:kern w:val="0"/>
                <w:szCs w:val="21"/>
              </w:rPr>
            </w:pPr>
            <w:r>
              <w:rPr>
                <w:rFonts w:eastAsia="仿宋_GB2312" w:hint="eastAsia"/>
                <w:kern w:val="0"/>
                <w:szCs w:val="21"/>
              </w:rPr>
              <w:t>3.</w:t>
            </w:r>
            <w:r>
              <w:rPr>
                <w:rFonts w:eastAsia="仿宋_GB2312" w:hint="eastAsia"/>
                <w:kern w:val="0"/>
                <w:szCs w:val="21"/>
              </w:rPr>
              <w:t>询问相</w:t>
            </w:r>
            <w:r>
              <w:rPr>
                <w:rFonts w:eastAsia="仿宋_GB2312" w:hint="eastAsia"/>
                <w:kern w:val="0"/>
                <w:szCs w:val="21"/>
              </w:rPr>
              <w:lastRenderedPageBreak/>
              <w:t>关人员</w:t>
            </w:r>
          </w:p>
          <w:p w:rsidR="003C581D" w:rsidRDefault="003C581D">
            <w:pPr>
              <w:widowControl/>
              <w:rPr>
                <w:rFonts w:eastAsia="仿宋_GB2312"/>
                <w:kern w:val="0"/>
                <w:szCs w:val="21"/>
              </w:rPr>
            </w:pPr>
          </w:p>
        </w:tc>
        <w:tc>
          <w:tcPr>
            <w:tcW w:w="1526" w:type="dxa"/>
            <w:vAlign w:val="center"/>
          </w:tcPr>
          <w:p w:rsidR="003C581D" w:rsidRDefault="003C581D">
            <w:pPr>
              <w:widowControl/>
              <w:rPr>
                <w:rFonts w:eastAsia="仿宋_GB2312"/>
                <w:kern w:val="0"/>
                <w:szCs w:val="21"/>
              </w:rPr>
            </w:pPr>
            <w:r>
              <w:rPr>
                <w:rFonts w:eastAsia="仿宋_GB2312" w:hint="eastAsia"/>
                <w:kern w:val="0"/>
                <w:szCs w:val="21"/>
              </w:rPr>
              <w:lastRenderedPageBreak/>
              <w:t>符合规定要求。</w:t>
            </w:r>
          </w:p>
        </w:tc>
        <w:tc>
          <w:tcPr>
            <w:tcW w:w="292" w:type="dxa"/>
            <w:vAlign w:val="center"/>
          </w:tcPr>
          <w:p w:rsidR="003C581D" w:rsidRDefault="003C581D">
            <w:pPr>
              <w:widowControl/>
              <w:rPr>
                <w:rFonts w:eastAsia="仿宋_GB2312"/>
                <w:kern w:val="0"/>
                <w:szCs w:val="21"/>
              </w:rPr>
            </w:pPr>
            <w:r>
              <w:rPr>
                <w:rFonts w:eastAsia="仿宋_GB2312"/>
                <w:kern w:val="0"/>
                <w:szCs w:val="21"/>
              </w:rPr>
              <w:t>3</w:t>
            </w:r>
          </w:p>
        </w:tc>
      </w:tr>
      <w:tr w:rsidR="003C581D">
        <w:trPr>
          <w:cantSplit/>
          <w:trHeight w:val="656"/>
          <w:jc w:val="center"/>
        </w:trPr>
        <w:tc>
          <w:tcPr>
            <w:tcW w:w="603" w:type="dxa"/>
            <w:vMerge/>
            <w:vAlign w:val="center"/>
          </w:tcPr>
          <w:p w:rsidR="003C581D" w:rsidRDefault="003C581D">
            <w:pPr>
              <w:widowControl/>
              <w:jc w:val="left"/>
              <w:rPr>
                <w:rFonts w:eastAsia="仿宋_GB2312"/>
                <w:kern w:val="0"/>
                <w:szCs w:val="21"/>
              </w:rPr>
            </w:pPr>
          </w:p>
        </w:tc>
        <w:tc>
          <w:tcPr>
            <w:tcW w:w="709" w:type="dxa"/>
            <w:vMerge/>
            <w:vAlign w:val="center"/>
          </w:tcPr>
          <w:p w:rsidR="003C581D" w:rsidRDefault="003C581D">
            <w:pPr>
              <w:widowControl/>
              <w:jc w:val="left"/>
              <w:rPr>
                <w:rFonts w:eastAsia="仿宋_GB2312"/>
                <w:kern w:val="0"/>
                <w:szCs w:val="21"/>
              </w:rPr>
            </w:pPr>
          </w:p>
        </w:tc>
        <w:tc>
          <w:tcPr>
            <w:tcW w:w="1921" w:type="dxa"/>
            <w:vMerge/>
            <w:vAlign w:val="center"/>
          </w:tcPr>
          <w:p w:rsidR="003C581D" w:rsidRDefault="003C581D">
            <w:pPr>
              <w:widowControl/>
              <w:jc w:val="left"/>
              <w:rPr>
                <w:rFonts w:eastAsia="仿宋_GB2312"/>
                <w:kern w:val="0"/>
                <w:szCs w:val="21"/>
              </w:rPr>
            </w:pPr>
          </w:p>
        </w:tc>
        <w:tc>
          <w:tcPr>
            <w:tcW w:w="1270" w:type="dxa"/>
            <w:vMerge/>
          </w:tcPr>
          <w:p w:rsidR="003C581D" w:rsidRDefault="003C581D">
            <w:pPr>
              <w:widowControl/>
              <w:rPr>
                <w:rFonts w:eastAsia="仿宋_GB2312"/>
                <w:kern w:val="0"/>
                <w:szCs w:val="21"/>
              </w:rPr>
            </w:pPr>
          </w:p>
        </w:tc>
        <w:tc>
          <w:tcPr>
            <w:tcW w:w="6302" w:type="dxa"/>
            <w:vMerge/>
          </w:tcPr>
          <w:p w:rsidR="003C581D" w:rsidRDefault="003C581D">
            <w:pPr>
              <w:widowControl/>
              <w:rPr>
                <w:rFonts w:eastAsia="仿宋_GB2312"/>
                <w:kern w:val="0"/>
                <w:szCs w:val="21"/>
              </w:rPr>
            </w:pPr>
          </w:p>
        </w:tc>
        <w:tc>
          <w:tcPr>
            <w:tcW w:w="1122" w:type="dxa"/>
            <w:vMerge/>
          </w:tcPr>
          <w:p w:rsidR="003C581D" w:rsidRDefault="003C581D">
            <w:pPr>
              <w:widowControl/>
              <w:rPr>
                <w:rFonts w:eastAsia="仿宋_GB2312"/>
                <w:kern w:val="0"/>
                <w:szCs w:val="21"/>
              </w:rPr>
            </w:pPr>
          </w:p>
        </w:tc>
        <w:tc>
          <w:tcPr>
            <w:tcW w:w="1526" w:type="dxa"/>
            <w:vAlign w:val="center"/>
          </w:tcPr>
          <w:p w:rsidR="003C581D" w:rsidRDefault="003C581D">
            <w:pPr>
              <w:widowControl/>
              <w:rPr>
                <w:rFonts w:eastAsia="仿宋_GB2312"/>
                <w:kern w:val="0"/>
                <w:szCs w:val="21"/>
              </w:rPr>
            </w:pPr>
            <w:r>
              <w:rPr>
                <w:rFonts w:eastAsia="仿宋_GB2312" w:hint="eastAsia"/>
                <w:kern w:val="0"/>
                <w:szCs w:val="21"/>
              </w:rPr>
              <w:t>厂区布局基本合理，生活区与生产区相距较近或分隔不彻底。</w:t>
            </w:r>
          </w:p>
        </w:tc>
        <w:tc>
          <w:tcPr>
            <w:tcW w:w="292" w:type="dxa"/>
            <w:vAlign w:val="center"/>
          </w:tcPr>
          <w:p w:rsidR="003C581D" w:rsidRDefault="003C581D">
            <w:pPr>
              <w:widowControl/>
              <w:rPr>
                <w:rFonts w:eastAsia="仿宋_GB2312"/>
                <w:kern w:val="0"/>
                <w:szCs w:val="21"/>
              </w:rPr>
            </w:pPr>
            <w:r>
              <w:rPr>
                <w:rFonts w:eastAsia="仿宋_GB2312"/>
                <w:kern w:val="0"/>
                <w:szCs w:val="21"/>
              </w:rPr>
              <w:t>1</w:t>
            </w:r>
          </w:p>
        </w:tc>
      </w:tr>
      <w:tr w:rsidR="003C581D">
        <w:trPr>
          <w:cantSplit/>
          <w:trHeight w:val="457"/>
          <w:jc w:val="center"/>
        </w:trPr>
        <w:tc>
          <w:tcPr>
            <w:tcW w:w="603" w:type="dxa"/>
            <w:vMerge/>
            <w:vAlign w:val="center"/>
          </w:tcPr>
          <w:p w:rsidR="003C581D" w:rsidRDefault="003C581D">
            <w:pPr>
              <w:widowControl/>
              <w:jc w:val="left"/>
              <w:rPr>
                <w:rFonts w:eastAsia="仿宋_GB2312"/>
                <w:kern w:val="0"/>
                <w:szCs w:val="21"/>
              </w:rPr>
            </w:pPr>
          </w:p>
        </w:tc>
        <w:tc>
          <w:tcPr>
            <w:tcW w:w="709" w:type="dxa"/>
            <w:vMerge/>
            <w:vAlign w:val="center"/>
          </w:tcPr>
          <w:p w:rsidR="003C581D" w:rsidRDefault="003C581D">
            <w:pPr>
              <w:widowControl/>
              <w:jc w:val="left"/>
              <w:rPr>
                <w:rFonts w:eastAsia="仿宋_GB2312"/>
                <w:kern w:val="0"/>
                <w:szCs w:val="21"/>
              </w:rPr>
            </w:pPr>
          </w:p>
        </w:tc>
        <w:tc>
          <w:tcPr>
            <w:tcW w:w="1921" w:type="dxa"/>
            <w:vMerge/>
            <w:vAlign w:val="center"/>
          </w:tcPr>
          <w:p w:rsidR="003C581D" w:rsidRDefault="003C581D">
            <w:pPr>
              <w:widowControl/>
              <w:jc w:val="left"/>
              <w:rPr>
                <w:rFonts w:eastAsia="仿宋_GB2312"/>
                <w:kern w:val="0"/>
                <w:szCs w:val="21"/>
              </w:rPr>
            </w:pPr>
          </w:p>
        </w:tc>
        <w:tc>
          <w:tcPr>
            <w:tcW w:w="1270" w:type="dxa"/>
            <w:vMerge/>
          </w:tcPr>
          <w:p w:rsidR="003C581D" w:rsidRDefault="003C581D">
            <w:pPr>
              <w:widowControl/>
              <w:rPr>
                <w:rFonts w:eastAsia="仿宋_GB2312"/>
                <w:kern w:val="0"/>
                <w:szCs w:val="21"/>
              </w:rPr>
            </w:pPr>
          </w:p>
        </w:tc>
        <w:tc>
          <w:tcPr>
            <w:tcW w:w="6302" w:type="dxa"/>
            <w:vMerge/>
          </w:tcPr>
          <w:p w:rsidR="003C581D" w:rsidRDefault="003C581D">
            <w:pPr>
              <w:widowControl/>
              <w:rPr>
                <w:rFonts w:eastAsia="仿宋_GB2312"/>
                <w:kern w:val="0"/>
                <w:szCs w:val="21"/>
              </w:rPr>
            </w:pPr>
          </w:p>
        </w:tc>
        <w:tc>
          <w:tcPr>
            <w:tcW w:w="1122" w:type="dxa"/>
            <w:vMerge/>
          </w:tcPr>
          <w:p w:rsidR="003C581D" w:rsidRDefault="003C581D">
            <w:pPr>
              <w:widowControl/>
              <w:rPr>
                <w:rFonts w:eastAsia="仿宋_GB2312"/>
                <w:kern w:val="0"/>
                <w:szCs w:val="21"/>
              </w:rPr>
            </w:pPr>
          </w:p>
        </w:tc>
        <w:tc>
          <w:tcPr>
            <w:tcW w:w="1526" w:type="dxa"/>
            <w:vAlign w:val="center"/>
          </w:tcPr>
          <w:p w:rsidR="003C581D" w:rsidRDefault="003C581D">
            <w:pPr>
              <w:widowControl/>
              <w:rPr>
                <w:rFonts w:eastAsia="仿宋_GB2312"/>
                <w:kern w:val="0"/>
                <w:szCs w:val="21"/>
              </w:rPr>
            </w:pPr>
            <w:r>
              <w:rPr>
                <w:rFonts w:eastAsia="仿宋_GB2312" w:hint="eastAsia"/>
                <w:kern w:val="0"/>
                <w:szCs w:val="21"/>
              </w:rPr>
              <w:t>厂区布局不合理，或者生活区与生产区紧邻且未分隔，或者存在交叉污染。</w:t>
            </w:r>
          </w:p>
        </w:tc>
        <w:tc>
          <w:tcPr>
            <w:tcW w:w="292" w:type="dxa"/>
            <w:vAlign w:val="center"/>
          </w:tcPr>
          <w:p w:rsidR="003C581D" w:rsidRDefault="003C581D">
            <w:pPr>
              <w:widowControl/>
              <w:rPr>
                <w:rFonts w:eastAsia="仿宋_GB2312"/>
                <w:kern w:val="0"/>
                <w:szCs w:val="21"/>
              </w:rPr>
            </w:pPr>
            <w:r>
              <w:rPr>
                <w:rFonts w:eastAsia="仿宋_GB2312"/>
                <w:kern w:val="0"/>
                <w:szCs w:val="21"/>
              </w:rPr>
              <w:t>0</w:t>
            </w:r>
          </w:p>
        </w:tc>
      </w:tr>
      <w:tr w:rsidR="003C581D">
        <w:trPr>
          <w:cantSplit/>
          <w:trHeight w:val="698"/>
          <w:jc w:val="center"/>
        </w:trPr>
        <w:tc>
          <w:tcPr>
            <w:tcW w:w="603" w:type="dxa"/>
            <w:vMerge/>
            <w:vAlign w:val="center"/>
          </w:tcPr>
          <w:p w:rsidR="003C581D" w:rsidRDefault="003C581D">
            <w:pPr>
              <w:widowControl/>
              <w:jc w:val="left"/>
              <w:rPr>
                <w:rFonts w:eastAsia="仿宋_GB2312"/>
                <w:kern w:val="0"/>
                <w:szCs w:val="21"/>
              </w:rPr>
            </w:pPr>
          </w:p>
        </w:tc>
        <w:tc>
          <w:tcPr>
            <w:tcW w:w="709" w:type="dxa"/>
            <w:vMerge/>
            <w:vAlign w:val="center"/>
          </w:tcPr>
          <w:p w:rsidR="003C581D" w:rsidRDefault="003C581D">
            <w:pPr>
              <w:widowControl/>
              <w:jc w:val="left"/>
              <w:rPr>
                <w:rFonts w:eastAsia="仿宋_GB2312"/>
                <w:kern w:val="0"/>
                <w:szCs w:val="21"/>
              </w:rPr>
            </w:pPr>
          </w:p>
        </w:tc>
        <w:tc>
          <w:tcPr>
            <w:tcW w:w="1921" w:type="dxa"/>
            <w:vMerge w:val="restart"/>
            <w:vAlign w:val="center"/>
          </w:tcPr>
          <w:p w:rsidR="003C581D" w:rsidRDefault="003C581D">
            <w:pPr>
              <w:widowControl/>
              <w:jc w:val="left"/>
              <w:rPr>
                <w:rFonts w:eastAsia="仿宋_GB2312"/>
                <w:kern w:val="0"/>
                <w:szCs w:val="21"/>
              </w:rPr>
            </w:pPr>
            <w:r>
              <w:rPr>
                <w:rFonts w:eastAsia="仿宋_GB2312"/>
                <w:kern w:val="0"/>
                <w:szCs w:val="21"/>
              </w:rPr>
              <w:t>3.</w:t>
            </w:r>
            <w:r>
              <w:rPr>
                <w:rFonts w:eastAsia="仿宋_GB2312" w:hint="eastAsia"/>
                <w:kern w:val="0"/>
                <w:szCs w:val="21"/>
              </w:rPr>
              <w:t>厂区道路应</w:t>
            </w:r>
            <w:r>
              <w:rPr>
                <w:rFonts w:eastAsia="仿宋_GB2312" w:hint="eastAsia"/>
                <w:szCs w:val="21"/>
              </w:rPr>
              <w:t>当</w:t>
            </w:r>
            <w:r>
              <w:rPr>
                <w:rFonts w:eastAsia="仿宋_GB2312" w:hint="eastAsia"/>
                <w:kern w:val="0"/>
                <w:szCs w:val="21"/>
              </w:rPr>
              <w:t>采用硬质材料铺设，厂区无扬尘或积水现象。厂区绿化应</w:t>
            </w:r>
            <w:r>
              <w:rPr>
                <w:rFonts w:eastAsia="仿宋_GB2312" w:hint="eastAsia"/>
                <w:szCs w:val="21"/>
              </w:rPr>
              <w:t>当</w:t>
            </w:r>
            <w:r>
              <w:rPr>
                <w:rFonts w:eastAsia="仿宋_GB2312" w:hint="eastAsia"/>
                <w:kern w:val="0"/>
                <w:szCs w:val="21"/>
              </w:rPr>
              <w:t>与生产车间保持适当距离，植被应</w:t>
            </w:r>
            <w:r>
              <w:rPr>
                <w:rFonts w:eastAsia="仿宋_GB2312" w:hint="eastAsia"/>
                <w:szCs w:val="21"/>
              </w:rPr>
              <w:t>当</w:t>
            </w:r>
            <w:r>
              <w:rPr>
                <w:rFonts w:eastAsia="仿宋_GB2312" w:hint="eastAsia"/>
                <w:kern w:val="0"/>
                <w:szCs w:val="21"/>
              </w:rPr>
              <w:t>定期维护，防止虫害孳生。</w:t>
            </w:r>
          </w:p>
        </w:tc>
        <w:tc>
          <w:tcPr>
            <w:tcW w:w="1270" w:type="dxa"/>
            <w:vMerge w:val="restart"/>
            <w:vAlign w:val="center"/>
          </w:tcPr>
          <w:p w:rsidR="003C581D" w:rsidRDefault="003C581D">
            <w:pPr>
              <w:widowControl/>
              <w:jc w:val="center"/>
              <w:rPr>
                <w:rFonts w:eastAsia="仿宋_GB2312"/>
                <w:kern w:val="0"/>
                <w:szCs w:val="21"/>
              </w:rPr>
            </w:pPr>
            <w:r>
              <w:rPr>
                <w:rFonts w:eastAsia="仿宋_GB2312" w:hint="eastAsia"/>
                <w:kern w:val="0"/>
                <w:szCs w:val="21"/>
              </w:rPr>
              <w:t>GB14881-2013</w:t>
            </w:r>
            <w:r>
              <w:rPr>
                <w:rFonts w:eastAsia="仿宋_GB2312" w:hint="eastAsia"/>
                <w:kern w:val="0"/>
                <w:szCs w:val="21"/>
              </w:rPr>
              <w:t>《食品生产通用卫生规范》</w:t>
            </w:r>
            <w:r>
              <w:rPr>
                <w:rFonts w:eastAsia="仿宋_GB2312" w:hint="eastAsia"/>
                <w:kern w:val="0"/>
                <w:szCs w:val="21"/>
              </w:rPr>
              <w:t>3.2</w:t>
            </w:r>
            <w:r>
              <w:rPr>
                <w:rFonts w:eastAsia="仿宋_GB2312" w:hint="eastAsia"/>
                <w:kern w:val="0"/>
                <w:szCs w:val="21"/>
              </w:rPr>
              <w:t>款</w:t>
            </w:r>
          </w:p>
        </w:tc>
        <w:tc>
          <w:tcPr>
            <w:tcW w:w="6302" w:type="dxa"/>
            <w:vMerge w:val="restart"/>
            <w:vAlign w:val="center"/>
          </w:tcPr>
          <w:p w:rsidR="003C581D" w:rsidRDefault="003C581D">
            <w:pPr>
              <w:widowControl/>
              <w:rPr>
                <w:rFonts w:eastAsia="仿宋_GB2312"/>
                <w:kern w:val="0"/>
                <w:szCs w:val="21"/>
              </w:rPr>
            </w:pPr>
            <w:r>
              <w:rPr>
                <w:rFonts w:eastAsia="仿宋_GB2312" w:hint="eastAsia"/>
                <w:kern w:val="0"/>
                <w:szCs w:val="21"/>
              </w:rPr>
              <w:t>1.</w:t>
            </w:r>
            <w:r>
              <w:rPr>
                <w:rFonts w:eastAsia="仿宋_GB2312" w:hint="eastAsia"/>
                <w:kern w:val="0"/>
                <w:szCs w:val="21"/>
              </w:rPr>
              <w:t>观察厂区道路是否采用混凝土、沥青或者其他硬质材料铺设，避免车辆通过地面带来的泥土、粉尘污染厂房、车间的风险。</w:t>
            </w:r>
          </w:p>
          <w:p w:rsidR="003C581D" w:rsidRDefault="003C581D">
            <w:pPr>
              <w:widowControl/>
              <w:rPr>
                <w:rFonts w:eastAsia="仿宋_GB2312"/>
                <w:kern w:val="0"/>
                <w:szCs w:val="21"/>
              </w:rPr>
            </w:pPr>
            <w:r>
              <w:rPr>
                <w:rFonts w:eastAsia="仿宋_GB2312" w:hint="eastAsia"/>
                <w:kern w:val="0"/>
                <w:szCs w:val="21"/>
              </w:rPr>
              <w:t>2.</w:t>
            </w:r>
            <w:r>
              <w:rPr>
                <w:rFonts w:eastAsia="仿宋_GB2312" w:hint="eastAsia"/>
                <w:kern w:val="0"/>
                <w:szCs w:val="21"/>
              </w:rPr>
              <w:t>观察厂区内是否有裸露地面，厂区地面是否采用铺设水泥、地砖或铺设草坪等方式，便于保持环境清洁，防止正常天气下扬尘和积水等现象发生。</w:t>
            </w:r>
          </w:p>
          <w:p w:rsidR="003C581D" w:rsidRDefault="003C581D">
            <w:pPr>
              <w:widowControl/>
              <w:rPr>
                <w:rFonts w:eastAsia="仿宋_GB2312"/>
                <w:kern w:val="0"/>
                <w:szCs w:val="21"/>
              </w:rPr>
            </w:pPr>
            <w:r>
              <w:rPr>
                <w:rFonts w:eastAsia="仿宋_GB2312" w:hint="eastAsia"/>
                <w:kern w:val="0"/>
                <w:szCs w:val="21"/>
              </w:rPr>
              <w:t>3.</w:t>
            </w:r>
            <w:r>
              <w:rPr>
                <w:rFonts w:eastAsia="仿宋_GB2312" w:hint="eastAsia"/>
                <w:kern w:val="0"/>
                <w:szCs w:val="21"/>
              </w:rPr>
              <w:t>观察绿化区是否与生产车间保持适当的距离，防止虫害通过攀爬方式进入生产车间或在其附近藏匿；核查申请人是否定期维护绿化区内的树木、草坪等植被，采取适当的</w:t>
            </w:r>
            <w:proofErr w:type="gramStart"/>
            <w:r>
              <w:rPr>
                <w:rFonts w:eastAsia="仿宋_GB2312" w:hint="eastAsia"/>
                <w:kern w:val="0"/>
                <w:szCs w:val="21"/>
              </w:rPr>
              <w:t>有害清理</w:t>
            </w:r>
            <w:proofErr w:type="gramEnd"/>
            <w:r>
              <w:rPr>
                <w:rFonts w:eastAsia="仿宋_GB2312" w:hint="eastAsia"/>
                <w:kern w:val="0"/>
                <w:szCs w:val="21"/>
              </w:rPr>
              <w:t>灭除措施，防止虫害在厂区内孳生。</w:t>
            </w:r>
          </w:p>
          <w:p w:rsidR="003C581D" w:rsidRDefault="003C581D">
            <w:pPr>
              <w:widowControl/>
              <w:rPr>
                <w:rFonts w:eastAsia="仿宋_GB2312"/>
                <w:kern w:val="0"/>
                <w:szCs w:val="21"/>
              </w:rPr>
            </w:pPr>
            <w:r>
              <w:rPr>
                <w:rFonts w:eastAsia="仿宋_GB2312" w:hint="eastAsia"/>
                <w:kern w:val="0"/>
                <w:szCs w:val="21"/>
              </w:rPr>
              <w:t>4.</w:t>
            </w:r>
            <w:r>
              <w:rPr>
                <w:rFonts w:eastAsia="仿宋_GB2312" w:hint="eastAsia"/>
                <w:kern w:val="0"/>
                <w:szCs w:val="21"/>
              </w:rPr>
              <w:t>厂区排水通畅，无积水。</w:t>
            </w:r>
          </w:p>
        </w:tc>
        <w:tc>
          <w:tcPr>
            <w:tcW w:w="1122" w:type="dxa"/>
            <w:vMerge w:val="restart"/>
          </w:tcPr>
          <w:p w:rsidR="003C581D" w:rsidRDefault="003C581D">
            <w:pPr>
              <w:widowControl/>
              <w:rPr>
                <w:rFonts w:eastAsia="仿宋_GB2312"/>
                <w:kern w:val="0"/>
                <w:szCs w:val="21"/>
              </w:rPr>
            </w:pPr>
            <w:r>
              <w:rPr>
                <w:rFonts w:eastAsia="仿宋_GB2312" w:hint="eastAsia"/>
                <w:kern w:val="0"/>
                <w:szCs w:val="21"/>
              </w:rPr>
              <w:t>1.</w:t>
            </w:r>
            <w:r>
              <w:rPr>
                <w:rFonts w:eastAsia="仿宋_GB2312" w:hint="eastAsia"/>
                <w:kern w:val="0"/>
                <w:szCs w:val="21"/>
              </w:rPr>
              <w:t>现场查看</w:t>
            </w:r>
          </w:p>
          <w:p w:rsidR="003C581D" w:rsidRDefault="003C581D">
            <w:pPr>
              <w:widowControl/>
              <w:rPr>
                <w:rFonts w:eastAsia="仿宋_GB2312"/>
                <w:kern w:val="0"/>
                <w:szCs w:val="21"/>
              </w:rPr>
            </w:pPr>
            <w:r>
              <w:rPr>
                <w:rFonts w:eastAsia="仿宋_GB2312" w:hint="eastAsia"/>
                <w:kern w:val="0"/>
                <w:szCs w:val="21"/>
              </w:rPr>
              <w:t>2.</w:t>
            </w:r>
            <w:r>
              <w:rPr>
                <w:rFonts w:eastAsia="仿宋_GB2312" w:hint="eastAsia"/>
                <w:kern w:val="0"/>
                <w:szCs w:val="21"/>
              </w:rPr>
              <w:t>核对食品生产加工场所及周围环境平面图</w:t>
            </w:r>
          </w:p>
          <w:p w:rsidR="003C581D" w:rsidRDefault="003C581D">
            <w:pPr>
              <w:widowControl/>
              <w:rPr>
                <w:rFonts w:eastAsia="仿宋_GB2312"/>
                <w:kern w:val="0"/>
                <w:szCs w:val="21"/>
              </w:rPr>
            </w:pPr>
            <w:r>
              <w:rPr>
                <w:rFonts w:eastAsia="仿宋_GB2312" w:hint="eastAsia"/>
                <w:kern w:val="0"/>
                <w:szCs w:val="21"/>
              </w:rPr>
              <w:t>3.</w:t>
            </w:r>
            <w:r>
              <w:rPr>
                <w:rFonts w:eastAsia="仿宋_GB2312" w:hint="eastAsia"/>
                <w:kern w:val="0"/>
                <w:szCs w:val="21"/>
              </w:rPr>
              <w:t>询问相关人员</w:t>
            </w:r>
          </w:p>
          <w:p w:rsidR="003C581D" w:rsidRDefault="003C581D">
            <w:pPr>
              <w:widowControl/>
              <w:rPr>
                <w:rFonts w:eastAsia="仿宋_GB2312"/>
                <w:kern w:val="0"/>
                <w:szCs w:val="21"/>
              </w:rPr>
            </w:pPr>
            <w:r>
              <w:rPr>
                <w:rFonts w:eastAsia="仿宋_GB2312" w:hint="eastAsia"/>
                <w:kern w:val="0"/>
                <w:szCs w:val="21"/>
              </w:rPr>
              <w:t>4.</w:t>
            </w:r>
            <w:r>
              <w:rPr>
                <w:rFonts w:eastAsia="仿宋_GB2312" w:hint="eastAsia"/>
                <w:kern w:val="0"/>
                <w:szCs w:val="21"/>
              </w:rPr>
              <w:t>查阅相关记录</w:t>
            </w:r>
          </w:p>
        </w:tc>
        <w:tc>
          <w:tcPr>
            <w:tcW w:w="1526" w:type="dxa"/>
            <w:vAlign w:val="center"/>
          </w:tcPr>
          <w:p w:rsidR="003C581D" w:rsidRDefault="003C581D">
            <w:pPr>
              <w:widowControl/>
              <w:rPr>
                <w:rFonts w:eastAsia="仿宋_GB2312"/>
                <w:kern w:val="0"/>
                <w:szCs w:val="21"/>
              </w:rPr>
            </w:pPr>
            <w:r>
              <w:rPr>
                <w:rFonts w:eastAsia="仿宋_GB2312" w:hint="eastAsia"/>
                <w:kern w:val="0"/>
                <w:szCs w:val="21"/>
              </w:rPr>
              <w:t>符合规定要求。</w:t>
            </w:r>
          </w:p>
        </w:tc>
        <w:tc>
          <w:tcPr>
            <w:tcW w:w="292" w:type="dxa"/>
            <w:vAlign w:val="center"/>
          </w:tcPr>
          <w:p w:rsidR="003C581D" w:rsidRDefault="003C581D">
            <w:pPr>
              <w:widowControl/>
              <w:rPr>
                <w:rFonts w:eastAsia="仿宋_GB2312"/>
                <w:kern w:val="0"/>
                <w:szCs w:val="21"/>
              </w:rPr>
            </w:pPr>
            <w:r>
              <w:rPr>
                <w:rFonts w:eastAsia="仿宋_GB2312"/>
                <w:kern w:val="0"/>
                <w:szCs w:val="21"/>
              </w:rPr>
              <w:t>3</w:t>
            </w:r>
          </w:p>
        </w:tc>
      </w:tr>
      <w:tr w:rsidR="003C581D">
        <w:trPr>
          <w:cantSplit/>
          <w:trHeight w:val="560"/>
          <w:jc w:val="center"/>
        </w:trPr>
        <w:tc>
          <w:tcPr>
            <w:tcW w:w="603" w:type="dxa"/>
            <w:vMerge/>
            <w:vAlign w:val="center"/>
          </w:tcPr>
          <w:p w:rsidR="003C581D" w:rsidRDefault="003C581D">
            <w:pPr>
              <w:widowControl/>
              <w:jc w:val="left"/>
              <w:rPr>
                <w:rFonts w:eastAsia="仿宋_GB2312"/>
                <w:kern w:val="0"/>
                <w:szCs w:val="21"/>
              </w:rPr>
            </w:pPr>
          </w:p>
        </w:tc>
        <w:tc>
          <w:tcPr>
            <w:tcW w:w="709" w:type="dxa"/>
            <w:vMerge/>
            <w:vAlign w:val="center"/>
          </w:tcPr>
          <w:p w:rsidR="003C581D" w:rsidRDefault="003C581D">
            <w:pPr>
              <w:widowControl/>
              <w:jc w:val="left"/>
              <w:rPr>
                <w:rFonts w:eastAsia="仿宋_GB2312"/>
                <w:kern w:val="0"/>
                <w:szCs w:val="21"/>
              </w:rPr>
            </w:pPr>
          </w:p>
        </w:tc>
        <w:tc>
          <w:tcPr>
            <w:tcW w:w="1921" w:type="dxa"/>
            <w:vMerge/>
            <w:vAlign w:val="center"/>
          </w:tcPr>
          <w:p w:rsidR="003C581D" w:rsidRDefault="003C581D">
            <w:pPr>
              <w:widowControl/>
              <w:jc w:val="left"/>
              <w:rPr>
                <w:rFonts w:eastAsia="仿宋_GB2312"/>
                <w:kern w:val="0"/>
                <w:szCs w:val="21"/>
              </w:rPr>
            </w:pPr>
          </w:p>
        </w:tc>
        <w:tc>
          <w:tcPr>
            <w:tcW w:w="1270" w:type="dxa"/>
            <w:vMerge/>
          </w:tcPr>
          <w:p w:rsidR="003C581D" w:rsidRDefault="003C581D">
            <w:pPr>
              <w:widowControl/>
              <w:rPr>
                <w:rFonts w:eastAsia="仿宋_GB2312"/>
                <w:kern w:val="0"/>
                <w:szCs w:val="21"/>
              </w:rPr>
            </w:pPr>
          </w:p>
        </w:tc>
        <w:tc>
          <w:tcPr>
            <w:tcW w:w="6302" w:type="dxa"/>
            <w:vMerge/>
          </w:tcPr>
          <w:p w:rsidR="003C581D" w:rsidRDefault="003C581D">
            <w:pPr>
              <w:widowControl/>
              <w:rPr>
                <w:rFonts w:eastAsia="仿宋_GB2312"/>
                <w:kern w:val="0"/>
                <w:szCs w:val="21"/>
              </w:rPr>
            </w:pPr>
          </w:p>
        </w:tc>
        <w:tc>
          <w:tcPr>
            <w:tcW w:w="1122" w:type="dxa"/>
            <w:vMerge/>
          </w:tcPr>
          <w:p w:rsidR="003C581D" w:rsidRDefault="003C581D">
            <w:pPr>
              <w:widowControl/>
              <w:rPr>
                <w:rFonts w:eastAsia="仿宋_GB2312"/>
                <w:kern w:val="0"/>
                <w:szCs w:val="21"/>
              </w:rPr>
            </w:pPr>
          </w:p>
        </w:tc>
        <w:tc>
          <w:tcPr>
            <w:tcW w:w="1526" w:type="dxa"/>
            <w:vAlign w:val="center"/>
          </w:tcPr>
          <w:p w:rsidR="003C581D" w:rsidRDefault="003C581D">
            <w:pPr>
              <w:widowControl/>
              <w:rPr>
                <w:rFonts w:eastAsia="仿宋_GB2312"/>
                <w:kern w:val="0"/>
                <w:szCs w:val="21"/>
              </w:rPr>
            </w:pPr>
            <w:r>
              <w:rPr>
                <w:rFonts w:eastAsia="仿宋_GB2312" w:hint="eastAsia"/>
                <w:kern w:val="0"/>
                <w:szCs w:val="21"/>
              </w:rPr>
              <w:t>厂区环境略有不足。</w:t>
            </w:r>
          </w:p>
        </w:tc>
        <w:tc>
          <w:tcPr>
            <w:tcW w:w="292" w:type="dxa"/>
            <w:vAlign w:val="center"/>
          </w:tcPr>
          <w:p w:rsidR="003C581D" w:rsidRDefault="003C581D">
            <w:pPr>
              <w:widowControl/>
              <w:rPr>
                <w:rFonts w:eastAsia="仿宋_GB2312"/>
                <w:kern w:val="0"/>
                <w:szCs w:val="21"/>
              </w:rPr>
            </w:pPr>
            <w:r>
              <w:rPr>
                <w:rFonts w:eastAsia="仿宋_GB2312"/>
                <w:kern w:val="0"/>
                <w:szCs w:val="21"/>
              </w:rPr>
              <w:t>1</w:t>
            </w:r>
          </w:p>
        </w:tc>
      </w:tr>
      <w:tr w:rsidR="003C581D">
        <w:trPr>
          <w:cantSplit/>
          <w:trHeight w:val="417"/>
          <w:jc w:val="center"/>
        </w:trPr>
        <w:tc>
          <w:tcPr>
            <w:tcW w:w="603" w:type="dxa"/>
            <w:vMerge/>
            <w:vAlign w:val="center"/>
          </w:tcPr>
          <w:p w:rsidR="003C581D" w:rsidRDefault="003C581D">
            <w:pPr>
              <w:widowControl/>
              <w:jc w:val="left"/>
              <w:rPr>
                <w:rFonts w:eastAsia="仿宋_GB2312"/>
                <w:kern w:val="0"/>
                <w:szCs w:val="21"/>
              </w:rPr>
            </w:pPr>
          </w:p>
        </w:tc>
        <w:tc>
          <w:tcPr>
            <w:tcW w:w="709" w:type="dxa"/>
            <w:vMerge/>
            <w:vAlign w:val="center"/>
          </w:tcPr>
          <w:p w:rsidR="003C581D" w:rsidRDefault="003C581D">
            <w:pPr>
              <w:widowControl/>
              <w:jc w:val="left"/>
              <w:rPr>
                <w:rFonts w:eastAsia="仿宋_GB2312"/>
                <w:kern w:val="0"/>
                <w:szCs w:val="21"/>
              </w:rPr>
            </w:pPr>
          </w:p>
        </w:tc>
        <w:tc>
          <w:tcPr>
            <w:tcW w:w="1921" w:type="dxa"/>
            <w:vMerge/>
            <w:vAlign w:val="center"/>
          </w:tcPr>
          <w:p w:rsidR="003C581D" w:rsidRDefault="003C581D">
            <w:pPr>
              <w:widowControl/>
              <w:jc w:val="left"/>
              <w:rPr>
                <w:rFonts w:eastAsia="仿宋_GB2312"/>
                <w:kern w:val="0"/>
                <w:szCs w:val="21"/>
              </w:rPr>
            </w:pPr>
          </w:p>
        </w:tc>
        <w:tc>
          <w:tcPr>
            <w:tcW w:w="1270" w:type="dxa"/>
            <w:vMerge/>
          </w:tcPr>
          <w:p w:rsidR="003C581D" w:rsidRDefault="003C581D">
            <w:pPr>
              <w:widowControl/>
              <w:rPr>
                <w:rFonts w:eastAsia="仿宋_GB2312"/>
                <w:kern w:val="0"/>
                <w:szCs w:val="21"/>
              </w:rPr>
            </w:pPr>
          </w:p>
        </w:tc>
        <w:tc>
          <w:tcPr>
            <w:tcW w:w="6302" w:type="dxa"/>
            <w:vMerge/>
          </w:tcPr>
          <w:p w:rsidR="003C581D" w:rsidRDefault="003C581D">
            <w:pPr>
              <w:widowControl/>
              <w:rPr>
                <w:rFonts w:eastAsia="仿宋_GB2312"/>
                <w:kern w:val="0"/>
                <w:szCs w:val="21"/>
              </w:rPr>
            </w:pPr>
          </w:p>
        </w:tc>
        <w:tc>
          <w:tcPr>
            <w:tcW w:w="1122" w:type="dxa"/>
            <w:vMerge/>
          </w:tcPr>
          <w:p w:rsidR="003C581D" w:rsidRDefault="003C581D">
            <w:pPr>
              <w:widowControl/>
              <w:rPr>
                <w:rFonts w:eastAsia="仿宋_GB2312"/>
                <w:kern w:val="0"/>
                <w:szCs w:val="21"/>
              </w:rPr>
            </w:pPr>
          </w:p>
        </w:tc>
        <w:tc>
          <w:tcPr>
            <w:tcW w:w="1526" w:type="dxa"/>
            <w:vAlign w:val="center"/>
          </w:tcPr>
          <w:p w:rsidR="003C581D" w:rsidRDefault="003C581D">
            <w:pPr>
              <w:widowControl/>
              <w:rPr>
                <w:rFonts w:eastAsia="仿宋_GB2312"/>
                <w:kern w:val="0"/>
                <w:szCs w:val="21"/>
              </w:rPr>
            </w:pPr>
            <w:r>
              <w:rPr>
                <w:rFonts w:eastAsia="仿宋_GB2312" w:hint="eastAsia"/>
                <w:kern w:val="0"/>
                <w:szCs w:val="21"/>
              </w:rPr>
              <w:t>厂区环境不符合规定要求。</w:t>
            </w:r>
          </w:p>
        </w:tc>
        <w:tc>
          <w:tcPr>
            <w:tcW w:w="292" w:type="dxa"/>
            <w:vAlign w:val="center"/>
          </w:tcPr>
          <w:p w:rsidR="003C581D" w:rsidRDefault="003C581D">
            <w:pPr>
              <w:widowControl/>
              <w:rPr>
                <w:rFonts w:eastAsia="仿宋_GB2312"/>
                <w:kern w:val="0"/>
                <w:szCs w:val="21"/>
              </w:rPr>
            </w:pPr>
            <w:r>
              <w:rPr>
                <w:rFonts w:eastAsia="仿宋_GB2312"/>
                <w:kern w:val="0"/>
                <w:szCs w:val="21"/>
              </w:rPr>
              <w:t>0</w:t>
            </w:r>
          </w:p>
        </w:tc>
      </w:tr>
      <w:tr w:rsidR="003C581D">
        <w:trPr>
          <w:cantSplit/>
          <w:trHeight w:val="647"/>
          <w:jc w:val="center"/>
        </w:trPr>
        <w:tc>
          <w:tcPr>
            <w:tcW w:w="603" w:type="dxa"/>
            <w:vMerge w:val="restart"/>
            <w:vAlign w:val="center"/>
          </w:tcPr>
          <w:p w:rsidR="003C581D" w:rsidRDefault="003C581D">
            <w:pPr>
              <w:widowControl/>
              <w:jc w:val="center"/>
              <w:rPr>
                <w:rFonts w:eastAsia="仿宋_GB2312"/>
                <w:kern w:val="0"/>
                <w:szCs w:val="21"/>
              </w:rPr>
            </w:pPr>
            <w:r>
              <w:rPr>
                <w:rFonts w:eastAsia="仿宋_GB2312"/>
                <w:kern w:val="0"/>
                <w:szCs w:val="21"/>
              </w:rPr>
              <w:t>1.2</w:t>
            </w:r>
          </w:p>
        </w:tc>
        <w:tc>
          <w:tcPr>
            <w:tcW w:w="709" w:type="dxa"/>
            <w:vMerge w:val="restart"/>
            <w:vAlign w:val="center"/>
          </w:tcPr>
          <w:p w:rsidR="003C581D" w:rsidRDefault="003C581D">
            <w:pPr>
              <w:widowControl/>
              <w:jc w:val="center"/>
              <w:rPr>
                <w:rFonts w:eastAsia="仿宋_GB2312"/>
                <w:kern w:val="0"/>
                <w:szCs w:val="21"/>
              </w:rPr>
            </w:pPr>
            <w:r>
              <w:rPr>
                <w:rFonts w:eastAsia="仿宋_GB2312" w:hint="eastAsia"/>
                <w:kern w:val="0"/>
                <w:szCs w:val="21"/>
              </w:rPr>
              <w:t>厂房和车间</w:t>
            </w:r>
          </w:p>
        </w:tc>
        <w:tc>
          <w:tcPr>
            <w:tcW w:w="1921" w:type="dxa"/>
            <w:vMerge w:val="restart"/>
            <w:vAlign w:val="center"/>
          </w:tcPr>
          <w:p w:rsidR="003C581D" w:rsidRDefault="003C581D">
            <w:pPr>
              <w:widowControl/>
              <w:rPr>
                <w:rFonts w:eastAsia="仿宋_GB2312"/>
                <w:kern w:val="0"/>
                <w:szCs w:val="21"/>
              </w:rPr>
            </w:pPr>
            <w:r>
              <w:rPr>
                <w:rFonts w:eastAsia="仿宋_GB2312"/>
                <w:kern w:val="0"/>
                <w:szCs w:val="21"/>
              </w:rPr>
              <w:t>1.</w:t>
            </w:r>
            <w:r>
              <w:rPr>
                <w:rFonts w:eastAsia="仿宋_GB2312" w:hint="eastAsia"/>
                <w:kern w:val="0"/>
                <w:szCs w:val="21"/>
              </w:rPr>
              <w:t>应</w:t>
            </w:r>
            <w:r>
              <w:rPr>
                <w:rFonts w:eastAsia="仿宋_GB2312" w:hint="eastAsia"/>
                <w:szCs w:val="21"/>
              </w:rPr>
              <w:t>当</w:t>
            </w:r>
            <w:r>
              <w:rPr>
                <w:rFonts w:eastAsia="仿宋_GB2312" w:hint="eastAsia"/>
                <w:kern w:val="0"/>
                <w:szCs w:val="21"/>
              </w:rPr>
              <w:t>具有与生产的产品品种、数量相适应的厂房和车间，并根据生产工艺及清洁程度的要</w:t>
            </w:r>
            <w:r>
              <w:rPr>
                <w:rFonts w:eastAsia="仿宋_GB2312" w:hint="eastAsia"/>
                <w:kern w:val="0"/>
                <w:szCs w:val="21"/>
              </w:rPr>
              <w:lastRenderedPageBreak/>
              <w:t>求合理布局和划分作业区，避免交叉污染；厂房内设置的检验室应</w:t>
            </w:r>
            <w:r>
              <w:rPr>
                <w:rFonts w:eastAsia="仿宋_GB2312" w:hint="eastAsia"/>
                <w:szCs w:val="21"/>
              </w:rPr>
              <w:t>当</w:t>
            </w:r>
            <w:r>
              <w:rPr>
                <w:rFonts w:eastAsia="仿宋_GB2312" w:hint="eastAsia"/>
                <w:kern w:val="0"/>
                <w:szCs w:val="21"/>
              </w:rPr>
              <w:t>与生产区域分隔。</w:t>
            </w:r>
          </w:p>
        </w:tc>
        <w:tc>
          <w:tcPr>
            <w:tcW w:w="1270" w:type="dxa"/>
            <w:vMerge w:val="restart"/>
            <w:vAlign w:val="center"/>
          </w:tcPr>
          <w:p w:rsidR="003C581D" w:rsidRDefault="003C581D">
            <w:pPr>
              <w:widowControl/>
              <w:jc w:val="center"/>
              <w:rPr>
                <w:rFonts w:eastAsia="仿宋_GB2312"/>
                <w:kern w:val="0"/>
                <w:szCs w:val="21"/>
              </w:rPr>
            </w:pPr>
            <w:r>
              <w:rPr>
                <w:rFonts w:eastAsia="仿宋_GB2312" w:hint="eastAsia"/>
                <w:kern w:val="0"/>
                <w:szCs w:val="21"/>
              </w:rPr>
              <w:lastRenderedPageBreak/>
              <w:t>《食品安全法》第三十三条、</w:t>
            </w:r>
            <w:r>
              <w:rPr>
                <w:rFonts w:eastAsia="仿宋_GB2312" w:hint="eastAsia"/>
                <w:kern w:val="0"/>
                <w:szCs w:val="21"/>
              </w:rPr>
              <w:t>GB 14881-2013</w:t>
            </w:r>
            <w:r>
              <w:rPr>
                <w:rFonts w:eastAsia="仿宋_GB2312" w:hint="eastAsia"/>
                <w:kern w:val="0"/>
                <w:szCs w:val="21"/>
              </w:rPr>
              <w:t>《食品生产</w:t>
            </w:r>
            <w:r>
              <w:rPr>
                <w:rFonts w:eastAsia="仿宋_GB2312" w:hint="eastAsia"/>
                <w:kern w:val="0"/>
                <w:szCs w:val="21"/>
              </w:rPr>
              <w:lastRenderedPageBreak/>
              <w:t>通用卫生规范》</w:t>
            </w:r>
            <w:r>
              <w:rPr>
                <w:rFonts w:eastAsia="仿宋_GB2312" w:hint="eastAsia"/>
                <w:kern w:val="0"/>
                <w:szCs w:val="21"/>
              </w:rPr>
              <w:t>4.1.3</w:t>
            </w:r>
            <w:r>
              <w:rPr>
                <w:rFonts w:eastAsia="仿宋_GB2312" w:hint="eastAsia"/>
                <w:kern w:val="0"/>
                <w:szCs w:val="21"/>
              </w:rPr>
              <w:t>款</w:t>
            </w:r>
          </w:p>
        </w:tc>
        <w:tc>
          <w:tcPr>
            <w:tcW w:w="6302" w:type="dxa"/>
            <w:vMerge w:val="restart"/>
            <w:vAlign w:val="center"/>
          </w:tcPr>
          <w:p w:rsidR="003C581D" w:rsidRDefault="003C581D">
            <w:pPr>
              <w:widowControl/>
              <w:rPr>
                <w:rFonts w:eastAsia="仿宋_GB2312"/>
                <w:kern w:val="0"/>
                <w:szCs w:val="21"/>
              </w:rPr>
            </w:pPr>
            <w:r>
              <w:rPr>
                <w:rFonts w:eastAsia="仿宋_GB2312" w:hint="eastAsia"/>
                <w:kern w:val="0"/>
                <w:szCs w:val="21"/>
              </w:rPr>
              <w:lastRenderedPageBreak/>
              <w:t>结合申请材料中的“各功能区间布局平面图”，对厂房和车间的实际情况进行核查：</w:t>
            </w:r>
          </w:p>
          <w:p w:rsidR="003C581D" w:rsidRDefault="003C581D">
            <w:pPr>
              <w:widowControl/>
              <w:rPr>
                <w:rFonts w:eastAsia="仿宋_GB2312"/>
                <w:kern w:val="0"/>
                <w:szCs w:val="21"/>
              </w:rPr>
            </w:pPr>
            <w:r>
              <w:rPr>
                <w:rFonts w:eastAsia="仿宋_GB2312" w:hint="eastAsia"/>
                <w:kern w:val="0"/>
                <w:szCs w:val="21"/>
              </w:rPr>
              <w:t>1.</w:t>
            </w:r>
            <w:r>
              <w:rPr>
                <w:rFonts w:eastAsia="仿宋_GB2312" w:hint="eastAsia"/>
                <w:kern w:val="0"/>
                <w:szCs w:val="21"/>
              </w:rPr>
              <w:t>申请材料中“功能区间布局图”是否与现场一致，厂房和车间的种类、数量与现场是否相符。</w:t>
            </w:r>
          </w:p>
          <w:p w:rsidR="003C581D" w:rsidRDefault="003C581D">
            <w:pPr>
              <w:widowControl/>
              <w:rPr>
                <w:rFonts w:eastAsia="仿宋_GB2312"/>
                <w:kern w:val="0"/>
                <w:szCs w:val="21"/>
              </w:rPr>
            </w:pPr>
            <w:r>
              <w:rPr>
                <w:rFonts w:eastAsia="仿宋_GB2312" w:hint="eastAsia"/>
                <w:kern w:val="0"/>
                <w:szCs w:val="21"/>
              </w:rPr>
              <w:t>2.</w:t>
            </w:r>
            <w:r>
              <w:rPr>
                <w:rFonts w:eastAsia="仿宋_GB2312" w:hint="eastAsia"/>
                <w:kern w:val="0"/>
                <w:szCs w:val="21"/>
              </w:rPr>
              <w:t>厂房、车间功能布局是否合理，避免交叉污染，是否按照生产工</w:t>
            </w:r>
            <w:r>
              <w:rPr>
                <w:rFonts w:eastAsia="仿宋_GB2312" w:hint="eastAsia"/>
                <w:kern w:val="0"/>
                <w:szCs w:val="21"/>
              </w:rPr>
              <w:lastRenderedPageBreak/>
              <w:t>艺流程的顺序合理布局，人流和物流运输畅通，减少生产工序间的人流、物流重复往返。</w:t>
            </w:r>
          </w:p>
          <w:p w:rsidR="003C581D" w:rsidRDefault="003C581D">
            <w:pPr>
              <w:widowControl/>
              <w:rPr>
                <w:rFonts w:eastAsia="仿宋_GB2312"/>
                <w:kern w:val="0"/>
                <w:szCs w:val="21"/>
              </w:rPr>
            </w:pPr>
            <w:r>
              <w:rPr>
                <w:rFonts w:eastAsia="仿宋_GB2312" w:hint="eastAsia"/>
                <w:kern w:val="0"/>
                <w:szCs w:val="21"/>
              </w:rPr>
              <w:t>3.</w:t>
            </w:r>
            <w:r>
              <w:rPr>
                <w:rFonts w:eastAsia="仿宋_GB2312" w:hint="eastAsia"/>
                <w:kern w:val="0"/>
                <w:szCs w:val="21"/>
              </w:rPr>
              <w:t>厂房和车间的面积、空间是否与生产能力相适应，便于设备安装、清洁消毒、物流存放及人员操作，并根据生产需要设置必要的辅助用房、如消毒间、工具间、物料暂存间。</w:t>
            </w:r>
          </w:p>
          <w:p w:rsidR="003C581D" w:rsidRDefault="003C581D">
            <w:pPr>
              <w:widowControl/>
              <w:rPr>
                <w:rFonts w:eastAsia="仿宋_GB2312"/>
                <w:kern w:val="0"/>
                <w:szCs w:val="21"/>
              </w:rPr>
            </w:pPr>
            <w:r>
              <w:rPr>
                <w:rFonts w:eastAsia="仿宋_GB2312" w:hint="eastAsia"/>
                <w:kern w:val="0"/>
                <w:szCs w:val="21"/>
              </w:rPr>
              <w:t>4.</w:t>
            </w:r>
            <w:r>
              <w:rPr>
                <w:rFonts w:eastAsia="仿宋_GB2312" w:hint="eastAsia"/>
                <w:kern w:val="0"/>
                <w:szCs w:val="21"/>
              </w:rPr>
              <w:t>各作业区的清洁程度划分是否符合审查细则和生产工艺的要求；是否根据产品特性、生产工艺、生产特性以及生产过程对清洁度要求合理划分作业区，并采取有效的分离或分隔措施；是否存在交叉污染的现象。</w:t>
            </w:r>
          </w:p>
          <w:p w:rsidR="003C581D" w:rsidRDefault="003C581D">
            <w:pPr>
              <w:widowControl/>
              <w:rPr>
                <w:rFonts w:eastAsia="仿宋_GB2312"/>
                <w:kern w:val="0"/>
                <w:szCs w:val="21"/>
              </w:rPr>
            </w:pPr>
            <w:r>
              <w:rPr>
                <w:rFonts w:eastAsia="仿宋_GB2312" w:hint="eastAsia"/>
                <w:kern w:val="0"/>
                <w:szCs w:val="21"/>
              </w:rPr>
              <w:t>5.</w:t>
            </w:r>
            <w:r>
              <w:rPr>
                <w:rFonts w:eastAsia="仿宋_GB2312" w:hint="eastAsia"/>
                <w:kern w:val="0"/>
                <w:szCs w:val="21"/>
              </w:rPr>
              <w:t>厂房内设置的检验室是否与生产区域分隔。避免检验室内的化学试剂、微生物等污染生产区域。</w:t>
            </w:r>
          </w:p>
        </w:tc>
        <w:tc>
          <w:tcPr>
            <w:tcW w:w="1122" w:type="dxa"/>
            <w:vMerge w:val="restart"/>
          </w:tcPr>
          <w:p w:rsidR="003C581D" w:rsidRDefault="003C581D">
            <w:pPr>
              <w:widowControl/>
              <w:rPr>
                <w:rFonts w:eastAsia="仿宋_GB2312"/>
                <w:kern w:val="0"/>
                <w:szCs w:val="21"/>
              </w:rPr>
            </w:pPr>
            <w:r>
              <w:rPr>
                <w:rFonts w:eastAsia="仿宋_GB2312" w:hint="eastAsia"/>
                <w:kern w:val="0"/>
                <w:szCs w:val="21"/>
              </w:rPr>
              <w:lastRenderedPageBreak/>
              <w:t>1.</w:t>
            </w:r>
            <w:r>
              <w:rPr>
                <w:rFonts w:eastAsia="仿宋_GB2312" w:hint="eastAsia"/>
                <w:kern w:val="0"/>
                <w:szCs w:val="21"/>
              </w:rPr>
              <w:t>现场查看</w:t>
            </w:r>
          </w:p>
          <w:p w:rsidR="003C581D" w:rsidRDefault="003C581D">
            <w:pPr>
              <w:widowControl/>
              <w:rPr>
                <w:rFonts w:eastAsia="仿宋_GB2312"/>
                <w:kern w:val="0"/>
                <w:szCs w:val="21"/>
              </w:rPr>
            </w:pPr>
            <w:r>
              <w:rPr>
                <w:rFonts w:eastAsia="仿宋_GB2312" w:hint="eastAsia"/>
                <w:kern w:val="0"/>
                <w:szCs w:val="21"/>
              </w:rPr>
              <w:t>2.</w:t>
            </w:r>
            <w:r>
              <w:rPr>
                <w:rFonts w:eastAsia="仿宋_GB2312" w:hint="eastAsia"/>
                <w:kern w:val="0"/>
                <w:szCs w:val="21"/>
              </w:rPr>
              <w:t>核对各功能区间布局平面</w:t>
            </w:r>
            <w:r>
              <w:rPr>
                <w:rFonts w:eastAsia="仿宋_GB2312" w:hint="eastAsia"/>
                <w:kern w:val="0"/>
                <w:szCs w:val="21"/>
              </w:rPr>
              <w:lastRenderedPageBreak/>
              <w:t>图</w:t>
            </w:r>
          </w:p>
          <w:p w:rsidR="003C581D" w:rsidRDefault="003C581D">
            <w:pPr>
              <w:widowControl/>
              <w:rPr>
                <w:rFonts w:eastAsia="仿宋_GB2312"/>
                <w:kern w:val="0"/>
                <w:szCs w:val="21"/>
              </w:rPr>
            </w:pPr>
            <w:r>
              <w:rPr>
                <w:rFonts w:eastAsia="仿宋_GB2312" w:hint="eastAsia"/>
                <w:kern w:val="0"/>
                <w:szCs w:val="21"/>
              </w:rPr>
              <w:t>3.</w:t>
            </w:r>
            <w:r>
              <w:rPr>
                <w:rFonts w:eastAsia="仿宋_GB2312" w:hint="eastAsia"/>
                <w:kern w:val="0"/>
                <w:szCs w:val="21"/>
              </w:rPr>
              <w:t>询问相关人员</w:t>
            </w:r>
          </w:p>
        </w:tc>
        <w:tc>
          <w:tcPr>
            <w:tcW w:w="1526" w:type="dxa"/>
            <w:vAlign w:val="center"/>
          </w:tcPr>
          <w:p w:rsidR="003C581D" w:rsidRDefault="003C581D">
            <w:pPr>
              <w:widowControl/>
              <w:rPr>
                <w:rFonts w:eastAsia="仿宋_GB2312"/>
                <w:kern w:val="0"/>
                <w:szCs w:val="21"/>
              </w:rPr>
            </w:pPr>
            <w:r>
              <w:rPr>
                <w:rFonts w:eastAsia="仿宋_GB2312" w:hint="eastAsia"/>
                <w:kern w:val="0"/>
                <w:szCs w:val="21"/>
              </w:rPr>
              <w:lastRenderedPageBreak/>
              <w:t>符合规定要求。</w:t>
            </w:r>
          </w:p>
        </w:tc>
        <w:tc>
          <w:tcPr>
            <w:tcW w:w="292" w:type="dxa"/>
            <w:vAlign w:val="center"/>
          </w:tcPr>
          <w:p w:rsidR="003C581D" w:rsidRDefault="003C581D">
            <w:pPr>
              <w:widowControl/>
              <w:rPr>
                <w:rFonts w:eastAsia="仿宋_GB2312"/>
                <w:kern w:val="0"/>
                <w:szCs w:val="21"/>
              </w:rPr>
            </w:pPr>
            <w:r>
              <w:rPr>
                <w:rFonts w:eastAsia="仿宋_GB2312"/>
                <w:kern w:val="0"/>
                <w:szCs w:val="21"/>
              </w:rPr>
              <w:t>3</w:t>
            </w:r>
          </w:p>
        </w:tc>
      </w:tr>
      <w:tr w:rsidR="003C581D">
        <w:trPr>
          <w:cantSplit/>
          <w:trHeight w:val="577"/>
          <w:jc w:val="center"/>
        </w:trPr>
        <w:tc>
          <w:tcPr>
            <w:tcW w:w="603" w:type="dxa"/>
            <w:vMerge/>
            <w:vAlign w:val="center"/>
          </w:tcPr>
          <w:p w:rsidR="003C581D" w:rsidRDefault="003C581D">
            <w:pPr>
              <w:widowControl/>
              <w:jc w:val="left"/>
              <w:rPr>
                <w:rFonts w:eastAsia="仿宋_GB2312"/>
                <w:kern w:val="0"/>
                <w:szCs w:val="21"/>
              </w:rPr>
            </w:pPr>
          </w:p>
        </w:tc>
        <w:tc>
          <w:tcPr>
            <w:tcW w:w="709" w:type="dxa"/>
            <w:vMerge/>
            <w:vAlign w:val="center"/>
          </w:tcPr>
          <w:p w:rsidR="003C581D" w:rsidRDefault="003C581D">
            <w:pPr>
              <w:widowControl/>
              <w:jc w:val="left"/>
              <w:rPr>
                <w:rFonts w:eastAsia="仿宋_GB2312"/>
                <w:kern w:val="0"/>
                <w:szCs w:val="21"/>
              </w:rPr>
            </w:pPr>
          </w:p>
        </w:tc>
        <w:tc>
          <w:tcPr>
            <w:tcW w:w="1921" w:type="dxa"/>
            <w:vMerge/>
            <w:vAlign w:val="center"/>
          </w:tcPr>
          <w:p w:rsidR="003C581D" w:rsidRDefault="003C581D">
            <w:pPr>
              <w:widowControl/>
              <w:jc w:val="left"/>
              <w:rPr>
                <w:rFonts w:eastAsia="仿宋_GB2312"/>
                <w:kern w:val="0"/>
                <w:szCs w:val="21"/>
              </w:rPr>
            </w:pPr>
          </w:p>
        </w:tc>
        <w:tc>
          <w:tcPr>
            <w:tcW w:w="1270" w:type="dxa"/>
            <w:vMerge/>
          </w:tcPr>
          <w:p w:rsidR="003C581D" w:rsidRDefault="003C581D">
            <w:pPr>
              <w:widowControl/>
              <w:rPr>
                <w:rFonts w:eastAsia="仿宋_GB2312"/>
                <w:kern w:val="0"/>
                <w:szCs w:val="21"/>
              </w:rPr>
            </w:pPr>
          </w:p>
        </w:tc>
        <w:tc>
          <w:tcPr>
            <w:tcW w:w="6302" w:type="dxa"/>
            <w:vMerge/>
          </w:tcPr>
          <w:p w:rsidR="003C581D" w:rsidRDefault="003C581D">
            <w:pPr>
              <w:widowControl/>
              <w:rPr>
                <w:rFonts w:eastAsia="仿宋_GB2312"/>
                <w:kern w:val="0"/>
                <w:szCs w:val="21"/>
              </w:rPr>
            </w:pPr>
          </w:p>
        </w:tc>
        <w:tc>
          <w:tcPr>
            <w:tcW w:w="1122" w:type="dxa"/>
            <w:vMerge/>
          </w:tcPr>
          <w:p w:rsidR="003C581D" w:rsidRDefault="003C581D">
            <w:pPr>
              <w:widowControl/>
              <w:rPr>
                <w:rFonts w:eastAsia="仿宋_GB2312"/>
                <w:kern w:val="0"/>
                <w:szCs w:val="21"/>
              </w:rPr>
            </w:pPr>
          </w:p>
        </w:tc>
        <w:tc>
          <w:tcPr>
            <w:tcW w:w="1526" w:type="dxa"/>
            <w:vAlign w:val="center"/>
          </w:tcPr>
          <w:p w:rsidR="003C581D" w:rsidRDefault="003C581D">
            <w:pPr>
              <w:widowControl/>
              <w:rPr>
                <w:rFonts w:eastAsia="仿宋_GB2312"/>
                <w:kern w:val="0"/>
                <w:szCs w:val="21"/>
              </w:rPr>
            </w:pPr>
            <w:r>
              <w:rPr>
                <w:rFonts w:eastAsia="仿宋_GB2312" w:hint="eastAsia"/>
                <w:kern w:val="0"/>
                <w:szCs w:val="21"/>
              </w:rPr>
              <w:t>个别作业区布局和划分不太合理。</w:t>
            </w:r>
          </w:p>
        </w:tc>
        <w:tc>
          <w:tcPr>
            <w:tcW w:w="292" w:type="dxa"/>
            <w:vAlign w:val="center"/>
          </w:tcPr>
          <w:p w:rsidR="003C581D" w:rsidRDefault="003C581D">
            <w:pPr>
              <w:widowControl/>
              <w:rPr>
                <w:rFonts w:eastAsia="仿宋_GB2312"/>
                <w:kern w:val="0"/>
                <w:szCs w:val="21"/>
              </w:rPr>
            </w:pPr>
            <w:r>
              <w:rPr>
                <w:rFonts w:eastAsia="仿宋_GB2312"/>
                <w:kern w:val="0"/>
                <w:szCs w:val="21"/>
              </w:rPr>
              <w:t>1</w:t>
            </w:r>
          </w:p>
        </w:tc>
      </w:tr>
      <w:tr w:rsidR="003C581D">
        <w:trPr>
          <w:cantSplit/>
          <w:trHeight w:val="1373"/>
          <w:jc w:val="center"/>
        </w:trPr>
        <w:tc>
          <w:tcPr>
            <w:tcW w:w="603" w:type="dxa"/>
            <w:vMerge/>
            <w:vAlign w:val="center"/>
          </w:tcPr>
          <w:p w:rsidR="003C581D" w:rsidRDefault="003C581D">
            <w:pPr>
              <w:widowControl/>
              <w:jc w:val="left"/>
              <w:rPr>
                <w:rFonts w:eastAsia="仿宋_GB2312"/>
                <w:kern w:val="0"/>
                <w:szCs w:val="21"/>
              </w:rPr>
            </w:pPr>
          </w:p>
        </w:tc>
        <w:tc>
          <w:tcPr>
            <w:tcW w:w="709" w:type="dxa"/>
            <w:vMerge/>
            <w:vAlign w:val="center"/>
          </w:tcPr>
          <w:p w:rsidR="003C581D" w:rsidRDefault="003C581D">
            <w:pPr>
              <w:widowControl/>
              <w:jc w:val="left"/>
              <w:rPr>
                <w:rFonts w:eastAsia="仿宋_GB2312"/>
                <w:kern w:val="0"/>
                <w:szCs w:val="21"/>
              </w:rPr>
            </w:pPr>
          </w:p>
        </w:tc>
        <w:tc>
          <w:tcPr>
            <w:tcW w:w="1921" w:type="dxa"/>
            <w:vMerge/>
            <w:vAlign w:val="center"/>
          </w:tcPr>
          <w:p w:rsidR="003C581D" w:rsidRDefault="003C581D">
            <w:pPr>
              <w:widowControl/>
              <w:jc w:val="left"/>
              <w:rPr>
                <w:rFonts w:eastAsia="仿宋_GB2312"/>
                <w:kern w:val="0"/>
                <w:szCs w:val="21"/>
              </w:rPr>
            </w:pPr>
          </w:p>
        </w:tc>
        <w:tc>
          <w:tcPr>
            <w:tcW w:w="1270" w:type="dxa"/>
            <w:vMerge/>
          </w:tcPr>
          <w:p w:rsidR="003C581D" w:rsidRDefault="003C581D">
            <w:pPr>
              <w:widowControl/>
              <w:rPr>
                <w:rFonts w:eastAsia="仿宋_GB2312"/>
                <w:kern w:val="0"/>
                <w:szCs w:val="21"/>
              </w:rPr>
            </w:pPr>
          </w:p>
        </w:tc>
        <w:tc>
          <w:tcPr>
            <w:tcW w:w="6302" w:type="dxa"/>
            <w:vMerge/>
          </w:tcPr>
          <w:p w:rsidR="003C581D" w:rsidRDefault="003C581D">
            <w:pPr>
              <w:widowControl/>
              <w:rPr>
                <w:rFonts w:eastAsia="仿宋_GB2312"/>
                <w:kern w:val="0"/>
                <w:szCs w:val="21"/>
              </w:rPr>
            </w:pPr>
          </w:p>
        </w:tc>
        <w:tc>
          <w:tcPr>
            <w:tcW w:w="1122" w:type="dxa"/>
            <w:vMerge/>
          </w:tcPr>
          <w:p w:rsidR="003C581D" w:rsidRDefault="003C581D">
            <w:pPr>
              <w:widowControl/>
              <w:rPr>
                <w:rFonts w:eastAsia="仿宋_GB2312"/>
                <w:kern w:val="0"/>
                <w:szCs w:val="21"/>
              </w:rPr>
            </w:pPr>
          </w:p>
        </w:tc>
        <w:tc>
          <w:tcPr>
            <w:tcW w:w="1526" w:type="dxa"/>
            <w:vAlign w:val="center"/>
          </w:tcPr>
          <w:p w:rsidR="003C581D" w:rsidRDefault="003C581D">
            <w:pPr>
              <w:widowControl/>
              <w:rPr>
                <w:rFonts w:eastAsia="仿宋_GB2312"/>
                <w:kern w:val="0"/>
                <w:szCs w:val="21"/>
              </w:rPr>
            </w:pPr>
            <w:r>
              <w:rPr>
                <w:rFonts w:eastAsia="仿宋_GB2312" w:hint="eastAsia"/>
                <w:kern w:val="0"/>
                <w:szCs w:val="21"/>
              </w:rPr>
              <w:t>厂房面积与空间不满足生产需求，或者各作业区布局和划分不合理，或者检验室未与生产区域分隔。</w:t>
            </w:r>
          </w:p>
        </w:tc>
        <w:tc>
          <w:tcPr>
            <w:tcW w:w="292" w:type="dxa"/>
            <w:vAlign w:val="center"/>
          </w:tcPr>
          <w:p w:rsidR="003C581D" w:rsidRDefault="003C581D">
            <w:pPr>
              <w:widowControl/>
              <w:rPr>
                <w:rFonts w:eastAsia="仿宋_GB2312"/>
                <w:kern w:val="0"/>
                <w:szCs w:val="21"/>
              </w:rPr>
            </w:pPr>
            <w:r>
              <w:rPr>
                <w:rFonts w:eastAsia="仿宋_GB2312"/>
                <w:kern w:val="0"/>
                <w:szCs w:val="21"/>
              </w:rPr>
              <w:t>0</w:t>
            </w:r>
          </w:p>
        </w:tc>
      </w:tr>
      <w:tr w:rsidR="003C581D">
        <w:trPr>
          <w:cantSplit/>
          <w:trHeight w:val="596"/>
          <w:jc w:val="center"/>
        </w:trPr>
        <w:tc>
          <w:tcPr>
            <w:tcW w:w="603" w:type="dxa"/>
            <w:vMerge/>
            <w:vAlign w:val="center"/>
          </w:tcPr>
          <w:p w:rsidR="003C581D" w:rsidRDefault="003C581D">
            <w:pPr>
              <w:widowControl/>
              <w:jc w:val="left"/>
              <w:rPr>
                <w:rFonts w:eastAsia="仿宋_GB2312"/>
                <w:kern w:val="0"/>
                <w:szCs w:val="21"/>
              </w:rPr>
            </w:pPr>
          </w:p>
        </w:tc>
        <w:tc>
          <w:tcPr>
            <w:tcW w:w="709" w:type="dxa"/>
            <w:vMerge/>
            <w:vAlign w:val="center"/>
          </w:tcPr>
          <w:p w:rsidR="003C581D" w:rsidRDefault="003C581D">
            <w:pPr>
              <w:widowControl/>
              <w:jc w:val="left"/>
              <w:rPr>
                <w:rFonts w:eastAsia="仿宋_GB2312"/>
                <w:kern w:val="0"/>
                <w:szCs w:val="21"/>
              </w:rPr>
            </w:pPr>
          </w:p>
        </w:tc>
        <w:tc>
          <w:tcPr>
            <w:tcW w:w="1921" w:type="dxa"/>
            <w:vMerge w:val="restart"/>
            <w:vAlign w:val="center"/>
          </w:tcPr>
          <w:p w:rsidR="003C581D" w:rsidRDefault="003C581D">
            <w:pPr>
              <w:widowControl/>
              <w:rPr>
                <w:rFonts w:eastAsia="仿宋_GB2312"/>
                <w:kern w:val="0"/>
                <w:szCs w:val="21"/>
              </w:rPr>
            </w:pPr>
            <w:r>
              <w:rPr>
                <w:rFonts w:eastAsia="仿宋_GB2312"/>
                <w:kern w:val="0"/>
                <w:szCs w:val="21"/>
              </w:rPr>
              <w:t>2.</w:t>
            </w:r>
            <w:r>
              <w:rPr>
                <w:rFonts w:eastAsia="仿宋_GB2312" w:hint="eastAsia"/>
                <w:kern w:val="0"/>
                <w:szCs w:val="21"/>
              </w:rPr>
              <w:t>车间保持清洁，顶棚、墙壁和地面应</w:t>
            </w:r>
            <w:r>
              <w:rPr>
                <w:rFonts w:eastAsia="仿宋_GB2312" w:hint="eastAsia"/>
                <w:szCs w:val="21"/>
              </w:rPr>
              <w:t>当</w:t>
            </w:r>
            <w:r>
              <w:rPr>
                <w:rFonts w:eastAsia="仿宋_GB2312" w:hint="eastAsia"/>
                <w:kern w:val="0"/>
                <w:szCs w:val="21"/>
              </w:rPr>
              <w:t>采用无毒、无味、防渗透、防霉、不易破损脱落的材料建造，易于清洁；顶棚在结构上</w:t>
            </w:r>
            <w:r>
              <w:rPr>
                <w:rFonts w:eastAsia="仿宋_GB2312" w:hint="eastAsia"/>
                <w:szCs w:val="21"/>
              </w:rPr>
              <w:t>不利于</w:t>
            </w:r>
            <w:r>
              <w:rPr>
                <w:rFonts w:eastAsia="仿宋_GB2312" w:hint="eastAsia"/>
                <w:kern w:val="0"/>
                <w:szCs w:val="21"/>
              </w:rPr>
              <w:t>冷凝水垂直滴</w:t>
            </w:r>
            <w:r>
              <w:rPr>
                <w:rFonts w:eastAsia="仿宋_GB2312" w:hint="eastAsia"/>
                <w:kern w:val="0"/>
                <w:szCs w:val="21"/>
              </w:rPr>
              <w:lastRenderedPageBreak/>
              <w:t>落，裸露食品上方的管路应</w:t>
            </w:r>
            <w:r>
              <w:rPr>
                <w:rFonts w:eastAsia="仿宋_GB2312" w:hint="eastAsia"/>
                <w:szCs w:val="21"/>
              </w:rPr>
              <w:t>当</w:t>
            </w:r>
            <w:r>
              <w:rPr>
                <w:rFonts w:eastAsia="仿宋_GB2312" w:hint="eastAsia"/>
                <w:kern w:val="0"/>
                <w:szCs w:val="21"/>
              </w:rPr>
              <w:t>有防止灰尘散落及水滴掉落的措施；门窗应</w:t>
            </w:r>
            <w:r>
              <w:rPr>
                <w:rFonts w:eastAsia="仿宋_GB2312" w:hint="eastAsia"/>
                <w:szCs w:val="21"/>
              </w:rPr>
              <w:t>当</w:t>
            </w:r>
            <w:r>
              <w:rPr>
                <w:rFonts w:eastAsia="仿宋_GB2312" w:hint="eastAsia"/>
                <w:kern w:val="0"/>
                <w:szCs w:val="21"/>
              </w:rPr>
              <w:t>闭合严密，</w:t>
            </w:r>
            <w:proofErr w:type="gramStart"/>
            <w:r>
              <w:rPr>
                <w:rFonts w:eastAsia="仿宋_GB2312" w:hint="eastAsia"/>
                <w:kern w:val="0"/>
                <w:szCs w:val="21"/>
              </w:rPr>
              <w:t>不</w:t>
            </w:r>
            <w:proofErr w:type="gramEnd"/>
            <w:r>
              <w:rPr>
                <w:rFonts w:eastAsia="仿宋_GB2312" w:hint="eastAsia"/>
                <w:kern w:val="0"/>
                <w:szCs w:val="21"/>
              </w:rPr>
              <w:t>透水、不变形，并有防止虫害侵入的措施。</w:t>
            </w:r>
          </w:p>
        </w:tc>
        <w:tc>
          <w:tcPr>
            <w:tcW w:w="1270" w:type="dxa"/>
            <w:vMerge w:val="restart"/>
            <w:vAlign w:val="center"/>
          </w:tcPr>
          <w:p w:rsidR="003C581D" w:rsidRDefault="003C581D">
            <w:pPr>
              <w:widowControl/>
              <w:jc w:val="center"/>
              <w:rPr>
                <w:rFonts w:eastAsia="仿宋_GB2312"/>
                <w:kern w:val="0"/>
                <w:szCs w:val="21"/>
              </w:rPr>
            </w:pPr>
            <w:r>
              <w:rPr>
                <w:rFonts w:eastAsia="仿宋_GB2312" w:hint="eastAsia"/>
                <w:kern w:val="0"/>
                <w:szCs w:val="21"/>
              </w:rPr>
              <w:lastRenderedPageBreak/>
              <w:t>《食品安全法》第三十三条、</w:t>
            </w:r>
            <w:r>
              <w:rPr>
                <w:rFonts w:eastAsia="仿宋_GB2312" w:hint="eastAsia"/>
                <w:kern w:val="0"/>
                <w:szCs w:val="21"/>
              </w:rPr>
              <w:t>GB 14881-2013</w:t>
            </w:r>
            <w:r>
              <w:rPr>
                <w:rFonts w:eastAsia="仿宋_GB2312" w:hint="eastAsia"/>
                <w:kern w:val="0"/>
                <w:szCs w:val="21"/>
              </w:rPr>
              <w:t>《食品生产通用卫生规范》</w:t>
            </w:r>
            <w:r>
              <w:rPr>
                <w:rFonts w:eastAsia="仿宋_GB2312" w:hint="eastAsia"/>
                <w:kern w:val="0"/>
                <w:szCs w:val="21"/>
              </w:rPr>
              <w:t>4.2</w:t>
            </w:r>
            <w:r>
              <w:rPr>
                <w:rFonts w:eastAsia="仿宋_GB2312" w:hint="eastAsia"/>
                <w:kern w:val="0"/>
                <w:szCs w:val="21"/>
              </w:rPr>
              <w:t>款</w:t>
            </w:r>
          </w:p>
        </w:tc>
        <w:tc>
          <w:tcPr>
            <w:tcW w:w="6302" w:type="dxa"/>
            <w:vMerge w:val="restart"/>
            <w:vAlign w:val="center"/>
          </w:tcPr>
          <w:p w:rsidR="003C581D" w:rsidRDefault="003C581D">
            <w:pPr>
              <w:widowControl/>
              <w:rPr>
                <w:rFonts w:eastAsia="仿宋_GB2312"/>
                <w:kern w:val="0"/>
                <w:szCs w:val="21"/>
              </w:rPr>
            </w:pPr>
            <w:r>
              <w:rPr>
                <w:rFonts w:eastAsia="仿宋_GB2312" w:hint="eastAsia"/>
                <w:kern w:val="0"/>
                <w:szCs w:val="21"/>
              </w:rPr>
              <w:t>对车间的顶棚、墙壁、地面及门窗的核查主要包括：</w:t>
            </w:r>
          </w:p>
          <w:p w:rsidR="003C581D" w:rsidRDefault="003C581D">
            <w:pPr>
              <w:widowControl/>
              <w:rPr>
                <w:rFonts w:eastAsia="仿宋_GB2312"/>
                <w:kern w:val="0"/>
                <w:szCs w:val="21"/>
              </w:rPr>
            </w:pPr>
            <w:r>
              <w:rPr>
                <w:rFonts w:eastAsia="仿宋_GB2312" w:hint="eastAsia"/>
                <w:kern w:val="0"/>
                <w:szCs w:val="21"/>
              </w:rPr>
              <w:t>1.</w:t>
            </w:r>
            <w:r>
              <w:rPr>
                <w:rFonts w:eastAsia="仿宋_GB2312" w:hint="eastAsia"/>
                <w:kern w:val="0"/>
                <w:szCs w:val="21"/>
              </w:rPr>
              <w:t>车间环境是否保持清洁，是否存在肮脏、杂乱、卫生环境差的现象。</w:t>
            </w:r>
          </w:p>
          <w:p w:rsidR="003C581D" w:rsidRDefault="003C581D">
            <w:pPr>
              <w:widowControl/>
              <w:rPr>
                <w:rFonts w:eastAsia="仿宋_GB2312"/>
                <w:kern w:val="0"/>
                <w:szCs w:val="21"/>
              </w:rPr>
            </w:pPr>
            <w:r>
              <w:rPr>
                <w:rFonts w:eastAsia="仿宋_GB2312" w:hint="eastAsia"/>
                <w:kern w:val="0"/>
                <w:szCs w:val="21"/>
              </w:rPr>
              <w:t>2.</w:t>
            </w:r>
            <w:r>
              <w:rPr>
                <w:rFonts w:eastAsia="仿宋_GB2312" w:hint="eastAsia"/>
                <w:kern w:val="0"/>
                <w:szCs w:val="21"/>
              </w:rPr>
              <w:t>顶棚是否使用无毒、无味、与生产需求相适应、易于观察清洁状况的材料建造；顶棚是否易于清洁、消毒</w:t>
            </w:r>
            <w:r>
              <w:rPr>
                <w:rFonts w:eastAsia="仿宋_GB2312" w:hint="eastAsia"/>
                <w:kern w:val="0"/>
                <w:szCs w:val="21"/>
              </w:rPr>
              <w:t>,</w:t>
            </w:r>
            <w:r>
              <w:rPr>
                <w:rFonts w:eastAsia="仿宋_GB2312" w:hint="eastAsia"/>
                <w:kern w:val="0"/>
                <w:szCs w:val="21"/>
              </w:rPr>
              <w:t>防止虫害和霉菌孳生，在结构上不利于冷凝水垂直滴下；蒸汽、水、电等配件管路应避免设置于暴露食品的上方，如确需设置，是否采取了防止灰尘散落及水滴掉落的装置或措施。</w:t>
            </w:r>
          </w:p>
          <w:p w:rsidR="003C581D" w:rsidRDefault="003C581D">
            <w:pPr>
              <w:widowControl/>
              <w:rPr>
                <w:rFonts w:eastAsia="仿宋_GB2312"/>
                <w:kern w:val="0"/>
                <w:szCs w:val="21"/>
              </w:rPr>
            </w:pPr>
            <w:r>
              <w:rPr>
                <w:rFonts w:eastAsia="仿宋_GB2312" w:hint="eastAsia"/>
                <w:kern w:val="0"/>
                <w:szCs w:val="21"/>
              </w:rPr>
              <w:lastRenderedPageBreak/>
              <w:t>3.</w:t>
            </w:r>
            <w:r>
              <w:rPr>
                <w:rFonts w:eastAsia="仿宋_GB2312" w:hint="eastAsia"/>
                <w:kern w:val="0"/>
                <w:szCs w:val="21"/>
              </w:rPr>
              <w:t>墙面、隔断应使用无毒、无味的防渗透材料建造，在操作高度范围内的墙面应光滑、不易积累污垢且易于清洁；若使用涂料，应无毒、无味、防霉、不易脱落、易于清洁。</w:t>
            </w:r>
          </w:p>
          <w:p w:rsidR="003C581D" w:rsidRDefault="003C581D">
            <w:pPr>
              <w:widowControl/>
              <w:rPr>
                <w:rFonts w:eastAsia="仿宋_GB2312"/>
                <w:kern w:val="0"/>
                <w:szCs w:val="21"/>
              </w:rPr>
            </w:pPr>
            <w:r>
              <w:rPr>
                <w:rFonts w:eastAsia="仿宋_GB2312" w:hint="eastAsia"/>
                <w:kern w:val="0"/>
                <w:szCs w:val="21"/>
              </w:rPr>
              <w:t>4.</w:t>
            </w:r>
            <w:r>
              <w:rPr>
                <w:rFonts w:eastAsia="仿宋_GB2312" w:hint="eastAsia"/>
                <w:kern w:val="0"/>
                <w:szCs w:val="21"/>
              </w:rPr>
              <w:t>墙壁、隔断和地面交界处</w:t>
            </w:r>
            <w:proofErr w:type="gramStart"/>
            <w:r>
              <w:rPr>
                <w:rFonts w:eastAsia="仿宋_GB2312" w:hint="eastAsia"/>
                <w:kern w:val="0"/>
                <w:szCs w:val="21"/>
              </w:rPr>
              <w:t>应结构</w:t>
            </w:r>
            <w:proofErr w:type="gramEnd"/>
            <w:r>
              <w:rPr>
                <w:rFonts w:eastAsia="仿宋_GB2312" w:hint="eastAsia"/>
                <w:kern w:val="0"/>
                <w:szCs w:val="21"/>
              </w:rPr>
              <w:t>合理、易于清洁，能有效避免污垢积存。</w:t>
            </w:r>
          </w:p>
          <w:p w:rsidR="003C581D" w:rsidRDefault="003C581D">
            <w:pPr>
              <w:widowControl/>
              <w:rPr>
                <w:rFonts w:eastAsia="仿宋_GB2312"/>
                <w:kern w:val="0"/>
                <w:szCs w:val="21"/>
              </w:rPr>
            </w:pPr>
            <w:r>
              <w:rPr>
                <w:rFonts w:eastAsia="仿宋_GB2312" w:hint="eastAsia"/>
                <w:kern w:val="0"/>
                <w:szCs w:val="21"/>
              </w:rPr>
              <w:t>5.</w:t>
            </w:r>
            <w:r>
              <w:rPr>
                <w:rFonts w:eastAsia="仿宋_GB2312" w:hint="eastAsia"/>
                <w:kern w:val="0"/>
                <w:szCs w:val="21"/>
              </w:rPr>
              <w:t>生产车间地面应平坦防滑、无裂缝、并易于清洁、消毒，地面的结构应有利于排污和清洗的需要。</w:t>
            </w:r>
          </w:p>
          <w:p w:rsidR="003C581D" w:rsidRDefault="003C581D">
            <w:pPr>
              <w:widowControl/>
              <w:rPr>
                <w:rFonts w:eastAsia="仿宋_GB2312"/>
                <w:szCs w:val="21"/>
              </w:rPr>
            </w:pPr>
            <w:r>
              <w:rPr>
                <w:rFonts w:eastAsia="仿宋_GB2312" w:hint="eastAsia"/>
                <w:kern w:val="0"/>
                <w:szCs w:val="21"/>
              </w:rPr>
              <w:t>6.</w:t>
            </w:r>
            <w:r>
              <w:rPr>
                <w:rFonts w:eastAsia="仿宋_GB2312" w:hint="eastAsia"/>
                <w:kern w:val="0"/>
                <w:szCs w:val="21"/>
              </w:rPr>
              <w:t>门、</w:t>
            </w:r>
            <w:proofErr w:type="gramStart"/>
            <w:r>
              <w:rPr>
                <w:rFonts w:eastAsia="仿宋_GB2312" w:hint="eastAsia"/>
                <w:kern w:val="0"/>
                <w:szCs w:val="21"/>
              </w:rPr>
              <w:t>窗应当</w:t>
            </w:r>
            <w:proofErr w:type="gramEnd"/>
            <w:r>
              <w:rPr>
                <w:rFonts w:eastAsia="仿宋_GB2312" w:hint="eastAsia"/>
                <w:kern w:val="0"/>
                <w:szCs w:val="21"/>
              </w:rPr>
              <w:t>闭合严密，</w:t>
            </w:r>
            <w:proofErr w:type="gramStart"/>
            <w:r>
              <w:rPr>
                <w:rFonts w:eastAsia="仿宋_GB2312" w:hint="eastAsia"/>
                <w:kern w:val="0"/>
                <w:szCs w:val="21"/>
              </w:rPr>
              <w:t>不</w:t>
            </w:r>
            <w:proofErr w:type="gramEnd"/>
            <w:r>
              <w:rPr>
                <w:rFonts w:eastAsia="仿宋_GB2312" w:hint="eastAsia"/>
                <w:kern w:val="0"/>
                <w:szCs w:val="21"/>
              </w:rPr>
              <w:t>透水、不变形，并有防止虫害侵入的措施；可开启的窗户应装有易于清洁的防虫害窗纱；清洁作业区和准清洁作业区与其他区域之间的门应能及时关闭。</w:t>
            </w:r>
          </w:p>
        </w:tc>
        <w:tc>
          <w:tcPr>
            <w:tcW w:w="1122" w:type="dxa"/>
            <w:vMerge w:val="restart"/>
          </w:tcPr>
          <w:p w:rsidR="003C581D" w:rsidRDefault="003C581D">
            <w:pPr>
              <w:widowControl/>
              <w:rPr>
                <w:rFonts w:eastAsia="仿宋_GB2312"/>
                <w:kern w:val="0"/>
                <w:szCs w:val="21"/>
              </w:rPr>
            </w:pPr>
            <w:r>
              <w:rPr>
                <w:rFonts w:eastAsia="仿宋_GB2312" w:hint="eastAsia"/>
                <w:kern w:val="0"/>
                <w:szCs w:val="21"/>
              </w:rPr>
              <w:lastRenderedPageBreak/>
              <w:t>1.</w:t>
            </w:r>
            <w:r>
              <w:rPr>
                <w:rFonts w:eastAsia="仿宋_GB2312" w:hint="eastAsia"/>
                <w:kern w:val="0"/>
                <w:szCs w:val="21"/>
              </w:rPr>
              <w:t>现场查看</w:t>
            </w:r>
          </w:p>
          <w:p w:rsidR="003C581D" w:rsidRDefault="003C581D">
            <w:pPr>
              <w:widowControl/>
              <w:rPr>
                <w:rFonts w:eastAsia="仿宋_GB2312"/>
                <w:kern w:val="0"/>
                <w:szCs w:val="21"/>
              </w:rPr>
            </w:pPr>
            <w:r>
              <w:rPr>
                <w:rFonts w:eastAsia="仿宋_GB2312" w:hint="eastAsia"/>
                <w:kern w:val="0"/>
                <w:szCs w:val="21"/>
              </w:rPr>
              <w:t>2.</w:t>
            </w:r>
            <w:r>
              <w:rPr>
                <w:rFonts w:eastAsia="仿宋_GB2312" w:hint="eastAsia"/>
                <w:kern w:val="0"/>
                <w:szCs w:val="21"/>
              </w:rPr>
              <w:t>核对各功能区间布局平面图</w:t>
            </w:r>
          </w:p>
          <w:p w:rsidR="003C581D" w:rsidRDefault="003C581D">
            <w:pPr>
              <w:widowControl/>
              <w:rPr>
                <w:rFonts w:eastAsia="仿宋_GB2312"/>
                <w:kern w:val="0"/>
                <w:szCs w:val="21"/>
              </w:rPr>
            </w:pPr>
            <w:r>
              <w:rPr>
                <w:rFonts w:eastAsia="仿宋_GB2312" w:hint="eastAsia"/>
                <w:kern w:val="0"/>
                <w:szCs w:val="21"/>
              </w:rPr>
              <w:t>3.</w:t>
            </w:r>
            <w:r>
              <w:rPr>
                <w:rFonts w:eastAsia="仿宋_GB2312" w:hint="eastAsia"/>
                <w:kern w:val="0"/>
                <w:szCs w:val="21"/>
              </w:rPr>
              <w:t>询问相关人员</w:t>
            </w:r>
          </w:p>
          <w:p w:rsidR="003C581D" w:rsidRDefault="003C581D">
            <w:pPr>
              <w:widowControl/>
              <w:rPr>
                <w:rFonts w:eastAsia="仿宋_GB2312"/>
                <w:kern w:val="0"/>
                <w:szCs w:val="21"/>
              </w:rPr>
            </w:pPr>
            <w:r>
              <w:rPr>
                <w:rFonts w:eastAsia="仿宋_GB2312" w:hint="eastAsia"/>
                <w:kern w:val="0"/>
                <w:szCs w:val="21"/>
              </w:rPr>
              <w:lastRenderedPageBreak/>
              <w:t>4.</w:t>
            </w:r>
            <w:r>
              <w:rPr>
                <w:rFonts w:eastAsia="仿宋_GB2312" w:hint="eastAsia"/>
                <w:kern w:val="0"/>
                <w:szCs w:val="21"/>
              </w:rPr>
              <w:t>查阅相关记录</w:t>
            </w:r>
          </w:p>
        </w:tc>
        <w:tc>
          <w:tcPr>
            <w:tcW w:w="1526" w:type="dxa"/>
            <w:vAlign w:val="center"/>
          </w:tcPr>
          <w:p w:rsidR="003C581D" w:rsidRDefault="003C581D">
            <w:pPr>
              <w:widowControl/>
              <w:rPr>
                <w:rFonts w:eastAsia="仿宋_GB2312"/>
                <w:kern w:val="0"/>
                <w:szCs w:val="21"/>
              </w:rPr>
            </w:pPr>
            <w:r>
              <w:rPr>
                <w:rFonts w:eastAsia="仿宋_GB2312" w:hint="eastAsia"/>
                <w:kern w:val="0"/>
                <w:szCs w:val="21"/>
              </w:rPr>
              <w:lastRenderedPageBreak/>
              <w:t>符合规定要求。</w:t>
            </w:r>
          </w:p>
        </w:tc>
        <w:tc>
          <w:tcPr>
            <w:tcW w:w="292" w:type="dxa"/>
            <w:vAlign w:val="center"/>
          </w:tcPr>
          <w:p w:rsidR="003C581D" w:rsidRDefault="003C581D">
            <w:pPr>
              <w:widowControl/>
              <w:rPr>
                <w:rFonts w:eastAsia="仿宋_GB2312"/>
                <w:kern w:val="0"/>
                <w:szCs w:val="21"/>
              </w:rPr>
            </w:pPr>
            <w:r>
              <w:rPr>
                <w:rFonts w:eastAsia="仿宋_GB2312"/>
                <w:kern w:val="0"/>
                <w:szCs w:val="21"/>
              </w:rPr>
              <w:t>3</w:t>
            </w:r>
          </w:p>
        </w:tc>
      </w:tr>
      <w:tr w:rsidR="003C581D">
        <w:trPr>
          <w:cantSplit/>
          <w:trHeight w:val="965"/>
          <w:jc w:val="center"/>
        </w:trPr>
        <w:tc>
          <w:tcPr>
            <w:tcW w:w="603" w:type="dxa"/>
            <w:vMerge/>
            <w:vAlign w:val="center"/>
          </w:tcPr>
          <w:p w:rsidR="003C581D" w:rsidRDefault="003C581D">
            <w:pPr>
              <w:widowControl/>
              <w:jc w:val="left"/>
              <w:rPr>
                <w:rFonts w:eastAsia="仿宋_GB2312"/>
                <w:kern w:val="0"/>
                <w:szCs w:val="21"/>
              </w:rPr>
            </w:pPr>
          </w:p>
        </w:tc>
        <w:tc>
          <w:tcPr>
            <w:tcW w:w="709" w:type="dxa"/>
            <w:vMerge/>
            <w:vAlign w:val="center"/>
          </w:tcPr>
          <w:p w:rsidR="003C581D" w:rsidRDefault="003C581D">
            <w:pPr>
              <w:widowControl/>
              <w:jc w:val="left"/>
              <w:rPr>
                <w:rFonts w:eastAsia="仿宋_GB2312"/>
                <w:kern w:val="0"/>
                <w:szCs w:val="21"/>
              </w:rPr>
            </w:pPr>
          </w:p>
        </w:tc>
        <w:tc>
          <w:tcPr>
            <w:tcW w:w="1921" w:type="dxa"/>
            <w:vMerge/>
            <w:vAlign w:val="center"/>
          </w:tcPr>
          <w:p w:rsidR="003C581D" w:rsidRDefault="003C581D">
            <w:pPr>
              <w:widowControl/>
              <w:jc w:val="left"/>
              <w:rPr>
                <w:rFonts w:eastAsia="仿宋_GB2312"/>
                <w:kern w:val="0"/>
                <w:szCs w:val="21"/>
              </w:rPr>
            </w:pPr>
          </w:p>
        </w:tc>
        <w:tc>
          <w:tcPr>
            <w:tcW w:w="1270" w:type="dxa"/>
            <w:vMerge/>
          </w:tcPr>
          <w:p w:rsidR="003C581D" w:rsidRDefault="003C581D">
            <w:pPr>
              <w:widowControl/>
              <w:rPr>
                <w:rFonts w:eastAsia="仿宋_GB2312"/>
                <w:kern w:val="0"/>
                <w:szCs w:val="21"/>
              </w:rPr>
            </w:pPr>
          </w:p>
        </w:tc>
        <w:tc>
          <w:tcPr>
            <w:tcW w:w="6302" w:type="dxa"/>
            <w:vMerge/>
          </w:tcPr>
          <w:p w:rsidR="003C581D" w:rsidRDefault="003C581D">
            <w:pPr>
              <w:widowControl/>
              <w:rPr>
                <w:rFonts w:eastAsia="仿宋_GB2312"/>
                <w:kern w:val="0"/>
                <w:szCs w:val="21"/>
              </w:rPr>
            </w:pPr>
          </w:p>
        </w:tc>
        <w:tc>
          <w:tcPr>
            <w:tcW w:w="1122" w:type="dxa"/>
            <w:vMerge/>
          </w:tcPr>
          <w:p w:rsidR="003C581D" w:rsidRDefault="003C581D">
            <w:pPr>
              <w:widowControl/>
              <w:rPr>
                <w:rFonts w:eastAsia="仿宋_GB2312"/>
                <w:kern w:val="0"/>
                <w:szCs w:val="21"/>
              </w:rPr>
            </w:pPr>
          </w:p>
        </w:tc>
        <w:tc>
          <w:tcPr>
            <w:tcW w:w="1526" w:type="dxa"/>
            <w:vAlign w:val="center"/>
          </w:tcPr>
          <w:p w:rsidR="003C581D" w:rsidRDefault="003C581D">
            <w:pPr>
              <w:widowControl/>
              <w:rPr>
                <w:rFonts w:eastAsia="仿宋_GB2312"/>
                <w:kern w:val="0"/>
                <w:szCs w:val="21"/>
              </w:rPr>
            </w:pPr>
            <w:r>
              <w:rPr>
                <w:rFonts w:eastAsia="仿宋_GB2312" w:hint="eastAsia"/>
                <w:kern w:val="0"/>
                <w:szCs w:val="21"/>
              </w:rPr>
              <w:t>车间清洁程度以及顶棚、墙壁、地面和门窗或者相关防护措施略有不足。</w:t>
            </w:r>
          </w:p>
        </w:tc>
        <w:tc>
          <w:tcPr>
            <w:tcW w:w="292" w:type="dxa"/>
            <w:vAlign w:val="center"/>
          </w:tcPr>
          <w:p w:rsidR="003C581D" w:rsidRDefault="003C581D">
            <w:pPr>
              <w:widowControl/>
              <w:rPr>
                <w:rFonts w:eastAsia="仿宋_GB2312"/>
                <w:kern w:val="0"/>
                <w:szCs w:val="21"/>
              </w:rPr>
            </w:pPr>
            <w:r>
              <w:rPr>
                <w:rFonts w:eastAsia="仿宋_GB2312"/>
                <w:kern w:val="0"/>
                <w:szCs w:val="21"/>
              </w:rPr>
              <w:t>1</w:t>
            </w:r>
          </w:p>
        </w:tc>
      </w:tr>
      <w:tr w:rsidR="003C581D">
        <w:trPr>
          <w:cantSplit/>
          <w:trHeight w:val="441"/>
          <w:jc w:val="center"/>
        </w:trPr>
        <w:tc>
          <w:tcPr>
            <w:tcW w:w="603" w:type="dxa"/>
            <w:vMerge/>
            <w:vAlign w:val="center"/>
          </w:tcPr>
          <w:p w:rsidR="003C581D" w:rsidRDefault="003C581D">
            <w:pPr>
              <w:widowControl/>
              <w:jc w:val="left"/>
              <w:rPr>
                <w:rFonts w:eastAsia="仿宋_GB2312"/>
                <w:kern w:val="0"/>
                <w:szCs w:val="21"/>
              </w:rPr>
            </w:pPr>
          </w:p>
        </w:tc>
        <w:tc>
          <w:tcPr>
            <w:tcW w:w="709" w:type="dxa"/>
            <w:vMerge/>
            <w:vAlign w:val="center"/>
          </w:tcPr>
          <w:p w:rsidR="003C581D" w:rsidRDefault="003C581D">
            <w:pPr>
              <w:widowControl/>
              <w:jc w:val="left"/>
              <w:rPr>
                <w:rFonts w:eastAsia="仿宋_GB2312"/>
                <w:kern w:val="0"/>
                <w:szCs w:val="21"/>
              </w:rPr>
            </w:pPr>
          </w:p>
        </w:tc>
        <w:tc>
          <w:tcPr>
            <w:tcW w:w="1921" w:type="dxa"/>
            <w:vMerge/>
            <w:vAlign w:val="center"/>
          </w:tcPr>
          <w:p w:rsidR="003C581D" w:rsidRDefault="003C581D">
            <w:pPr>
              <w:widowControl/>
              <w:jc w:val="left"/>
              <w:rPr>
                <w:rFonts w:eastAsia="仿宋_GB2312"/>
                <w:kern w:val="0"/>
                <w:szCs w:val="21"/>
              </w:rPr>
            </w:pPr>
          </w:p>
        </w:tc>
        <w:tc>
          <w:tcPr>
            <w:tcW w:w="1270" w:type="dxa"/>
            <w:vMerge/>
          </w:tcPr>
          <w:p w:rsidR="003C581D" w:rsidRDefault="003C581D">
            <w:pPr>
              <w:widowControl/>
              <w:rPr>
                <w:rFonts w:eastAsia="仿宋_GB2312"/>
                <w:kern w:val="0"/>
                <w:szCs w:val="21"/>
              </w:rPr>
            </w:pPr>
          </w:p>
        </w:tc>
        <w:tc>
          <w:tcPr>
            <w:tcW w:w="6302" w:type="dxa"/>
            <w:vMerge/>
          </w:tcPr>
          <w:p w:rsidR="003C581D" w:rsidRDefault="003C581D">
            <w:pPr>
              <w:widowControl/>
              <w:rPr>
                <w:rFonts w:eastAsia="仿宋_GB2312"/>
                <w:kern w:val="0"/>
                <w:szCs w:val="21"/>
              </w:rPr>
            </w:pPr>
          </w:p>
        </w:tc>
        <w:tc>
          <w:tcPr>
            <w:tcW w:w="1122" w:type="dxa"/>
            <w:vMerge/>
          </w:tcPr>
          <w:p w:rsidR="003C581D" w:rsidRDefault="003C581D">
            <w:pPr>
              <w:widowControl/>
              <w:rPr>
                <w:rFonts w:eastAsia="仿宋_GB2312"/>
                <w:kern w:val="0"/>
                <w:szCs w:val="21"/>
              </w:rPr>
            </w:pPr>
          </w:p>
        </w:tc>
        <w:tc>
          <w:tcPr>
            <w:tcW w:w="1526" w:type="dxa"/>
            <w:vAlign w:val="center"/>
          </w:tcPr>
          <w:p w:rsidR="003C581D" w:rsidRDefault="003C581D">
            <w:pPr>
              <w:widowControl/>
              <w:rPr>
                <w:rFonts w:eastAsia="仿宋_GB2312"/>
                <w:kern w:val="0"/>
                <w:szCs w:val="21"/>
              </w:rPr>
            </w:pPr>
            <w:r>
              <w:rPr>
                <w:rFonts w:eastAsia="仿宋_GB2312" w:hint="eastAsia"/>
                <w:kern w:val="0"/>
                <w:szCs w:val="21"/>
              </w:rPr>
              <w:t>严重不符合规定要求。</w:t>
            </w:r>
          </w:p>
        </w:tc>
        <w:tc>
          <w:tcPr>
            <w:tcW w:w="292" w:type="dxa"/>
            <w:vAlign w:val="center"/>
          </w:tcPr>
          <w:p w:rsidR="003C581D" w:rsidRDefault="003C581D">
            <w:pPr>
              <w:widowControl/>
              <w:rPr>
                <w:rFonts w:eastAsia="仿宋_GB2312"/>
                <w:kern w:val="0"/>
                <w:szCs w:val="21"/>
              </w:rPr>
            </w:pPr>
            <w:r>
              <w:rPr>
                <w:rFonts w:eastAsia="仿宋_GB2312"/>
                <w:kern w:val="0"/>
                <w:szCs w:val="21"/>
              </w:rPr>
              <w:t>0</w:t>
            </w:r>
          </w:p>
        </w:tc>
      </w:tr>
      <w:tr w:rsidR="003C581D">
        <w:trPr>
          <w:cantSplit/>
          <w:trHeight w:val="663"/>
          <w:jc w:val="center"/>
        </w:trPr>
        <w:tc>
          <w:tcPr>
            <w:tcW w:w="603" w:type="dxa"/>
            <w:vMerge w:val="restart"/>
            <w:vAlign w:val="center"/>
          </w:tcPr>
          <w:p w:rsidR="003C581D" w:rsidRDefault="003C581D">
            <w:pPr>
              <w:widowControl/>
              <w:jc w:val="center"/>
              <w:rPr>
                <w:rFonts w:eastAsia="仿宋_GB2312"/>
                <w:kern w:val="0"/>
                <w:szCs w:val="21"/>
              </w:rPr>
            </w:pPr>
            <w:r>
              <w:rPr>
                <w:rFonts w:eastAsia="仿宋_GB2312"/>
                <w:kern w:val="0"/>
                <w:szCs w:val="21"/>
              </w:rPr>
              <w:lastRenderedPageBreak/>
              <w:t>1.3</w:t>
            </w:r>
          </w:p>
        </w:tc>
        <w:tc>
          <w:tcPr>
            <w:tcW w:w="709" w:type="dxa"/>
            <w:vMerge w:val="restart"/>
            <w:vAlign w:val="center"/>
          </w:tcPr>
          <w:p w:rsidR="003C581D" w:rsidRDefault="003C581D">
            <w:pPr>
              <w:widowControl/>
              <w:jc w:val="center"/>
              <w:rPr>
                <w:rFonts w:eastAsia="仿宋_GB2312"/>
                <w:kern w:val="0"/>
                <w:szCs w:val="21"/>
              </w:rPr>
            </w:pPr>
            <w:r>
              <w:rPr>
                <w:rFonts w:eastAsia="仿宋_GB2312" w:hint="eastAsia"/>
                <w:kern w:val="0"/>
                <w:szCs w:val="21"/>
              </w:rPr>
              <w:t>库房要求</w:t>
            </w:r>
          </w:p>
        </w:tc>
        <w:tc>
          <w:tcPr>
            <w:tcW w:w="1921" w:type="dxa"/>
            <w:vMerge w:val="restart"/>
            <w:vAlign w:val="center"/>
          </w:tcPr>
          <w:p w:rsidR="003C581D" w:rsidRDefault="003C581D">
            <w:pPr>
              <w:widowControl/>
              <w:rPr>
                <w:rFonts w:eastAsia="仿宋_GB2312"/>
                <w:kern w:val="0"/>
                <w:szCs w:val="21"/>
              </w:rPr>
            </w:pPr>
            <w:r>
              <w:rPr>
                <w:rFonts w:eastAsia="仿宋_GB2312"/>
                <w:kern w:val="0"/>
                <w:szCs w:val="21"/>
              </w:rPr>
              <w:t>1.</w:t>
            </w:r>
            <w:r>
              <w:rPr>
                <w:rFonts w:eastAsia="仿宋_GB2312" w:hint="eastAsia"/>
                <w:kern w:val="0"/>
                <w:szCs w:val="21"/>
              </w:rPr>
              <w:t>库房整洁，地面平整，易于维护、清洁，防止虫害侵入和藏匿。必要时库房应</w:t>
            </w:r>
            <w:r>
              <w:rPr>
                <w:rFonts w:eastAsia="仿宋_GB2312" w:hint="eastAsia"/>
                <w:szCs w:val="21"/>
              </w:rPr>
              <w:t>当</w:t>
            </w:r>
            <w:r>
              <w:rPr>
                <w:rFonts w:eastAsia="仿宋_GB2312" w:hint="eastAsia"/>
                <w:kern w:val="0"/>
                <w:szCs w:val="21"/>
              </w:rPr>
              <w:t>设置相适应的温度、湿度控制等设施。</w:t>
            </w:r>
          </w:p>
        </w:tc>
        <w:tc>
          <w:tcPr>
            <w:tcW w:w="1270" w:type="dxa"/>
            <w:vMerge w:val="restart"/>
          </w:tcPr>
          <w:p w:rsidR="003C581D" w:rsidRDefault="003C581D">
            <w:pPr>
              <w:widowControl/>
              <w:rPr>
                <w:rFonts w:eastAsia="仿宋_GB2312"/>
                <w:kern w:val="0"/>
                <w:szCs w:val="21"/>
              </w:rPr>
            </w:pPr>
            <w:r>
              <w:rPr>
                <w:rFonts w:eastAsia="仿宋_GB2312" w:hint="eastAsia"/>
                <w:kern w:val="0"/>
                <w:szCs w:val="21"/>
              </w:rPr>
              <w:t>《食品安全法》第三十三条、</w:t>
            </w:r>
            <w:r>
              <w:rPr>
                <w:rFonts w:eastAsia="仿宋_GB2312" w:hint="eastAsia"/>
                <w:kern w:val="0"/>
                <w:szCs w:val="21"/>
              </w:rPr>
              <w:t>GB 14881-2013</w:t>
            </w:r>
            <w:r>
              <w:rPr>
                <w:rFonts w:eastAsia="仿宋_GB2312" w:hint="eastAsia"/>
                <w:kern w:val="0"/>
                <w:szCs w:val="21"/>
              </w:rPr>
              <w:t>《食品生产通用卫生规范》</w:t>
            </w:r>
            <w:r>
              <w:rPr>
                <w:rFonts w:eastAsia="仿宋_GB2312" w:hint="eastAsia"/>
                <w:kern w:val="0"/>
                <w:szCs w:val="21"/>
              </w:rPr>
              <w:t>5.1.8</w:t>
            </w:r>
            <w:r>
              <w:rPr>
                <w:rFonts w:eastAsia="仿宋_GB2312" w:hint="eastAsia"/>
                <w:kern w:val="0"/>
                <w:szCs w:val="21"/>
              </w:rPr>
              <w:t>款</w:t>
            </w:r>
          </w:p>
        </w:tc>
        <w:tc>
          <w:tcPr>
            <w:tcW w:w="6302" w:type="dxa"/>
            <w:vMerge w:val="restart"/>
            <w:vAlign w:val="center"/>
          </w:tcPr>
          <w:p w:rsidR="003C581D" w:rsidRDefault="003C581D">
            <w:pPr>
              <w:widowControl/>
              <w:rPr>
                <w:rFonts w:eastAsia="仿宋_GB2312"/>
                <w:kern w:val="0"/>
                <w:szCs w:val="21"/>
              </w:rPr>
            </w:pPr>
            <w:r>
              <w:rPr>
                <w:rFonts w:eastAsia="仿宋_GB2312" w:hint="eastAsia"/>
                <w:kern w:val="0"/>
                <w:szCs w:val="21"/>
              </w:rPr>
              <w:t>结合申请材料中的“食品生产加工场所信息表”所列库房信息进行核查：</w:t>
            </w:r>
          </w:p>
          <w:p w:rsidR="003C581D" w:rsidRDefault="003C581D">
            <w:pPr>
              <w:widowControl/>
              <w:rPr>
                <w:rFonts w:eastAsia="仿宋_GB2312"/>
                <w:kern w:val="0"/>
                <w:szCs w:val="21"/>
              </w:rPr>
            </w:pPr>
            <w:r>
              <w:rPr>
                <w:rFonts w:eastAsia="仿宋_GB2312" w:hint="eastAsia"/>
                <w:kern w:val="0"/>
                <w:szCs w:val="21"/>
              </w:rPr>
              <w:t>1.</w:t>
            </w:r>
            <w:r>
              <w:rPr>
                <w:rFonts w:eastAsia="仿宋_GB2312" w:hint="eastAsia"/>
                <w:kern w:val="0"/>
                <w:szCs w:val="21"/>
              </w:rPr>
              <w:t>申请材料所列的库房的种类、数量与现场的库房实际情况是否一致。</w:t>
            </w:r>
          </w:p>
          <w:p w:rsidR="003C581D" w:rsidRDefault="003C581D">
            <w:pPr>
              <w:widowControl/>
              <w:rPr>
                <w:rFonts w:eastAsia="仿宋_GB2312"/>
                <w:kern w:val="0"/>
                <w:szCs w:val="21"/>
              </w:rPr>
            </w:pPr>
            <w:r>
              <w:rPr>
                <w:rFonts w:eastAsia="仿宋_GB2312" w:hint="eastAsia"/>
                <w:kern w:val="0"/>
                <w:szCs w:val="21"/>
              </w:rPr>
              <w:t>2.</w:t>
            </w:r>
            <w:r>
              <w:rPr>
                <w:rFonts w:eastAsia="仿宋_GB2312" w:hint="eastAsia"/>
                <w:kern w:val="0"/>
                <w:szCs w:val="21"/>
              </w:rPr>
              <w:t>库房的种类是否符合审查细则的要求。</w:t>
            </w:r>
          </w:p>
          <w:p w:rsidR="003C581D" w:rsidRDefault="003C581D">
            <w:pPr>
              <w:widowControl/>
              <w:rPr>
                <w:rFonts w:eastAsia="仿宋_GB2312"/>
                <w:kern w:val="0"/>
                <w:szCs w:val="21"/>
              </w:rPr>
            </w:pPr>
            <w:r>
              <w:rPr>
                <w:rFonts w:eastAsia="仿宋_GB2312" w:hint="eastAsia"/>
                <w:kern w:val="0"/>
                <w:szCs w:val="21"/>
              </w:rPr>
              <w:t>3.</w:t>
            </w:r>
            <w:r>
              <w:rPr>
                <w:rFonts w:eastAsia="仿宋_GB2312" w:hint="eastAsia"/>
                <w:kern w:val="0"/>
                <w:szCs w:val="21"/>
              </w:rPr>
              <w:t>库房不得露天；库房地面是否平整。</w:t>
            </w:r>
          </w:p>
          <w:p w:rsidR="003C581D" w:rsidRDefault="003C581D">
            <w:pPr>
              <w:widowControl/>
              <w:rPr>
                <w:rFonts w:eastAsia="仿宋_GB2312"/>
                <w:kern w:val="0"/>
                <w:szCs w:val="21"/>
              </w:rPr>
            </w:pPr>
            <w:r>
              <w:rPr>
                <w:rFonts w:eastAsia="仿宋_GB2312" w:hint="eastAsia"/>
                <w:kern w:val="0"/>
                <w:szCs w:val="21"/>
              </w:rPr>
              <w:t>4.</w:t>
            </w:r>
            <w:r>
              <w:rPr>
                <w:rFonts w:eastAsia="仿宋_GB2312" w:hint="eastAsia"/>
                <w:kern w:val="0"/>
                <w:szCs w:val="21"/>
              </w:rPr>
              <w:t>库房建筑、面积是否与所生产产品的数量、贮存要求相适应。</w:t>
            </w:r>
          </w:p>
          <w:p w:rsidR="003C581D" w:rsidRDefault="003C581D">
            <w:pPr>
              <w:widowControl/>
              <w:rPr>
                <w:rFonts w:eastAsia="仿宋_GB2312"/>
                <w:kern w:val="0"/>
                <w:szCs w:val="21"/>
              </w:rPr>
            </w:pPr>
            <w:r>
              <w:rPr>
                <w:rFonts w:eastAsia="仿宋_GB2312" w:hint="eastAsia"/>
                <w:kern w:val="0"/>
                <w:szCs w:val="21"/>
              </w:rPr>
              <w:t>5.</w:t>
            </w:r>
            <w:r>
              <w:rPr>
                <w:rFonts w:eastAsia="仿宋_GB2312" w:hint="eastAsia"/>
                <w:kern w:val="0"/>
                <w:szCs w:val="21"/>
              </w:rPr>
              <w:t>库房是否保持清洁；建筑是否便于通风换气，易于维护和清洁，防止虫害藏匿，并设有防止虫害侵入的</w:t>
            </w:r>
            <w:proofErr w:type="gramStart"/>
            <w:r>
              <w:rPr>
                <w:rFonts w:eastAsia="仿宋_GB2312" w:hint="eastAsia"/>
                <w:kern w:val="0"/>
                <w:szCs w:val="21"/>
              </w:rPr>
              <w:t>装置如挡鼠</w:t>
            </w:r>
            <w:proofErr w:type="gramEnd"/>
            <w:r>
              <w:rPr>
                <w:rFonts w:eastAsia="仿宋_GB2312" w:hint="eastAsia"/>
                <w:kern w:val="0"/>
                <w:szCs w:val="21"/>
              </w:rPr>
              <w:t>板、风幕、窗纱等；对于可能进入库房的虫害是否设置捕鼠器、粘鼠板、灭蝇灯等。</w:t>
            </w:r>
          </w:p>
          <w:p w:rsidR="003C581D" w:rsidRDefault="003C581D">
            <w:pPr>
              <w:widowControl/>
              <w:rPr>
                <w:rFonts w:eastAsia="仿宋_GB2312"/>
                <w:kern w:val="0"/>
                <w:szCs w:val="21"/>
              </w:rPr>
            </w:pPr>
            <w:r>
              <w:rPr>
                <w:rFonts w:eastAsia="仿宋_GB2312" w:hint="eastAsia"/>
                <w:kern w:val="0"/>
                <w:szCs w:val="21"/>
              </w:rPr>
              <w:t>6.</w:t>
            </w:r>
            <w:r>
              <w:rPr>
                <w:rFonts w:eastAsia="仿宋_GB2312" w:hint="eastAsia"/>
                <w:kern w:val="0"/>
                <w:szCs w:val="21"/>
              </w:rPr>
              <w:t>有温湿度存放要求的物料库，是否有温湿度监测和控制设备如空调、除湿机、温湿度计等，设备是否可以正常使用并如实记录。</w:t>
            </w:r>
          </w:p>
        </w:tc>
        <w:tc>
          <w:tcPr>
            <w:tcW w:w="1122" w:type="dxa"/>
            <w:vMerge w:val="restart"/>
          </w:tcPr>
          <w:p w:rsidR="003C581D" w:rsidRDefault="003C581D">
            <w:pPr>
              <w:widowControl/>
              <w:rPr>
                <w:rFonts w:eastAsia="仿宋_GB2312"/>
                <w:kern w:val="0"/>
                <w:szCs w:val="21"/>
              </w:rPr>
            </w:pPr>
            <w:r>
              <w:rPr>
                <w:rFonts w:eastAsia="仿宋_GB2312" w:hint="eastAsia"/>
                <w:kern w:val="0"/>
                <w:szCs w:val="21"/>
              </w:rPr>
              <w:t>1.</w:t>
            </w:r>
            <w:r>
              <w:rPr>
                <w:rFonts w:eastAsia="仿宋_GB2312" w:hint="eastAsia"/>
                <w:kern w:val="0"/>
                <w:szCs w:val="21"/>
              </w:rPr>
              <w:t>现场查看</w:t>
            </w:r>
          </w:p>
          <w:p w:rsidR="003C581D" w:rsidRDefault="003C581D">
            <w:pPr>
              <w:widowControl/>
              <w:rPr>
                <w:rFonts w:eastAsia="仿宋_GB2312"/>
                <w:kern w:val="0"/>
                <w:szCs w:val="21"/>
              </w:rPr>
            </w:pPr>
            <w:r>
              <w:rPr>
                <w:rFonts w:eastAsia="仿宋_GB2312" w:hint="eastAsia"/>
                <w:kern w:val="0"/>
                <w:szCs w:val="21"/>
              </w:rPr>
              <w:t>2.</w:t>
            </w:r>
            <w:r>
              <w:rPr>
                <w:rFonts w:eastAsia="仿宋_GB2312" w:hint="eastAsia"/>
                <w:kern w:val="0"/>
                <w:szCs w:val="21"/>
              </w:rPr>
              <w:t>核对食品生产加工场所信息表</w:t>
            </w:r>
          </w:p>
          <w:p w:rsidR="003C581D" w:rsidRDefault="003C581D">
            <w:pPr>
              <w:widowControl/>
              <w:rPr>
                <w:rFonts w:eastAsia="仿宋_GB2312"/>
                <w:kern w:val="0"/>
                <w:szCs w:val="21"/>
              </w:rPr>
            </w:pPr>
            <w:r>
              <w:rPr>
                <w:rFonts w:eastAsia="仿宋_GB2312" w:hint="eastAsia"/>
                <w:kern w:val="0"/>
                <w:szCs w:val="21"/>
              </w:rPr>
              <w:t>3.</w:t>
            </w:r>
            <w:r>
              <w:rPr>
                <w:rFonts w:eastAsia="仿宋_GB2312" w:hint="eastAsia"/>
                <w:kern w:val="0"/>
                <w:szCs w:val="21"/>
              </w:rPr>
              <w:t>询问相关人员</w:t>
            </w:r>
          </w:p>
          <w:p w:rsidR="003C581D" w:rsidRDefault="003C581D">
            <w:pPr>
              <w:widowControl/>
              <w:rPr>
                <w:rFonts w:eastAsia="仿宋_GB2312"/>
                <w:kern w:val="0"/>
                <w:szCs w:val="21"/>
              </w:rPr>
            </w:pPr>
            <w:r>
              <w:rPr>
                <w:rFonts w:eastAsia="仿宋_GB2312" w:hint="eastAsia"/>
                <w:kern w:val="0"/>
                <w:szCs w:val="21"/>
              </w:rPr>
              <w:t>4.</w:t>
            </w:r>
            <w:r>
              <w:rPr>
                <w:rFonts w:eastAsia="仿宋_GB2312" w:hint="eastAsia"/>
                <w:kern w:val="0"/>
                <w:szCs w:val="21"/>
              </w:rPr>
              <w:t>查阅相关记录</w:t>
            </w:r>
          </w:p>
        </w:tc>
        <w:tc>
          <w:tcPr>
            <w:tcW w:w="1526" w:type="dxa"/>
            <w:vAlign w:val="center"/>
          </w:tcPr>
          <w:p w:rsidR="003C581D" w:rsidRDefault="003C581D">
            <w:pPr>
              <w:widowControl/>
              <w:rPr>
                <w:rFonts w:eastAsia="仿宋_GB2312"/>
                <w:kern w:val="0"/>
                <w:szCs w:val="21"/>
              </w:rPr>
            </w:pPr>
            <w:r>
              <w:rPr>
                <w:rFonts w:eastAsia="仿宋_GB2312" w:hint="eastAsia"/>
                <w:kern w:val="0"/>
                <w:szCs w:val="21"/>
              </w:rPr>
              <w:t>符合规定要求。</w:t>
            </w:r>
          </w:p>
        </w:tc>
        <w:tc>
          <w:tcPr>
            <w:tcW w:w="292" w:type="dxa"/>
            <w:vAlign w:val="center"/>
          </w:tcPr>
          <w:p w:rsidR="003C581D" w:rsidRDefault="003C581D">
            <w:pPr>
              <w:widowControl/>
              <w:rPr>
                <w:rFonts w:eastAsia="仿宋_GB2312"/>
                <w:kern w:val="0"/>
                <w:szCs w:val="21"/>
              </w:rPr>
            </w:pPr>
            <w:r>
              <w:rPr>
                <w:rFonts w:eastAsia="仿宋_GB2312"/>
                <w:kern w:val="0"/>
                <w:szCs w:val="21"/>
              </w:rPr>
              <w:t>3</w:t>
            </w:r>
          </w:p>
        </w:tc>
      </w:tr>
      <w:tr w:rsidR="003C581D">
        <w:trPr>
          <w:cantSplit/>
          <w:trHeight w:val="717"/>
          <w:jc w:val="center"/>
        </w:trPr>
        <w:tc>
          <w:tcPr>
            <w:tcW w:w="603" w:type="dxa"/>
            <w:vMerge/>
            <w:vAlign w:val="center"/>
          </w:tcPr>
          <w:p w:rsidR="003C581D" w:rsidRDefault="003C581D">
            <w:pPr>
              <w:widowControl/>
              <w:jc w:val="left"/>
              <w:rPr>
                <w:rFonts w:eastAsia="仿宋_GB2312"/>
                <w:kern w:val="0"/>
                <w:szCs w:val="21"/>
              </w:rPr>
            </w:pPr>
          </w:p>
        </w:tc>
        <w:tc>
          <w:tcPr>
            <w:tcW w:w="709" w:type="dxa"/>
            <w:vMerge/>
            <w:vAlign w:val="center"/>
          </w:tcPr>
          <w:p w:rsidR="003C581D" w:rsidRDefault="003C581D">
            <w:pPr>
              <w:widowControl/>
              <w:jc w:val="left"/>
              <w:rPr>
                <w:rFonts w:eastAsia="仿宋_GB2312"/>
                <w:kern w:val="0"/>
                <w:szCs w:val="21"/>
              </w:rPr>
            </w:pPr>
          </w:p>
        </w:tc>
        <w:tc>
          <w:tcPr>
            <w:tcW w:w="1921" w:type="dxa"/>
            <w:vMerge/>
            <w:vAlign w:val="center"/>
          </w:tcPr>
          <w:p w:rsidR="003C581D" w:rsidRDefault="003C581D">
            <w:pPr>
              <w:widowControl/>
              <w:jc w:val="left"/>
              <w:rPr>
                <w:rFonts w:eastAsia="仿宋_GB2312"/>
                <w:kern w:val="0"/>
                <w:szCs w:val="21"/>
              </w:rPr>
            </w:pPr>
          </w:p>
        </w:tc>
        <w:tc>
          <w:tcPr>
            <w:tcW w:w="1270" w:type="dxa"/>
            <w:vMerge/>
          </w:tcPr>
          <w:p w:rsidR="003C581D" w:rsidRDefault="003C581D">
            <w:pPr>
              <w:widowControl/>
              <w:rPr>
                <w:rFonts w:eastAsia="仿宋_GB2312"/>
                <w:kern w:val="0"/>
                <w:szCs w:val="21"/>
              </w:rPr>
            </w:pPr>
          </w:p>
        </w:tc>
        <w:tc>
          <w:tcPr>
            <w:tcW w:w="6302" w:type="dxa"/>
            <w:vMerge/>
          </w:tcPr>
          <w:p w:rsidR="003C581D" w:rsidRDefault="003C581D">
            <w:pPr>
              <w:widowControl/>
              <w:rPr>
                <w:rFonts w:eastAsia="仿宋_GB2312"/>
                <w:kern w:val="0"/>
                <w:szCs w:val="21"/>
              </w:rPr>
            </w:pPr>
          </w:p>
        </w:tc>
        <w:tc>
          <w:tcPr>
            <w:tcW w:w="1122" w:type="dxa"/>
            <w:vMerge/>
          </w:tcPr>
          <w:p w:rsidR="003C581D" w:rsidRDefault="003C581D">
            <w:pPr>
              <w:widowControl/>
              <w:rPr>
                <w:rFonts w:eastAsia="仿宋_GB2312"/>
                <w:kern w:val="0"/>
                <w:szCs w:val="21"/>
              </w:rPr>
            </w:pPr>
          </w:p>
        </w:tc>
        <w:tc>
          <w:tcPr>
            <w:tcW w:w="1526" w:type="dxa"/>
            <w:vAlign w:val="center"/>
          </w:tcPr>
          <w:p w:rsidR="003C581D" w:rsidRDefault="003C581D">
            <w:pPr>
              <w:widowControl/>
              <w:rPr>
                <w:rFonts w:eastAsia="仿宋_GB2312"/>
                <w:kern w:val="0"/>
                <w:szCs w:val="21"/>
              </w:rPr>
            </w:pPr>
            <w:r>
              <w:rPr>
                <w:rFonts w:eastAsia="仿宋_GB2312" w:hint="eastAsia"/>
                <w:kern w:val="0"/>
                <w:szCs w:val="21"/>
              </w:rPr>
              <w:t>库房整洁程度或者相关设施略有不足。</w:t>
            </w:r>
          </w:p>
        </w:tc>
        <w:tc>
          <w:tcPr>
            <w:tcW w:w="292" w:type="dxa"/>
            <w:vAlign w:val="center"/>
          </w:tcPr>
          <w:p w:rsidR="003C581D" w:rsidRDefault="003C581D">
            <w:pPr>
              <w:widowControl/>
              <w:rPr>
                <w:rFonts w:eastAsia="仿宋_GB2312"/>
                <w:kern w:val="0"/>
                <w:szCs w:val="21"/>
              </w:rPr>
            </w:pPr>
            <w:r>
              <w:rPr>
                <w:rFonts w:eastAsia="仿宋_GB2312"/>
                <w:kern w:val="0"/>
                <w:szCs w:val="21"/>
              </w:rPr>
              <w:t>1</w:t>
            </w:r>
          </w:p>
        </w:tc>
      </w:tr>
      <w:tr w:rsidR="003C581D">
        <w:trPr>
          <w:cantSplit/>
          <w:trHeight w:val="607"/>
          <w:jc w:val="center"/>
        </w:trPr>
        <w:tc>
          <w:tcPr>
            <w:tcW w:w="603" w:type="dxa"/>
            <w:vMerge/>
            <w:vAlign w:val="center"/>
          </w:tcPr>
          <w:p w:rsidR="003C581D" w:rsidRDefault="003C581D">
            <w:pPr>
              <w:widowControl/>
              <w:jc w:val="left"/>
              <w:rPr>
                <w:rFonts w:eastAsia="仿宋_GB2312"/>
                <w:kern w:val="0"/>
                <w:szCs w:val="21"/>
              </w:rPr>
            </w:pPr>
          </w:p>
        </w:tc>
        <w:tc>
          <w:tcPr>
            <w:tcW w:w="709" w:type="dxa"/>
            <w:vMerge/>
            <w:vAlign w:val="center"/>
          </w:tcPr>
          <w:p w:rsidR="003C581D" w:rsidRDefault="003C581D">
            <w:pPr>
              <w:widowControl/>
              <w:jc w:val="left"/>
              <w:rPr>
                <w:rFonts w:eastAsia="仿宋_GB2312"/>
                <w:kern w:val="0"/>
                <w:szCs w:val="21"/>
              </w:rPr>
            </w:pPr>
          </w:p>
        </w:tc>
        <w:tc>
          <w:tcPr>
            <w:tcW w:w="1921" w:type="dxa"/>
            <w:vMerge/>
            <w:vAlign w:val="center"/>
          </w:tcPr>
          <w:p w:rsidR="003C581D" w:rsidRDefault="003C581D">
            <w:pPr>
              <w:widowControl/>
              <w:jc w:val="left"/>
              <w:rPr>
                <w:rFonts w:eastAsia="仿宋_GB2312"/>
                <w:kern w:val="0"/>
                <w:szCs w:val="21"/>
              </w:rPr>
            </w:pPr>
          </w:p>
        </w:tc>
        <w:tc>
          <w:tcPr>
            <w:tcW w:w="1270" w:type="dxa"/>
            <w:vMerge/>
          </w:tcPr>
          <w:p w:rsidR="003C581D" w:rsidRDefault="003C581D">
            <w:pPr>
              <w:widowControl/>
              <w:rPr>
                <w:rFonts w:eastAsia="仿宋_GB2312"/>
                <w:kern w:val="0"/>
                <w:szCs w:val="21"/>
              </w:rPr>
            </w:pPr>
          </w:p>
        </w:tc>
        <w:tc>
          <w:tcPr>
            <w:tcW w:w="6302" w:type="dxa"/>
            <w:vMerge/>
          </w:tcPr>
          <w:p w:rsidR="003C581D" w:rsidRDefault="003C581D">
            <w:pPr>
              <w:widowControl/>
              <w:rPr>
                <w:rFonts w:eastAsia="仿宋_GB2312"/>
                <w:kern w:val="0"/>
                <w:szCs w:val="21"/>
              </w:rPr>
            </w:pPr>
          </w:p>
        </w:tc>
        <w:tc>
          <w:tcPr>
            <w:tcW w:w="1122" w:type="dxa"/>
            <w:vMerge/>
          </w:tcPr>
          <w:p w:rsidR="003C581D" w:rsidRDefault="003C581D">
            <w:pPr>
              <w:widowControl/>
              <w:rPr>
                <w:rFonts w:eastAsia="仿宋_GB2312"/>
                <w:kern w:val="0"/>
                <w:szCs w:val="21"/>
              </w:rPr>
            </w:pPr>
          </w:p>
        </w:tc>
        <w:tc>
          <w:tcPr>
            <w:tcW w:w="1526" w:type="dxa"/>
            <w:vAlign w:val="center"/>
          </w:tcPr>
          <w:p w:rsidR="003C581D" w:rsidRDefault="003C581D">
            <w:pPr>
              <w:widowControl/>
              <w:rPr>
                <w:rFonts w:eastAsia="仿宋_GB2312"/>
                <w:kern w:val="0"/>
                <w:szCs w:val="21"/>
              </w:rPr>
            </w:pPr>
            <w:r>
              <w:rPr>
                <w:rFonts w:eastAsia="仿宋_GB2312" w:hint="eastAsia"/>
                <w:kern w:val="0"/>
                <w:szCs w:val="21"/>
              </w:rPr>
              <w:t>严重不符合规定要求。</w:t>
            </w:r>
          </w:p>
        </w:tc>
        <w:tc>
          <w:tcPr>
            <w:tcW w:w="292" w:type="dxa"/>
            <w:vAlign w:val="center"/>
          </w:tcPr>
          <w:p w:rsidR="003C581D" w:rsidRDefault="003C581D">
            <w:pPr>
              <w:widowControl/>
              <w:rPr>
                <w:rFonts w:eastAsia="仿宋_GB2312"/>
                <w:kern w:val="0"/>
                <w:szCs w:val="21"/>
              </w:rPr>
            </w:pPr>
            <w:r>
              <w:rPr>
                <w:rFonts w:eastAsia="仿宋_GB2312"/>
                <w:kern w:val="0"/>
                <w:szCs w:val="21"/>
              </w:rPr>
              <w:t>0</w:t>
            </w:r>
          </w:p>
        </w:tc>
      </w:tr>
      <w:tr w:rsidR="003C581D">
        <w:trPr>
          <w:cantSplit/>
          <w:trHeight w:val="699"/>
          <w:jc w:val="center"/>
        </w:trPr>
        <w:tc>
          <w:tcPr>
            <w:tcW w:w="603" w:type="dxa"/>
            <w:vMerge/>
            <w:vAlign w:val="center"/>
          </w:tcPr>
          <w:p w:rsidR="003C581D" w:rsidRDefault="003C581D">
            <w:pPr>
              <w:widowControl/>
              <w:jc w:val="left"/>
              <w:rPr>
                <w:rFonts w:eastAsia="仿宋_GB2312"/>
                <w:kern w:val="0"/>
                <w:szCs w:val="21"/>
              </w:rPr>
            </w:pPr>
          </w:p>
        </w:tc>
        <w:tc>
          <w:tcPr>
            <w:tcW w:w="709" w:type="dxa"/>
            <w:vMerge w:val="restart"/>
            <w:vAlign w:val="center"/>
          </w:tcPr>
          <w:p w:rsidR="003C581D" w:rsidRDefault="003C581D">
            <w:pPr>
              <w:widowControl/>
              <w:jc w:val="left"/>
              <w:rPr>
                <w:rFonts w:eastAsia="仿宋_GB2312"/>
                <w:kern w:val="0"/>
                <w:szCs w:val="21"/>
              </w:rPr>
            </w:pPr>
          </w:p>
        </w:tc>
        <w:tc>
          <w:tcPr>
            <w:tcW w:w="1921" w:type="dxa"/>
            <w:vMerge w:val="restart"/>
            <w:vAlign w:val="center"/>
          </w:tcPr>
          <w:p w:rsidR="003C581D" w:rsidRDefault="003C581D">
            <w:pPr>
              <w:widowControl/>
              <w:numPr>
                <w:ilvl w:val="0"/>
                <w:numId w:val="1"/>
              </w:numPr>
              <w:rPr>
                <w:rFonts w:eastAsia="仿宋_GB2312"/>
                <w:kern w:val="0"/>
                <w:szCs w:val="21"/>
              </w:rPr>
            </w:pPr>
            <w:r>
              <w:rPr>
                <w:rFonts w:eastAsia="仿宋_GB2312" w:hint="eastAsia"/>
                <w:kern w:val="0"/>
                <w:szCs w:val="21"/>
              </w:rPr>
              <w:t>原辅料、半成品、成品等物料应当依</w:t>
            </w:r>
            <w:r>
              <w:rPr>
                <w:rFonts w:eastAsia="仿宋_GB2312" w:hint="eastAsia"/>
                <w:kern w:val="0"/>
                <w:szCs w:val="21"/>
              </w:rPr>
              <w:lastRenderedPageBreak/>
              <w:t>据性质的不同分设库房或分区存放。清洁剂、消毒剂、杀虫剂、润滑剂、燃料等物料应当与原辅料、半成品、成品等物料分隔放置。库房内的物料应</w:t>
            </w:r>
            <w:r>
              <w:rPr>
                <w:rFonts w:eastAsia="仿宋_GB2312" w:hint="eastAsia"/>
                <w:szCs w:val="21"/>
              </w:rPr>
              <w:t>当</w:t>
            </w:r>
            <w:r>
              <w:rPr>
                <w:rFonts w:eastAsia="仿宋_GB2312" w:hint="eastAsia"/>
                <w:kern w:val="0"/>
                <w:szCs w:val="21"/>
              </w:rPr>
              <w:t>与墙壁、地面保持适当距离，并明确标识，防止交叉污染。</w:t>
            </w:r>
          </w:p>
        </w:tc>
        <w:tc>
          <w:tcPr>
            <w:tcW w:w="1270" w:type="dxa"/>
            <w:vMerge w:val="restart"/>
          </w:tcPr>
          <w:p w:rsidR="003C581D" w:rsidRDefault="003C581D">
            <w:pPr>
              <w:widowControl/>
              <w:rPr>
                <w:rFonts w:eastAsia="仿宋_GB2312"/>
                <w:kern w:val="0"/>
                <w:szCs w:val="21"/>
              </w:rPr>
            </w:pPr>
            <w:r>
              <w:rPr>
                <w:rFonts w:eastAsia="仿宋_GB2312" w:hint="eastAsia"/>
                <w:kern w:val="0"/>
                <w:szCs w:val="21"/>
              </w:rPr>
              <w:lastRenderedPageBreak/>
              <w:t>GB14881-2013</w:t>
            </w:r>
            <w:r>
              <w:rPr>
                <w:rFonts w:eastAsia="仿宋_GB2312" w:hint="eastAsia"/>
                <w:kern w:val="0"/>
                <w:szCs w:val="21"/>
              </w:rPr>
              <w:t>《食品</w:t>
            </w:r>
            <w:r>
              <w:rPr>
                <w:rFonts w:eastAsia="仿宋_GB2312" w:hint="eastAsia"/>
                <w:kern w:val="0"/>
                <w:szCs w:val="21"/>
              </w:rPr>
              <w:lastRenderedPageBreak/>
              <w:t>生产通用卫生规范》</w:t>
            </w:r>
            <w:r>
              <w:rPr>
                <w:rFonts w:eastAsia="仿宋_GB2312" w:hint="eastAsia"/>
                <w:kern w:val="0"/>
                <w:szCs w:val="21"/>
              </w:rPr>
              <w:t>5.1.8</w:t>
            </w:r>
            <w:r>
              <w:rPr>
                <w:rFonts w:eastAsia="仿宋_GB2312" w:hint="eastAsia"/>
                <w:kern w:val="0"/>
                <w:szCs w:val="21"/>
              </w:rPr>
              <w:t>款</w:t>
            </w:r>
            <w:r>
              <w:rPr>
                <w:rFonts w:eastAsia="仿宋_GB2312" w:hint="eastAsia"/>
                <w:kern w:val="0"/>
                <w:szCs w:val="21"/>
              </w:rPr>
              <w:t>,7.2.6</w:t>
            </w:r>
            <w:r>
              <w:rPr>
                <w:rFonts w:eastAsia="仿宋_GB2312" w:hint="eastAsia"/>
                <w:kern w:val="0"/>
                <w:szCs w:val="21"/>
              </w:rPr>
              <w:t>款</w:t>
            </w:r>
            <w:r>
              <w:rPr>
                <w:rFonts w:eastAsia="仿宋_GB2312" w:hint="eastAsia"/>
                <w:kern w:val="0"/>
                <w:szCs w:val="21"/>
              </w:rPr>
              <w:t>,7.3.3</w:t>
            </w:r>
            <w:r>
              <w:rPr>
                <w:rFonts w:eastAsia="仿宋_GB2312" w:hint="eastAsia"/>
                <w:kern w:val="0"/>
                <w:szCs w:val="21"/>
              </w:rPr>
              <w:t>款</w:t>
            </w:r>
            <w:r>
              <w:rPr>
                <w:rFonts w:eastAsia="仿宋_GB2312" w:hint="eastAsia"/>
                <w:kern w:val="0"/>
                <w:szCs w:val="21"/>
              </w:rPr>
              <w:t>7.4.3</w:t>
            </w:r>
            <w:r>
              <w:rPr>
                <w:rFonts w:eastAsia="仿宋_GB2312" w:hint="eastAsia"/>
                <w:kern w:val="0"/>
                <w:szCs w:val="21"/>
              </w:rPr>
              <w:t>款</w:t>
            </w:r>
          </w:p>
        </w:tc>
        <w:tc>
          <w:tcPr>
            <w:tcW w:w="6302" w:type="dxa"/>
            <w:vMerge w:val="restart"/>
            <w:vAlign w:val="center"/>
          </w:tcPr>
          <w:p w:rsidR="003C581D" w:rsidRDefault="003C581D">
            <w:pPr>
              <w:widowControl/>
              <w:rPr>
                <w:rFonts w:eastAsia="仿宋_GB2312"/>
                <w:kern w:val="0"/>
                <w:szCs w:val="21"/>
              </w:rPr>
            </w:pPr>
            <w:r>
              <w:rPr>
                <w:rFonts w:eastAsia="仿宋_GB2312" w:hint="eastAsia"/>
                <w:kern w:val="0"/>
                <w:szCs w:val="21"/>
              </w:rPr>
              <w:lastRenderedPageBreak/>
              <w:t>核查库房分类及物料存放情况的主要内容包括：</w:t>
            </w:r>
          </w:p>
          <w:p w:rsidR="003C581D" w:rsidRDefault="003C581D">
            <w:pPr>
              <w:widowControl/>
              <w:rPr>
                <w:rFonts w:eastAsia="仿宋_GB2312"/>
                <w:kern w:val="0"/>
                <w:szCs w:val="21"/>
              </w:rPr>
            </w:pPr>
            <w:r>
              <w:rPr>
                <w:rFonts w:eastAsia="仿宋_GB2312" w:hint="eastAsia"/>
                <w:kern w:val="0"/>
                <w:szCs w:val="21"/>
              </w:rPr>
              <w:t>1.</w:t>
            </w:r>
            <w:r>
              <w:rPr>
                <w:rFonts w:eastAsia="仿宋_GB2312" w:hint="eastAsia"/>
                <w:kern w:val="0"/>
                <w:szCs w:val="21"/>
              </w:rPr>
              <w:t>原料、半成品、成品、包装材料等物料是否依据物料性质的不同</w:t>
            </w:r>
            <w:r>
              <w:rPr>
                <w:rFonts w:eastAsia="仿宋_GB2312" w:hint="eastAsia"/>
                <w:kern w:val="0"/>
                <w:szCs w:val="21"/>
              </w:rPr>
              <w:lastRenderedPageBreak/>
              <w:t>分设贮存场所或分区域码放。</w:t>
            </w:r>
          </w:p>
          <w:p w:rsidR="003C581D" w:rsidRDefault="003C581D">
            <w:pPr>
              <w:widowControl/>
              <w:rPr>
                <w:rFonts w:eastAsia="仿宋_GB2312"/>
                <w:kern w:val="0"/>
                <w:szCs w:val="21"/>
              </w:rPr>
            </w:pPr>
            <w:r>
              <w:rPr>
                <w:rFonts w:eastAsia="仿宋_GB2312" w:hint="eastAsia"/>
                <w:kern w:val="0"/>
                <w:szCs w:val="21"/>
              </w:rPr>
              <w:t>2.</w:t>
            </w:r>
            <w:r>
              <w:rPr>
                <w:rFonts w:eastAsia="仿宋_GB2312" w:hint="eastAsia"/>
                <w:kern w:val="0"/>
                <w:szCs w:val="21"/>
              </w:rPr>
              <w:t>库房内的各类物料是否标识明确，防止混淆、误用、交叉污染。</w:t>
            </w:r>
          </w:p>
          <w:p w:rsidR="003C581D" w:rsidRDefault="003C581D">
            <w:pPr>
              <w:widowControl/>
              <w:rPr>
                <w:rFonts w:eastAsia="仿宋_GB2312"/>
                <w:kern w:val="0"/>
                <w:szCs w:val="21"/>
              </w:rPr>
            </w:pPr>
            <w:r>
              <w:rPr>
                <w:rFonts w:eastAsia="仿宋_GB2312" w:hint="eastAsia"/>
                <w:kern w:val="0"/>
                <w:szCs w:val="21"/>
              </w:rPr>
              <w:t>3.</w:t>
            </w:r>
            <w:r>
              <w:rPr>
                <w:rFonts w:eastAsia="仿宋_GB2312" w:hint="eastAsia"/>
                <w:kern w:val="0"/>
                <w:szCs w:val="21"/>
              </w:rPr>
              <w:t>库房内贮存的物料是否与墙壁、地面保持适当距离，以利于空气流通、物品搬运以及核查物料贮存状况和虫害灭杀效果。</w:t>
            </w:r>
          </w:p>
          <w:p w:rsidR="003C581D" w:rsidRDefault="003C581D">
            <w:pPr>
              <w:pStyle w:val="p0"/>
              <w:rPr>
                <w:rFonts w:eastAsia="仿宋_GB2312"/>
              </w:rPr>
            </w:pPr>
            <w:r>
              <w:rPr>
                <w:rFonts w:eastAsia="仿宋_GB2312" w:hint="eastAsia"/>
              </w:rPr>
              <w:t>4.</w:t>
            </w:r>
            <w:r>
              <w:rPr>
                <w:rFonts w:eastAsia="仿宋_GB2312" w:hint="eastAsia"/>
              </w:rPr>
              <w:t>清洁剂、消毒剂、杀虫剂、润滑剂、燃料等安全</w:t>
            </w:r>
            <w:r>
              <w:rPr>
                <w:rFonts w:eastAsia="仿宋_GB2312"/>
              </w:rPr>
              <w:t>贮存</w:t>
            </w:r>
            <w:r>
              <w:rPr>
                <w:rFonts w:eastAsia="仿宋_GB2312" w:hint="eastAsia"/>
              </w:rPr>
              <w:t>，明确标识，并与原料、半成品、成品、包装材料等分隔放置。</w:t>
            </w:r>
          </w:p>
          <w:p w:rsidR="003C581D" w:rsidRDefault="003C581D">
            <w:pPr>
              <w:pStyle w:val="p0"/>
              <w:rPr>
                <w:rFonts w:eastAsia="仿宋_GB2312"/>
              </w:rPr>
            </w:pPr>
            <w:r>
              <w:rPr>
                <w:rFonts w:eastAsia="仿宋_GB2312" w:hint="eastAsia"/>
              </w:rPr>
              <w:t>5.</w:t>
            </w:r>
            <w:r>
              <w:rPr>
                <w:rFonts w:eastAsia="仿宋_GB2312"/>
              </w:rPr>
              <w:t>原辅料</w:t>
            </w:r>
            <w:r>
              <w:rPr>
                <w:rFonts w:eastAsia="仿宋_GB2312" w:hint="eastAsia"/>
              </w:rPr>
              <w:t>出入库</w:t>
            </w:r>
            <w:r>
              <w:rPr>
                <w:rFonts w:eastAsia="仿宋_GB2312"/>
              </w:rPr>
              <w:t>是否按先进先出的原则出入库</w:t>
            </w:r>
            <w:r>
              <w:rPr>
                <w:rFonts w:eastAsia="仿宋_GB2312" w:hint="eastAsia"/>
              </w:rPr>
              <w:t>，物料出</w:t>
            </w:r>
            <w:proofErr w:type="gramStart"/>
            <w:r>
              <w:rPr>
                <w:rFonts w:eastAsia="仿宋_GB2312" w:hint="eastAsia"/>
              </w:rPr>
              <w:t>入库台账记录</w:t>
            </w:r>
            <w:proofErr w:type="gramEnd"/>
            <w:r>
              <w:rPr>
                <w:rFonts w:eastAsia="仿宋_GB2312" w:hint="eastAsia"/>
              </w:rPr>
              <w:t>是否如实。</w:t>
            </w:r>
          </w:p>
          <w:p w:rsidR="003C581D" w:rsidRDefault="003C581D">
            <w:pPr>
              <w:pStyle w:val="p0"/>
              <w:rPr>
                <w:rFonts w:eastAsia="仿宋_GB2312"/>
              </w:rPr>
            </w:pPr>
            <w:r>
              <w:rPr>
                <w:rFonts w:eastAsia="仿宋_GB2312" w:hint="eastAsia"/>
              </w:rPr>
              <w:t>6.</w:t>
            </w:r>
            <w:r>
              <w:rPr>
                <w:rFonts w:eastAsia="仿宋_GB2312"/>
              </w:rPr>
              <w:t>原辅料仓库不得存放有毒有害及易爆易燃等物品</w:t>
            </w:r>
            <w:r>
              <w:rPr>
                <w:rFonts w:eastAsia="仿宋_GB2312" w:hint="eastAsia"/>
              </w:rPr>
              <w:t>。</w:t>
            </w:r>
          </w:p>
          <w:p w:rsidR="003C581D" w:rsidRDefault="003C581D">
            <w:pPr>
              <w:pStyle w:val="p0"/>
              <w:rPr>
                <w:rFonts w:eastAsia="仿宋_GB2312"/>
                <w:color w:val="FF0000"/>
              </w:rPr>
            </w:pPr>
            <w:r>
              <w:rPr>
                <w:rFonts w:eastAsia="仿宋_GB2312" w:hint="eastAsia"/>
              </w:rPr>
              <w:t>7.</w:t>
            </w:r>
            <w:r>
              <w:rPr>
                <w:rFonts w:eastAsia="仿宋_GB2312" w:hint="eastAsia"/>
              </w:rPr>
              <w:t>不合格的原辅料、半成品、成品应放置在指定的不合格品区，并明显标识</w:t>
            </w:r>
            <w:r>
              <w:rPr>
                <w:rFonts w:eastAsia="仿宋_GB2312"/>
              </w:rPr>
              <w:t xml:space="preserve">  </w:t>
            </w:r>
            <w:r>
              <w:rPr>
                <w:rFonts w:eastAsia="仿宋_GB2312"/>
                <w:color w:val="FF0000"/>
              </w:rPr>
              <w:t xml:space="preserve">                                                                                                                                                                                        </w:t>
            </w:r>
          </w:p>
        </w:tc>
        <w:tc>
          <w:tcPr>
            <w:tcW w:w="1122" w:type="dxa"/>
            <w:vMerge w:val="restart"/>
          </w:tcPr>
          <w:p w:rsidR="003C581D" w:rsidRDefault="003C581D">
            <w:pPr>
              <w:widowControl/>
              <w:rPr>
                <w:rFonts w:eastAsia="仿宋_GB2312"/>
                <w:kern w:val="0"/>
                <w:szCs w:val="21"/>
              </w:rPr>
            </w:pPr>
            <w:r>
              <w:rPr>
                <w:rFonts w:eastAsia="仿宋_GB2312" w:hint="eastAsia"/>
                <w:kern w:val="0"/>
                <w:szCs w:val="21"/>
              </w:rPr>
              <w:lastRenderedPageBreak/>
              <w:t>1.</w:t>
            </w:r>
            <w:r>
              <w:rPr>
                <w:rFonts w:eastAsia="仿宋_GB2312" w:hint="eastAsia"/>
                <w:kern w:val="0"/>
                <w:szCs w:val="21"/>
              </w:rPr>
              <w:t>现场查看</w:t>
            </w:r>
          </w:p>
          <w:p w:rsidR="003C581D" w:rsidRDefault="003C581D">
            <w:pPr>
              <w:widowControl/>
              <w:rPr>
                <w:rFonts w:eastAsia="仿宋_GB2312"/>
                <w:kern w:val="0"/>
                <w:szCs w:val="21"/>
              </w:rPr>
            </w:pPr>
            <w:r>
              <w:rPr>
                <w:rFonts w:eastAsia="仿宋_GB2312" w:hint="eastAsia"/>
                <w:kern w:val="0"/>
                <w:szCs w:val="21"/>
              </w:rPr>
              <w:lastRenderedPageBreak/>
              <w:t>2.</w:t>
            </w:r>
            <w:r>
              <w:rPr>
                <w:rFonts w:eastAsia="仿宋_GB2312" w:hint="eastAsia"/>
                <w:kern w:val="0"/>
                <w:szCs w:val="21"/>
              </w:rPr>
              <w:t>核对食品生产加工场所信息表</w:t>
            </w:r>
          </w:p>
          <w:p w:rsidR="003C581D" w:rsidRDefault="003C581D">
            <w:pPr>
              <w:widowControl/>
              <w:rPr>
                <w:rFonts w:eastAsia="仿宋_GB2312"/>
                <w:kern w:val="0"/>
                <w:szCs w:val="21"/>
              </w:rPr>
            </w:pPr>
            <w:r>
              <w:rPr>
                <w:rFonts w:eastAsia="仿宋_GB2312" w:hint="eastAsia"/>
                <w:kern w:val="0"/>
                <w:szCs w:val="21"/>
              </w:rPr>
              <w:t>3.</w:t>
            </w:r>
            <w:r>
              <w:rPr>
                <w:rFonts w:eastAsia="仿宋_GB2312" w:hint="eastAsia"/>
                <w:kern w:val="0"/>
                <w:szCs w:val="21"/>
              </w:rPr>
              <w:t>询问相关人员</w:t>
            </w:r>
          </w:p>
          <w:p w:rsidR="003C581D" w:rsidRDefault="003C581D">
            <w:pPr>
              <w:widowControl/>
              <w:rPr>
                <w:rFonts w:eastAsia="仿宋_GB2312"/>
                <w:kern w:val="0"/>
                <w:szCs w:val="21"/>
              </w:rPr>
            </w:pPr>
            <w:r>
              <w:rPr>
                <w:rFonts w:eastAsia="仿宋_GB2312" w:hint="eastAsia"/>
                <w:kern w:val="0"/>
                <w:szCs w:val="21"/>
              </w:rPr>
              <w:t>4.</w:t>
            </w:r>
            <w:r>
              <w:rPr>
                <w:rFonts w:eastAsia="仿宋_GB2312" w:hint="eastAsia"/>
                <w:kern w:val="0"/>
                <w:szCs w:val="21"/>
              </w:rPr>
              <w:t>查阅相关记录</w:t>
            </w:r>
          </w:p>
        </w:tc>
        <w:tc>
          <w:tcPr>
            <w:tcW w:w="1526" w:type="dxa"/>
            <w:vAlign w:val="center"/>
          </w:tcPr>
          <w:p w:rsidR="003C581D" w:rsidRDefault="003C581D">
            <w:pPr>
              <w:widowControl/>
              <w:rPr>
                <w:rFonts w:eastAsia="仿宋_GB2312"/>
                <w:kern w:val="0"/>
                <w:szCs w:val="21"/>
              </w:rPr>
            </w:pPr>
            <w:r>
              <w:rPr>
                <w:rFonts w:eastAsia="仿宋_GB2312" w:hint="eastAsia"/>
                <w:kern w:val="0"/>
                <w:szCs w:val="21"/>
              </w:rPr>
              <w:lastRenderedPageBreak/>
              <w:t>符合规定要求。</w:t>
            </w:r>
          </w:p>
        </w:tc>
        <w:tc>
          <w:tcPr>
            <w:tcW w:w="292" w:type="dxa"/>
            <w:vAlign w:val="center"/>
          </w:tcPr>
          <w:p w:rsidR="003C581D" w:rsidRDefault="003C581D">
            <w:pPr>
              <w:widowControl/>
              <w:rPr>
                <w:rFonts w:eastAsia="仿宋_GB2312"/>
                <w:kern w:val="0"/>
                <w:szCs w:val="21"/>
              </w:rPr>
            </w:pPr>
            <w:r>
              <w:rPr>
                <w:rFonts w:eastAsia="仿宋_GB2312"/>
                <w:kern w:val="0"/>
                <w:szCs w:val="21"/>
              </w:rPr>
              <w:t>3</w:t>
            </w:r>
          </w:p>
        </w:tc>
      </w:tr>
      <w:tr w:rsidR="003C581D">
        <w:trPr>
          <w:cantSplit/>
          <w:trHeight w:val="991"/>
          <w:jc w:val="center"/>
        </w:trPr>
        <w:tc>
          <w:tcPr>
            <w:tcW w:w="603" w:type="dxa"/>
            <w:vMerge/>
            <w:vAlign w:val="center"/>
          </w:tcPr>
          <w:p w:rsidR="003C581D" w:rsidRDefault="003C581D">
            <w:pPr>
              <w:widowControl/>
              <w:jc w:val="left"/>
              <w:rPr>
                <w:rFonts w:eastAsia="仿宋_GB2312"/>
                <w:kern w:val="0"/>
                <w:szCs w:val="21"/>
              </w:rPr>
            </w:pPr>
          </w:p>
        </w:tc>
        <w:tc>
          <w:tcPr>
            <w:tcW w:w="709" w:type="dxa"/>
            <w:vMerge/>
            <w:vAlign w:val="center"/>
          </w:tcPr>
          <w:p w:rsidR="003C581D" w:rsidRDefault="003C581D">
            <w:pPr>
              <w:widowControl/>
              <w:jc w:val="left"/>
              <w:rPr>
                <w:rFonts w:eastAsia="仿宋_GB2312"/>
                <w:kern w:val="0"/>
                <w:szCs w:val="21"/>
              </w:rPr>
            </w:pPr>
          </w:p>
        </w:tc>
        <w:tc>
          <w:tcPr>
            <w:tcW w:w="1921" w:type="dxa"/>
            <w:vMerge/>
            <w:vAlign w:val="center"/>
          </w:tcPr>
          <w:p w:rsidR="003C581D" w:rsidRDefault="003C581D">
            <w:pPr>
              <w:widowControl/>
              <w:jc w:val="left"/>
              <w:rPr>
                <w:rFonts w:eastAsia="仿宋_GB2312"/>
                <w:kern w:val="0"/>
                <w:szCs w:val="21"/>
              </w:rPr>
            </w:pPr>
          </w:p>
        </w:tc>
        <w:tc>
          <w:tcPr>
            <w:tcW w:w="1270" w:type="dxa"/>
            <w:vMerge/>
          </w:tcPr>
          <w:p w:rsidR="003C581D" w:rsidRDefault="003C581D">
            <w:pPr>
              <w:widowControl/>
              <w:rPr>
                <w:rFonts w:eastAsia="仿宋_GB2312"/>
                <w:kern w:val="0"/>
                <w:szCs w:val="21"/>
              </w:rPr>
            </w:pPr>
          </w:p>
        </w:tc>
        <w:tc>
          <w:tcPr>
            <w:tcW w:w="6302" w:type="dxa"/>
            <w:vMerge/>
          </w:tcPr>
          <w:p w:rsidR="003C581D" w:rsidRDefault="003C581D">
            <w:pPr>
              <w:widowControl/>
              <w:rPr>
                <w:rFonts w:eastAsia="仿宋_GB2312"/>
                <w:kern w:val="0"/>
                <w:szCs w:val="21"/>
              </w:rPr>
            </w:pPr>
          </w:p>
        </w:tc>
        <w:tc>
          <w:tcPr>
            <w:tcW w:w="1122" w:type="dxa"/>
            <w:vMerge/>
          </w:tcPr>
          <w:p w:rsidR="003C581D" w:rsidRDefault="003C581D">
            <w:pPr>
              <w:widowControl/>
              <w:rPr>
                <w:rFonts w:eastAsia="仿宋_GB2312"/>
                <w:kern w:val="0"/>
                <w:szCs w:val="21"/>
              </w:rPr>
            </w:pPr>
          </w:p>
        </w:tc>
        <w:tc>
          <w:tcPr>
            <w:tcW w:w="1526" w:type="dxa"/>
            <w:vAlign w:val="center"/>
          </w:tcPr>
          <w:p w:rsidR="003C581D" w:rsidRDefault="003C581D">
            <w:pPr>
              <w:widowControl/>
              <w:rPr>
                <w:rFonts w:eastAsia="仿宋_GB2312"/>
                <w:kern w:val="0"/>
                <w:szCs w:val="21"/>
              </w:rPr>
            </w:pPr>
            <w:r>
              <w:rPr>
                <w:rFonts w:eastAsia="仿宋_GB2312" w:hint="eastAsia"/>
                <w:kern w:val="0"/>
                <w:szCs w:val="21"/>
              </w:rPr>
              <w:t>物料存放或标识略有不足。</w:t>
            </w:r>
          </w:p>
        </w:tc>
        <w:tc>
          <w:tcPr>
            <w:tcW w:w="292" w:type="dxa"/>
            <w:vAlign w:val="center"/>
          </w:tcPr>
          <w:p w:rsidR="003C581D" w:rsidRDefault="003C581D">
            <w:pPr>
              <w:widowControl/>
              <w:rPr>
                <w:rFonts w:eastAsia="仿宋_GB2312"/>
                <w:kern w:val="0"/>
                <w:szCs w:val="21"/>
              </w:rPr>
            </w:pPr>
            <w:r>
              <w:rPr>
                <w:rFonts w:eastAsia="仿宋_GB2312"/>
                <w:kern w:val="0"/>
                <w:szCs w:val="21"/>
              </w:rPr>
              <w:t>1</w:t>
            </w:r>
          </w:p>
        </w:tc>
      </w:tr>
      <w:tr w:rsidR="003C581D">
        <w:trPr>
          <w:cantSplit/>
          <w:trHeight w:val="1013"/>
          <w:jc w:val="center"/>
        </w:trPr>
        <w:tc>
          <w:tcPr>
            <w:tcW w:w="603" w:type="dxa"/>
            <w:vMerge/>
            <w:vAlign w:val="center"/>
          </w:tcPr>
          <w:p w:rsidR="003C581D" w:rsidRDefault="003C581D">
            <w:pPr>
              <w:widowControl/>
              <w:jc w:val="left"/>
              <w:rPr>
                <w:rFonts w:eastAsia="仿宋_GB2312"/>
                <w:kern w:val="0"/>
                <w:szCs w:val="21"/>
              </w:rPr>
            </w:pPr>
          </w:p>
        </w:tc>
        <w:tc>
          <w:tcPr>
            <w:tcW w:w="709" w:type="dxa"/>
            <w:vMerge/>
            <w:vAlign w:val="center"/>
          </w:tcPr>
          <w:p w:rsidR="003C581D" w:rsidRDefault="003C581D">
            <w:pPr>
              <w:widowControl/>
              <w:jc w:val="left"/>
              <w:rPr>
                <w:rFonts w:eastAsia="仿宋_GB2312"/>
                <w:kern w:val="0"/>
                <w:szCs w:val="21"/>
              </w:rPr>
            </w:pPr>
          </w:p>
        </w:tc>
        <w:tc>
          <w:tcPr>
            <w:tcW w:w="1921" w:type="dxa"/>
            <w:vMerge/>
            <w:vAlign w:val="center"/>
          </w:tcPr>
          <w:p w:rsidR="003C581D" w:rsidRDefault="003C581D">
            <w:pPr>
              <w:widowControl/>
              <w:jc w:val="left"/>
              <w:rPr>
                <w:rFonts w:eastAsia="仿宋_GB2312"/>
                <w:kern w:val="0"/>
                <w:szCs w:val="21"/>
              </w:rPr>
            </w:pPr>
          </w:p>
        </w:tc>
        <w:tc>
          <w:tcPr>
            <w:tcW w:w="1270" w:type="dxa"/>
            <w:vMerge/>
          </w:tcPr>
          <w:p w:rsidR="003C581D" w:rsidRDefault="003C581D">
            <w:pPr>
              <w:widowControl/>
              <w:rPr>
                <w:rFonts w:eastAsia="仿宋_GB2312"/>
                <w:kern w:val="0"/>
                <w:szCs w:val="21"/>
              </w:rPr>
            </w:pPr>
          </w:p>
        </w:tc>
        <w:tc>
          <w:tcPr>
            <w:tcW w:w="6302" w:type="dxa"/>
            <w:vMerge/>
          </w:tcPr>
          <w:p w:rsidR="003C581D" w:rsidRDefault="003C581D">
            <w:pPr>
              <w:widowControl/>
              <w:rPr>
                <w:rFonts w:eastAsia="仿宋_GB2312"/>
                <w:kern w:val="0"/>
                <w:szCs w:val="21"/>
              </w:rPr>
            </w:pPr>
          </w:p>
        </w:tc>
        <w:tc>
          <w:tcPr>
            <w:tcW w:w="1122" w:type="dxa"/>
            <w:vMerge/>
          </w:tcPr>
          <w:p w:rsidR="003C581D" w:rsidRDefault="003C581D">
            <w:pPr>
              <w:widowControl/>
              <w:rPr>
                <w:rFonts w:eastAsia="仿宋_GB2312"/>
                <w:kern w:val="0"/>
                <w:szCs w:val="21"/>
              </w:rPr>
            </w:pPr>
          </w:p>
        </w:tc>
        <w:tc>
          <w:tcPr>
            <w:tcW w:w="1526" w:type="dxa"/>
            <w:vAlign w:val="center"/>
          </w:tcPr>
          <w:p w:rsidR="003C581D" w:rsidRDefault="003C581D">
            <w:pPr>
              <w:widowControl/>
              <w:rPr>
                <w:rFonts w:eastAsia="仿宋_GB2312"/>
                <w:kern w:val="0"/>
                <w:szCs w:val="21"/>
              </w:rPr>
            </w:pPr>
            <w:r>
              <w:rPr>
                <w:rFonts w:eastAsia="仿宋_GB2312" w:hint="eastAsia"/>
                <w:kern w:val="0"/>
                <w:szCs w:val="21"/>
              </w:rPr>
              <w:t>原辅料、半成品、成品等与清洁剂、消毒剂、杀虫剂、润滑剂、燃料等</w:t>
            </w:r>
            <w:proofErr w:type="gramStart"/>
            <w:r>
              <w:rPr>
                <w:rFonts w:eastAsia="仿宋_GB2312" w:hint="eastAsia"/>
                <w:kern w:val="0"/>
                <w:szCs w:val="21"/>
              </w:rPr>
              <w:t>物料未</w:t>
            </w:r>
            <w:proofErr w:type="gramEnd"/>
            <w:r>
              <w:rPr>
                <w:rFonts w:eastAsia="仿宋_GB2312" w:hint="eastAsia"/>
                <w:kern w:val="0"/>
                <w:szCs w:val="21"/>
              </w:rPr>
              <w:t>分隔存放；物料无标识或标识混乱。</w:t>
            </w:r>
          </w:p>
        </w:tc>
        <w:tc>
          <w:tcPr>
            <w:tcW w:w="292" w:type="dxa"/>
            <w:vAlign w:val="center"/>
          </w:tcPr>
          <w:p w:rsidR="003C581D" w:rsidRDefault="003C581D">
            <w:pPr>
              <w:widowControl/>
              <w:rPr>
                <w:rFonts w:eastAsia="仿宋_GB2312"/>
                <w:kern w:val="0"/>
                <w:szCs w:val="21"/>
              </w:rPr>
            </w:pPr>
            <w:r>
              <w:rPr>
                <w:rFonts w:eastAsia="仿宋_GB2312"/>
                <w:kern w:val="0"/>
                <w:szCs w:val="21"/>
              </w:rPr>
              <w:t>0</w:t>
            </w:r>
          </w:p>
        </w:tc>
      </w:tr>
      <w:tr w:rsidR="003C581D">
        <w:trPr>
          <w:cantSplit/>
          <w:trHeight w:val="368"/>
          <w:jc w:val="center"/>
        </w:trPr>
        <w:tc>
          <w:tcPr>
            <w:tcW w:w="603" w:type="dxa"/>
            <w:vMerge/>
            <w:vAlign w:val="center"/>
          </w:tcPr>
          <w:p w:rsidR="003C581D" w:rsidRDefault="003C581D">
            <w:pPr>
              <w:widowControl/>
              <w:jc w:val="left"/>
              <w:rPr>
                <w:rFonts w:eastAsia="仿宋_GB2312"/>
                <w:kern w:val="0"/>
                <w:szCs w:val="21"/>
              </w:rPr>
            </w:pPr>
          </w:p>
        </w:tc>
        <w:tc>
          <w:tcPr>
            <w:tcW w:w="709" w:type="dxa"/>
            <w:vMerge/>
            <w:vAlign w:val="center"/>
          </w:tcPr>
          <w:p w:rsidR="003C581D" w:rsidRDefault="003C581D">
            <w:pPr>
              <w:widowControl/>
              <w:jc w:val="left"/>
              <w:rPr>
                <w:rFonts w:eastAsia="仿宋_GB2312"/>
                <w:kern w:val="0"/>
                <w:szCs w:val="21"/>
              </w:rPr>
            </w:pPr>
          </w:p>
        </w:tc>
        <w:tc>
          <w:tcPr>
            <w:tcW w:w="1921" w:type="dxa"/>
            <w:vMerge w:val="restart"/>
            <w:vAlign w:val="center"/>
          </w:tcPr>
          <w:p w:rsidR="003C581D" w:rsidRDefault="003C581D">
            <w:pPr>
              <w:widowControl/>
              <w:jc w:val="left"/>
              <w:rPr>
                <w:rFonts w:eastAsia="仿宋_GB2312"/>
                <w:kern w:val="0"/>
                <w:szCs w:val="21"/>
              </w:rPr>
            </w:pPr>
            <w:r>
              <w:rPr>
                <w:rFonts w:eastAsia="仿宋_GB2312"/>
                <w:kern w:val="0"/>
                <w:szCs w:val="21"/>
              </w:rPr>
              <w:t>3.</w:t>
            </w:r>
            <w:r>
              <w:rPr>
                <w:rFonts w:eastAsia="仿宋_GB2312" w:hint="eastAsia"/>
                <w:kern w:val="0"/>
                <w:szCs w:val="21"/>
              </w:rPr>
              <w:t>有外设仓库的，应当承诺外设仓库符合</w:t>
            </w:r>
            <w:r>
              <w:rPr>
                <w:rFonts w:eastAsia="仿宋_GB2312"/>
                <w:kern w:val="0"/>
                <w:szCs w:val="21"/>
              </w:rPr>
              <w:t>1.3.1</w:t>
            </w:r>
            <w:r>
              <w:rPr>
                <w:rFonts w:eastAsia="仿宋_GB2312" w:hint="eastAsia"/>
                <w:kern w:val="0"/>
                <w:szCs w:val="21"/>
              </w:rPr>
              <w:t>、</w:t>
            </w:r>
            <w:r>
              <w:rPr>
                <w:rFonts w:eastAsia="仿宋_GB2312"/>
                <w:kern w:val="0"/>
                <w:szCs w:val="21"/>
              </w:rPr>
              <w:t>1.3.2</w:t>
            </w:r>
            <w:r>
              <w:rPr>
                <w:rFonts w:eastAsia="仿宋_GB2312" w:hint="eastAsia"/>
                <w:kern w:val="0"/>
                <w:szCs w:val="21"/>
              </w:rPr>
              <w:t>条款的要求，并提供相关影像资料。</w:t>
            </w:r>
          </w:p>
        </w:tc>
        <w:tc>
          <w:tcPr>
            <w:tcW w:w="1270" w:type="dxa"/>
            <w:vMerge w:val="restart"/>
          </w:tcPr>
          <w:p w:rsidR="003C581D" w:rsidRDefault="003C581D">
            <w:pPr>
              <w:widowControl/>
              <w:rPr>
                <w:rFonts w:eastAsia="仿宋_GB2312"/>
                <w:kern w:val="0"/>
                <w:szCs w:val="21"/>
              </w:rPr>
            </w:pPr>
            <w:r>
              <w:rPr>
                <w:rFonts w:eastAsia="仿宋_GB2312" w:hint="eastAsia"/>
                <w:kern w:val="0"/>
                <w:szCs w:val="21"/>
              </w:rPr>
              <w:t>《食品生产许可管理办法》第二十八、三十三条</w:t>
            </w:r>
          </w:p>
        </w:tc>
        <w:tc>
          <w:tcPr>
            <w:tcW w:w="6302" w:type="dxa"/>
            <w:vMerge w:val="restart"/>
            <w:vAlign w:val="center"/>
          </w:tcPr>
          <w:p w:rsidR="003C581D" w:rsidRDefault="003C581D">
            <w:pPr>
              <w:widowControl/>
              <w:rPr>
                <w:rFonts w:eastAsia="仿宋_GB2312"/>
                <w:kern w:val="0"/>
                <w:szCs w:val="21"/>
              </w:rPr>
            </w:pPr>
            <w:r>
              <w:rPr>
                <w:rFonts w:eastAsia="仿宋_GB2312" w:hint="eastAsia"/>
                <w:kern w:val="0"/>
                <w:szCs w:val="21"/>
              </w:rPr>
              <w:t>外设仓库核查的主要内容包括：</w:t>
            </w:r>
          </w:p>
          <w:p w:rsidR="003C581D" w:rsidRDefault="003C581D">
            <w:pPr>
              <w:widowControl/>
              <w:rPr>
                <w:rFonts w:eastAsia="仿宋_GB2312"/>
                <w:kern w:val="0"/>
                <w:szCs w:val="21"/>
              </w:rPr>
            </w:pPr>
            <w:r>
              <w:rPr>
                <w:rFonts w:eastAsia="仿宋_GB2312" w:hint="eastAsia"/>
                <w:kern w:val="0"/>
                <w:szCs w:val="21"/>
              </w:rPr>
              <w:t>1.</w:t>
            </w:r>
            <w:r>
              <w:rPr>
                <w:rFonts w:eastAsia="仿宋_GB2312" w:hint="eastAsia"/>
                <w:kern w:val="0"/>
                <w:szCs w:val="21"/>
              </w:rPr>
              <w:t>核查申请人关于外设仓库条件符合《食品、食品添加剂生产许可现场核查评分记录表》</w:t>
            </w:r>
            <w:r>
              <w:rPr>
                <w:rFonts w:eastAsia="仿宋_GB2312" w:hint="eastAsia"/>
                <w:kern w:val="0"/>
                <w:szCs w:val="21"/>
              </w:rPr>
              <w:t>1.3.1</w:t>
            </w:r>
            <w:r>
              <w:rPr>
                <w:rFonts w:eastAsia="仿宋_GB2312" w:hint="eastAsia"/>
                <w:kern w:val="0"/>
                <w:szCs w:val="21"/>
              </w:rPr>
              <w:t>、</w:t>
            </w:r>
            <w:r>
              <w:rPr>
                <w:rFonts w:eastAsia="仿宋_GB2312" w:hint="eastAsia"/>
                <w:kern w:val="0"/>
                <w:szCs w:val="21"/>
              </w:rPr>
              <w:t>1.3.2</w:t>
            </w:r>
            <w:r>
              <w:rPr>
                <w:rFonts w:eastAsia="仿宋_GB2312" w:hint="eastAsia"/>
                <w:kern w:val="0"/>
                <w:szCs w:val="21"/>
              </w:rPr>
              <w:t>条款要求的承诺材料。</w:t>
            </w:r>
          </w:p>
          <w:p w:rsidR="003C581D" w:rsidRDefault="003C581D">
            <w:pPr>
              <w:widowControl/>
              <w:rPr>
                <w:rFonts w:eastAsia="仿宋_GB2312"/>
                <w:kern w:val="0"/>
                <w:szCs w:val="21"/>
              </w:rPr>
            </w:pPr>
            <w:r>
              <w:rPr>
                <w:rFonts w:eastAsia="仿宋_GB2312" w:hint="eastAsia"/>
                <w:kern w:val="0"/>
                <w:szCs w:val="21"/>
              </w:rPr>
              <w:t>2.</w:t>
            </w:r>
            <w:r>
              <w:rPr>
                <w:rFonts w:eastAsia="仿宋_GB2312" w:hint="eastAsia"/>
                <w:kern w:val="0"/>
                <w:szCs w:val="21"/>
              </w:rPr>
              <w:t>核查申请人提供的外设仓库的相关影像资料。</w:t>
            </w:r>
          </w:p>
          <w:p w:rsidR="003C581D" w:rsidRDefault="003C581D">
            <w:pPr>
              <w:widowControl/>
              <w:rPr>
                <w:rFonts w:eastAsia="仿宋_GB2312"/>
                <w:kern w:val="0"/>
                <w:szCs w:val="21"/>
              </w:rPr>
            </w:pPr>
            <w:r>
              <w:rPr>
                <w:rFonts w:eastAsia="仿宋_GB2312" w:hint="eastAsia"/>
                <w:kern w:val="0"/>
                <w:szCs w:val="21"/>
              </w:rPr>
              <w:t>3.</w:t>
            </w:r>
            <w:r>
              <w:rPr>
                <w:rFonts w:eastAsia="仿宋_GB2312" w:hint="eastAsia"/>
                <w:kern w:val="0"/>
                <w:szCs w:val="21"/>
              </w:rPr>
              <w:t>如果审查部门认为有必要对外设仓库进行现场核查的，核查组应当对外设仓库进行现场核查。外设仓库的现场核查人员、时间、核查范围由审查部门负责确定。</w:t>
            </w:r>
          </w:p>
        </w:tc>
        <w:tc>
          <w:tcPr>
            <w:tcW w:w="1122" w:type="dxa"/>
            <w:vMerge w:val="restart"/>
          </w:tcPr>
          <w:p w:rsidR="003C581D" w:rsidRDefault="003C581D">
            <w:pPr>
              <w:widowControl/>
              <w:rPr>
                <w:rFonts w:eastAsia="仿宋_GB2312"/>
                <w:kern w:val="0"/>
                <w:szCs w:val="21"/>
              </w:rPr>
            </w:pPr>
            <w:r>
              <w:rPr>
                <w:rFonts w:eastAsia="仿宋_GB2312" w:hint="eastAsia"/>
                <w:kern w:val="0"/>
                <w:szCs w:val="21"/>
              </w:rPr>
              <w:t>1.</w:t>
            </w:r>
            <w:r>
              <w:rPr>
                <w:rFonts w:eastAsia="仿宋_GB2312" w:hint="eastAsia"/>
                <w:kern w:val="0"/>
                <w:szCs w:val="21"/>
              </w:rPr>
              <w:t>查看影像资料</w:t>
            </w:r>
          </w:p>
          <w:p w:rsidR="003C581D" w:rsidRDefault="003C581D">
            <w:pPr>
              <w:widowControl/>
              <w:rPr>
                <w:rFonts w:eastAsia="仿宋_GB2312"/>
                <w:kern w:val="0"/>
                <w:szCs w:val="21"/>
              </w:rPr>
            </w:pPr>
            <w:r>
              <w:rPr>
                <w:rFonts w:eastAsia="仿宋_GB2312" w:hint="eastAsia"/>
                <w:kern w:val="0"/>
                <w:szCs w:val="21"/>
              </w:rPr>
              <w:t>2.</w:t>
            </w:r>
            <w:r>
              <w:rPr>
                <w:rFonts w:eastAsia="仿宋_GB2312" w:hint="eastAsia"/>
                <w:kern w:val="0"/>
                <w:szCs w:val="21"/>
              </w:rPr>
              <w:t>询问相关人员</w:t>
            </w:r>
          </w:p>
        </w:tc>
        <w:tc>
          <w:tcPr>
            <w:tcW w:w="1526" w:type="dxa"/>
            <w:vAlign w:val="center"/>
          </w:tcPr>
          <w:p w:rsidR="003C581D" w:rsidRDefault="003C581D">
            <w:pPr>
              <w:widowControl/>
              <w:rPr>
                <w:rFonts w:eastAsia="仿宋_GB2312"/>
                <w:kern w:val="0"/>
                <w:szCs w:val="21"/>
              </w:rPr>
            </w:pPr>
            <w:r>
              <w:rPr>
                <w:rFonts w:eastAsia="仿宋_GB2312" w:hint="eastAsia"/>
                <w:kern w:val="0"/>
                <w:szCs w:val="21"/>
              </w:rPr>
              <w:t>符合规定要求。</w:t>
            </w:r>
          </w:p>
        </w:tc>
        <w:tc>
          <w:tcPr>
            <w:tcW w:w="292" w:type="dxa"/>
            <w:vAlign w:val="center"/>
          </w:tcPr>
          <w:p w:rsidR="003C581D" w:rsidRDefault="003C581D">
            <w:pPr>
              <w:widowControl/>
              <w:rPr>
                <w:rFonts w:eastAsia="仿宋_GB2312"/>
                <w:kern w:val="0"/>
                <w:szCs w:val="21"/>
              </w:rPr>
            </w:pPr>
            <w:r>
              <w:rPr>
                <w:rFonts w:eastAsia="仿宋_GB2312"/>
                <w:kern w:val="0"/>
                <w:szCs w:val="21"/>
              </w:rPr>
              <w:t>3</w:t>
            </w:r>
          </w:p>
        </w:tc>
      </w:tr>
      <w:tr w:rsidR="003C581D">
        <w:trPr>
          <w:cantSplit/>
          <w:trHeight w:val="516"/>
          <w:jc w:val="center"/>
        </w:trPr>
        <w:tc>
          <w:tcPr>
            <w:tcW w:w="603" w:type="dxa"/>
            <w:vMerge/>
            <w:vAlign w:val="center"/>
          </w:tcPr>
          <w:p w:rsidR="003C581D" w:rsidRDefault="003C581D">
            <w:pPr>
              <w:widowControl/>
              <w:jc w:val="left"/>
              <w:rPr>
                <w:rFonts w:eastAsia="仿宋_GB2312"/>
                <w:kern w:val="0"/>
                <w:szCs w:val="21"/>
              </w:rPr>
            </w:pPr>
          </w:p>
        </w:tc>
        <w:tc>
          <w:tcPr>
            <w:tcW w:w="709" w:type="dxa"/>
            <w:vMerge/>
            <w:vAlign w:val="center"/>
          </w:tcPr>
          <w:p w:rsidR="003C581D" w:rsidRDefault="003C581D">
            <w:pPr>
              <w:widowControl/>
              <w:jc w:val="left"/>
              <w:rPr>
                <w:rFonts w:eastAsia="仿宋_GB2312"/>
                <w:kern w:val="0"/>
                <w:szCs w:val="21"/>
              </w:rPr>
            </w:pPr>
          </w:p>
        </w:tc>
        <w:tc>
          <w:tcPr>
            <w:tcW w:w="1921" w:type="dxa"/>
            <w:vMerge/>
            <w:vAlign w:val="center"/>
          </w:tcPr>
          <w:p w:rsidR="003C581D" w:rsidRDefault="003C581D">
            <w:pPr>
              <w:widowControl/>
              <w:jc w:val="left"/>
              <w:rPr>
                <w:rFonts w:eastAsia="仿宋_GB2312"/>
                <w:kern w:val="0"/>
                <w:szCs w:val="21"/>
              </w:rPr>
            </w:pPr>
          </w:p>
        </w:tc>
        <w:tc>
          <w:tcPr>
            <w:tcW w:w="1270" w:type="dxa"/>
            <w:vMerge/>
          </w:tcPr>
          <w:p w:rsidR="003C581D" w:rsidRDefault="003C581D">
            <w:pPr>
              <w:widowControl/>
              <w:jc w:val="left"/>
              <w:rPr>
                <w:rFonts w:eastAsia="仿宋_GB2312"/>
                <w:kern w:val="0"/>
                <w:szCs w:val="21"/>
              </w:rPr>
            </w:pPr>
          </w:p>
        </w:tc>
        <w:tc>
          <w:tcPr>
            <w:tcW w:w="6302" w:type="dxa"/>
            <w:vMerge/>
          </w:tcPr>
          <w:p w:rsidR="003C581D" w:rsidRDefault="003C581D">
            <w:pPr>
              <w:widowControl/>
              <w:jc w:val="left"/>
              <w:rPr>
                <w:rFonts w:eastAsia="仿宋_GB2312"/>
                <w:kern w:val="0"/>
                <w:szCs w:val="21"/>
              </w:rPr>
            </w:pPr>
          </w:p>
        </w:tc>
        <w:tc>
          <w:tcPr>
            <w:tcW w:w="1122" w:type="dxa"/>
            <w:vMerge/>
          </w:tcPr>
          <w:p w:rsidR="003C581D" w:rsidRDefault="003C581D">
            <w:pPr>
              <w:widowControl/>
              <w:rPr>
                <w:rFonts w:eastAsia="仿宋_GB2312"/>
                <w:kern w:val="0"/>
                <w:szCs w:val="21"/>
              </w:rPr>
            </w:pPr>
          </w:p>
        </w:tc>
        <w:tc>
          <w:tcPr>
            <w:tcW w:w="1526" w:type="dxa"/>
            <w:vAlign w:val="center"/>
          </w:tcPr>
          <w:p w:rsidR="003C581D" w:rsidRDefault="003C581D">
            <w:pPr>
              <w:widowControl/>
              <w:rPr>
                <w:rFonts w:eastAsia="仿宋_GB2312"/>
                <w:kern w:val="0"/>
                <w:szCs w:val="21"/>
              </w:rPr>
            </w:pPr>
            <w:r>
              <w:rPr>
                <w:rFonts w:eastAsia="仿宋_GB2312" w:hint="eastAsia"/>
                <w:kern w:val="0"/>
                <w:szCs w:val="21"/>
              </w:rPr>
              <w:t>承诺材料或影像资料略不完整。</w:t>
            </w:r>
          </w:p>
        </w:tc>
        <w:tc>
          <w:tcPr>
            <w:tcW w:w="292" w:type="dxa"/>
            <w:vAlign w:val="center"/>
          </w:tcPr>
          <w:p w:rsidR="003C581D" w:rsidRDefault="003C581D">
            <w:pPr>
              <w:widowControl/>
              <w:rPr>
                <w:rFonts w:eastAsia="仿宋_GB2312"/>
                <w:kern w:val="0"/>
                <w:szCs w:val="21"/>
              </w:rPr>
            </w:pPr>
            <w:r>
              <w:rPr>
                <w:rFonts w:eastAsia="仿宋_GB2312"/>
                <w:kern w:val="0"/>
                <w:szCs w:val="21"/>
              </w:rPr>
              <w:t>1</w:t>
            </w:r>
          </w:p>
        </w:tc>
      </w:tr>
      <w:tr w:rsidR="003C581D">
        <w:trPr>
          <w:cantSplit/>
          <w:trHeight w:val="654"/>
          <w:jc w:val="center"/>
        </w:trPr>
        <w:tc>
          <w:tcPr>
            <w:tcW w:w="603" w:type="dxa"/>
            <w:vMerge/>
            <w:vAlign w:val="center"/>
          </w:tcPr>
          <w:p w:rsidR="003C581D" w:rsidRDefault="003C581D">
            <w:pPr>
              <w:widowControl/>
              <w:jc w:val="left"/>
              <w:rPr>
                <w:rFonts w:eastAsia="仿宋_GB2312"/>
                <w:kern w:val="0"/>
                <w:szCs w:val="21"/>
              </w:rPr>
            </w:pPr>
          </w:p>
        </w:tc>
        <w:tc>
          <w:tcPr>
            <w:tcW w:w="709" w:type="dxa"/>
            <w:vMerge/>
            <w:vAlign w:val="center"/>
          </w:tcPr>
          <w:p w:rsidR="003C581D" w:rsidRDefault="003C581D">
            <w:pPr>
              <w:widowControl/>
              <w:jc w:val="left"/>
              <w:rPr>
                <w:rFonts w:eastAsia="仿宋_GB2312"/>
                <w:kern w:val="0"/>
                <w:szCs w:val="21"/>
              </w:rPr>
            </w:pPr>
          </w:p>
        </w:tc>
        <w:tc>
          <w:tcPr>
            <w:tcW w:w="1921" w:type="dxa"/>
            <w:vMerge/>
            <w:vAlign w:val="center"/>
          </w:tcPr>
          <w:p w:rsidR="003C581D" w:rsidRDefault="003C581D">
            <w:pPr>
              <w:widowControl/>
              <w:jc w:val="left"/>
              <w:rPr>
                <w:rFonts w:eastAsia="仿宋_GB2312"/>
                <w:kern w:val="0"/>
                <w:szCs w:val="21"/>
              </w:rPr>
            </w:pPr>
          </w:p>
        </w:tc>
        <w:tc>
          <w:tcPr>
            <w:tcW w:w="1270" w:type="dxa"/>
            <w:vMerge/>
          </w:tcPr>
          <w:p w:rsidR="003C581D" w:rsidRDefault="003C581D">
            <w:pPr>
              <w:widowControl/>
              <w:jc w:val="left"/>
              <w:rPr>
                <w:rFonts w:eastAsia="仿宋_GB2312"/>
                <w:kern w:val="0"/>
                <w:szCs w:val="21"/>
              </w:rPr>
            </w:pPr>
          </w:p>
        </w:tc>
        <w:tc>
          <w:tcPr>
            <w:tcW w:w="6302" w:type="dxa"/>
            <w:vMerge/>
          </w:tcPr>
          <w:p w:rsidR="003C581D" w:rsidRDefault="003C581D">
            <w:pPr>
              <w:widowControl/>
              <w:jc w:val="left"/>
              <w:rPr>
                <w:rFonts w:eastAsia="仿宋_GB2312"/>
                <w:kern w:val="0"/>
                <w:szCs w:val="21"/>
              </w:rPr>
            </w:pPr>
          </w:p>
        </w:tc>
        <w:tc>
          <w:tcPr>
            <w:tcW w:w="1122" w:type="dxa"/>
            <w:vMerge/>
          </w:tcPr>
          <w:p w:rsidR="003C581D" w:rsidRDefault="003C581D">
            <w:pPr>
              <w:widowControl/>
              <w:rPr>
                <w:rFonts w:eastAsia="仿宋_GB2312"/>
                <w:kern w:val="0"/>
                <w:szCs w:val="21"/>
              </w:rPr>
            </w:pPr>
          </w:p>
        </w:tc>
        <w:tc>
          <w:tcPr>
            <w:tcW w:w="1526" w:type="dxa"/>
            <w:vAlign w:val="center"/>
          </w:tcPr>
          <w:p w:rsidR="003C581D" w:rsidRDefault="003C581D">
            <w:pPr>
              <w:widowControl/>
              <w:rPr>
                <w:rFonts w:eastAsia="仿宋_GB2312"/>
                <w:kern w:val="0"/>
                <w:szCs w:val="21"/>
              </w:rPr>
            </w:pPr>
            <w:r>
              <w:rPr>
                <w:rFonts w:eastAsia="仿宋_GB2312" w:hint="eastAsia"/>
                <w:kern w:val="0"/>
                <w:szCs w:val="21"/>
              </w:rPr>
              <w:t>未提交承诺材料或影像资料，或者影像资料存在严重不足。</w:t>
            </w:r>
          </w:p>
        </w:tc>
        <w:tc>
          <w:tcPr>
            <w:tcW w:w="292" w:type="dxa"/>
            <w:vAlign w:val="center"/>
          </w:tcPr>
          <w:p w:rsidR="003C581D" w:rsidRDefault="003C581D">
            <w:pPr>
              <w:widowControl/>
              <w:rPr>
                <w:rFonts w:eastAsia="仿宋_GB2312"/>
                <w:kern w:val="0"/>
                <w:szCs w:val="21"/>
              </w:rPr>
            </w:pPr>
            <w:r>
              <w:rPr>
                <w:rFonts w:eastAsia="仿宋_GB2312"/>
                <w:kern w:val="0"/>
                <w:szCs w:val="21"/>
              </w:rPr>
              <w:t>0</w:t>
            </w:r>
          </w:p>
        </w:tc>
      </w:tr>
    </w:tbl>
    <w:p w:rsidR="003C581D" w:rsidRDefault="003C581D">
      <w:pPr>
        <w:spacing w:beforeLines="100" w:before="312" w:afterLines="50" w:after="156" w:line="400" w:lineRule="exact"/>
        <w:jc w:val="center"/>
        <w:outlineLvl w:val="0"/>
        <w:rPr>
          <w:rFonts w:eastAsia="黑体"/>
          <w:sz w:val="32"/>
          <w:szCs w:val="32"/>
        </w:rPr>
      </w:pPr>
      <w:r>
        <w:rPr>
          <w:rFonts w:eastAsia="黑体" w:hint="eastAsia"/>
          <w:sz w:val="32"/>
          <w:szCs w:val="32"/>
        </w:rPr>
        <w:lastRenderedPageBreak/>
        <w:t>二、设备设施（共</w:t>
      </w:r>
      <w:r>
        <w:rPr>
          <w:rFonts w:eastAsia="黑体"/>
          <w:sz w:val="32"/>
          <w:szCs w:val="32"/>
        </w:rPr>
        <w:t>33</w:t>
      </w:r>
      <w:r>
        <w:rPr>
          <w:rFonts w:eastAsia="黑体" w:hint="eastAsia"/>
          <w:sz w:val="32"/>
          <w:szCs w:val="32"/>
        </w:rPr>
        <w:t>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6"/>
        <w:gridCol w:w="709"/>
        <w:gridCol w:w="2176"/>
        <w:gridCol w:w="1428"/>
        <w:gridCol w:w="5871"/>
        <w:gridCol w:w="1149"/>
        <w:gridCol w:w="1472"/>
        <w:gridCol w:w="291"/>
      </w:tblGrid>
      <w:tr w:rsidR="003C581D">
        <w:trPr>
          <w:cantSplit/>
          <w:trHeight w:val="424"/>
          <w:tblHeader/>
          <w:jc w:val="center"/>
        </w:trPr>
        <w:tc>
          <w:tcPr>
            <w:tcW w:w="556" w:type="dxa"/>
            <w:tcBorders>
              <w:top w:val="single" w:sz="4" w:space="0" w:color="auto"/>
              <w:left w:val="single" w:sz="4" w:space="0" w:color="auto"/>
              <w:bottom w:val="single" w:sz="4" w:space="0" w:color="auto"/>
              <w:right w:val="single" w:sz="4" w:space="0" w:color="auto"/>
            </w:tcBorders>
            <w:vAlign w:val="center"/>
          </w:tcPr>
          <w:p w:rsidR="003C581D" w:rsidRDefault="003C581D">
            <w:pPr>
              <w:widowControl/>
              <w:jc w:val="center"/>
              <w:rPr>
                <w:rFonts w:eastAsia="仿宋_GB2312"/>
                <w:b/>
                <w:kern w:val="0"/>
                <w:szCs w:val="21"/>
              </w:rPr>
            </w:pPr>
            <w:r>
              <w:rPr>
                <w:rFonts w:eastAsia="仿宋_GB2312" w:hint="eastAsia"/>
                <w:b/>
                <w:kern w:val="0"/>
                <w:szCs w:val="21"/>
              </w:rPr>
              <w:t>序号</w:t>
            </w:r>
          </w:p>
        </w:tc>
        <w:tc>
          <w:tcPr>
            <w:tcW w:w="709" w:type="dxa"/>
            <w:tcBorders>
              <w:top w:val="single" w:sz="4" w:space="0" w:color="auto"/>
              <w:left w:val="single" w:sz="4" w:space="0" w:color="auto"/>
              <w:bottom w:val="single" w:sz="4" w:space="0" w:color="auto"/>
              <w:right w:val="single" w:sz="4" w:space="0" w:color="auto"/>
            </w:tcBorders>
            <w:vAlign w:val="center"/>
          </w:tcPr>
          <w:p w:rsidR="003C581D" w:rsidRDefault="003C581D">
            <w:pPr>
              <w:widowControl/>
              <w:jc w:val="center"/>
              <w:rPr>
                <w:rFonts w:eastAsia="仿宋_GB2312"/>
                <w:b/>
                <w:kern w:val="0"/>
                <w:szCs w:val="21"/>
              </w:rPr>
            </w:pPr>
            <w:r>
              <w:rPr>
                <w:rFonts w:eastAsia="仿宋_GB2312" w:hint="eastAsia"/>
                <w:b/>
                <w:kern w:val="0"/>
                <w:szCs w:val="21"/>
              </w:rPr>
              <w:t>核查项目</w:t>
            </w:r>
          </w:p>
        </w:tc>
        <w:tc>
          <w:tcPr>
            <w:tcW w:w="2176" w:type="dxa"/>
            <w:tcBorders>
              <w:top w:val="single" w:sz="4" w:space="0" w:color="auto"/>
              <w:left w:val="single" w:sz="4" w:space="0" w:color="auto"/>
              <w:bottom w:val="single" w:sz="4" w:space="0" w:color="auto"/>
              <w:right w:val="single" w:sz="4" w:space="0" w:color="auto"/>
            </w:tcBorders>
            <w:vAlign w:val="center"/>
          </w:tcPr>
          <w:p w:rsidR="003C581D" w:rsidRDefault="003C581D">
            <w:pPr>
              <w:widowControl/>
              <w:jc w:val="center"/>
              <w:rPr>
                <w:rFonts w:eastAsia="仿宋_GB2312"/>
                <w:b/>
                <w:kern w:val="0"/>
                <w:szCs w:val="21"/>
              </w:rPr>
            </w:pPr>
            <w:r>
              <w:rPr>
                <w:rFonts w:eastAsia="仿宋_GB2312" w:hint="eastAsia"/>
                <w:b/>
                <w:kern w:val="0"/>
                <w:szCs w:val="21"/>
              </w:rPr>
              <w:t>核查内容</w:t>
            </w:r>
          </w:p>
        </w:tc>
        <w:tc>
          <w:tcPr>
            <w:tcW w:w="1428" w:type="dxa"/>
            <w:tcBorders>
              <w:top w:val="single" w:sz="4" w:space="0" w:color="auto"/>
              <w:left w:val="single" w:sz="4" w:space="0" w:color="auto"/>
              <w:bottom w:val="single" w:sz="4" w:space="0" w:color="auto"/>
              <w:right w:val="single" w:sz="4" w:space="0" w:color="auto"/>
            </w:tcBorders>
            <w:vAlign w:val="center"/>
          </w:tcPr>
          <w:p w:rsidR="003C581D" w:rsidRDefault="003C581D">
            <w:pPr>
              <w:widowControl/>
              <w:jc w:val="center"/>
              <w:rPr>
                <w:rFonts w:eastAsia="仿宋_GB2312"/>
                <w:b/>
                <w:kern w:val="0"/>
                <w:szCs w:val="21"/>
              </w:rPr>
            </w:pPr>
            <w:r>
              <w:rPr>
                <w:rFonts w:eastAsia="仿宋_GB2312" w:hint="eastAsia"/>
                <w:b/>
                <w:kern w:val="0"/>
                <w:szCs w:val="21"/>
              </w:rPr>
              <w:t>核查依据</w:t>
            </w:r>
          </w:p>
        </w:tc>
        <w:tc>
          <w:tcPr>
            <w:tcW w:w="5871" w:type="dxa"/>
            <w:tcBorders>
              <w:top w:val="single" w:sz="4" w:space="0" w:color="auto"/>
              <w:left w:val="single" w:sz="4" w:space="0" w:color="auto"/>
              <w:bottom w:val="single" w:sz="4" w:space="0" w:color="auto"/>
              <w:right w:val="single" w:sz="4" w:space="0" w:color="auto"/>
            </w:tcBorders>
            <w:vAlign w:val="center"/>
          </w:tcPr>
          <w:p w:rsidR="003C581D" w:rsidRDefault="003C581D">
            <w:pPr>
              <w:widowControl/>
              <w:jc w:val="center"/>
              <w:rPr>
                <w:rFonts w:eastAsia="仿宋_GB2312"/>
                <w:b/>
                <w:kern w:val="0"/>
                <w:szCs w:val="21"/>
              </w:rPr>
            </w:pPr>
            <w:r>
              <w:rPr>
                <w:rFonts w:eastAsia="仿宋_GB2312" w:hint="eastAsia"/>
                <w:b/>
                <w:kern w:val="0"/>
                <w:szCs w:val="21"/>
              </w:rPr>
              <w:t>核查方法</w:t>
            </w:r>
          </w:p>
        </w:tc>
        <w:tc>
          <w:tcPr>
            <w:tcW w:w="1149" w:type="dxa"/>
            <w:tcBorders>
              <w:top w:val="single" w:sz="4" w:space="0" w:color="auto"/>
              <w:left w:val="single" w:sz="4" w:space="0" w:color="auto"/>
              <w:bottom w:val="single" w:sz="4" w:space="0" w:color="auto"/>
              <w:right w:val="single" w:sz="4" w:space="0" w:color="auto"/>
            </w:tcBorders>
            <w:vAlign w:val="center"/>
          </w:tcPr>
          <w:p w:rsidR="003C581D" w:rsidRDefault="003C581D">
            <w:pPr>
              <w:widowControl/>
              <w:jc w:val="center"/>
              <w:rPr>
                <w:rFonts w:eastAsia="仿宋_GB2312"/>
                <w:b/>
                <w:kern w:val="0"/>
                <w:szCs w:val="21"/>
              </w:rPr>
            </w:pPr>
            <w:r>
              <w:rPr>
                <w:rFonts w:eastAsia="仿宋_GB2312" w:hint="eastAsia"/>
                <w:b/>
                <w:kern w:val="0"/>
                <w:szCs w:val="21"/>
              </w:rPr>
              <w:t>核查方式</w:t>
            </w:r>
          </w:p>
        </w:tc>
        <w:tc>
          <w:tcPr>
            <w:tcW w:w="1472" w:type="dxa"/>
            <w:tcBorders>
              <w:top w:val="single" w:sz="4" w:space="0" w:color="auto"/>
              <w:left w:val="single" w:sz="4" w:space="0" w:color="auto"/>
              <w:bottom w:val="single" w:sz="4" w:space="0" w:color="auto"/>
              <w:right w:val="single" w:sz="4" w:space="0" w:color="auto"/>
            </w:tcBorders>
            <w:vAlign w:val="center"/>
          </w:tcPr>
          <w:p w:rsidR="003C581D" w:rsidRDefault="003C581D">
            <w:pPr>
              <w:widowControl/>
              <w:jc w:val="center"/>
              <w:rPr>
                <w:rFonts w:eastAsia="仿宋_GB2312"/>
                <w:bCs/>
                <w:kern w:val="0"/>
                <w:szCs w:val="21"/>
              </w:rPr>
            </w:pPr>
            <w:r>
              <w:rPr>
                <w:rFonts w:eastAsia="仿宋_GB2312" w:hint="eastAsia"/>
                <w:b/>
                <w:kern w:val="0"/>
                <w:szCs w:val="21"/>
              </w:rPr>
              <w:t>评分标准</w:t>
            </w:r>
          </w:p>
        </w:tc>
        <w:tc>
          <w:tcPr>
            <w:tcW w:w="291" w:type="dxa"/>
            <w:tcBorders>
              <w:top w:val="single" w:sz="4" w:space="0" w:color="auto"/>
              <w:left w:val="single" w:sz="4" w:space="0" w:color="auto"/>
              <w:bottom w:val="single" w:sz="4" w:space="0" w:color="auto"/>
              <w:right w:val="single" w:sz="4" w:space="0" w:color="auto"/>
            </w:tcBorders>
          </w:tcPr>
          <w:p w:rsidR="003C581D" w:rsidRDefault="003C581D">
            <w:pPr>
              <w:widowControl/>
              <w:jc w:val="center"/>
              <w:rPr>
                <w:rFonts w:eastAsia="仿宋_GB2312"/>
                <w:b/>
                <w:kern w:val="0"/>
                <w:szCs w:val="21"/>
              </w:rPr>
            </w:pPr>
          </w:p>
        </w:tc>
      </w:tr>
      <w:tr w:rsidR="003C581D">
        <w:trPr>
          <w:cantSplit/>
          <w:trHeight w:val="432"/>
          <w:jc w:val="center"/>
        </w:trPr>
        <w:tc>
          <w:tcPr>
            <w:tcW w:w="556" w:type="dxa"/>
            <w:vMerge w:val="restart"/>
            <w:tcBorders>
              <w:top w:val="single" w:sz="4" w:space="0" w:color="auto"/>
              <w:left w:val="single" w:sz="4" w:space="0" w:color="auto"/>
              <w:bottom w:val="single" w:sz="4" w:space="0" w:color="auto"/>
              <w:right w:val="single" w:sz="4" w:space="0" w:color="auto"/>
            </w:tcBorders>
            <w:vAlign w:val="center"/>
          </w:tcPr>
          <w:p w:rsidR="003C581D" w:rsidRDefault="003C581D">
            <w:pPr>
              <w:widowControl/>
              <w:jc w:val="center"/>
              <w:rPr>
                <w:rFonts w:eastAsia="仿宋_GB2312"/>
                <w:kern w:val="0"/>
                <w:szCs w:val="21"/>
              </w:rPr>
            </w:pPr>
            <w:r>
              <w:rPr>
                <w:rFonts w:eastAsia="仿宋_GB2312"/>
                <w:kern w:val="0"/>
                <w:szCs w:val="21"/>
              </w:rPr>
              <w:t>2.1</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3C581D" w:rsidRDefault="003C581D">
            <w:pPr>
              <w:widowControl/>
              <w:jc w:val="center"/>
              <w:rPr>
                <w:rFonts w:eastAsia="仿宋_GB2312"/>
                <w:kern w:val="0"/>
                <w:szCs w:val="21"/>
              </w:rPr>
            </w:pPr>
            <w:r>
              <w:rPr>
                <w:rFonts w:eastAsia="仿宋_GB2312" w:hint="eastAsia"/>
                <w:kern w:val="0"/>
                <w:szCs w:val="21"/>
              </w:rPr>
              <w:t>生产设备</w:t>
            </w:r>
          </w:p>
        </w:tc>
        <w:tc>
          <w:tcPr>
            <w:tcW w:w="2176" w:type="dxa"/>
            <w:vMerge w:val="restart"/>
            <w:tcBorders>
              <w:top w:val="single" w:sz="4" w:space="0" w:color="auto"/>
              <w:left w:val="single" w:sz="4" w:space="0" w:color="auto"/>
              <w:bottom w:val="single" w:sz="4" w:space="0" w:color="auto"/>
              <w:right w:val="single" w:sz="4" w:space="0" w:color="auto"/>
            </w:tcBorders>
            <w:vAlign w:val="center"/>
          </w:tcPr>
          <w:p w:rsidR="003C581D" w:rsidRDefault="003C581D">
            <w:pPr>
              <w:widowControl/>
              <w:rPr>
                <w:rFonts w:eastAsia="仿宋_GB2312"/>
                <w:kern w:val="0"/>
                <w:szCs w:val="21"/>
              </w:rPr>
            </w:pPr>
            <w:r>
              <w:rPr>
                <w:rFonts w:eastAsia="仿宋_GB2312"/>
                <w:kern w:val="0"/>
                <w:szCs w:val="21"/>
              </w:rPr>
              <w:t>1.</w:t>
            </w:r>
            <w:r>
              <w:rPr>
                <w:rFonts w:eastAsia="仿宋_GB2312" w:hint="eastAsia"/>
                <w:kern w:val="0"/>
                <w:szCs w:val="21"/>
              </w:rPr>
              <w:t>应</w:t>
            </w:r>
            <w:r>
              <w:rPr>
                <w:rFonts w:eastAsia="仿宋_GB2312" w:hint="eastAsia"/>
                <w:szCs w:val="21"/>
              </w:rPr>
              <w:t>当</w:t>
            </w:r>
            <w:r>
              <w:rPr>
                <w:rFonts w:eastAsia="仿宋_GB2312" w:hint="eastAsia"/>
                <w:kern w:val="0"/>
                <w:szCs w:val="21"/>
              </w:rPr>
              <w:t>配备与生产的产品品种、数量相适应的生产设备，设备的性能和精度应</w:t>
            </w:r>
            <w:r>
              <w:rPr>
                <w:rFonts w:eastAsia="仿宋_GB2312" w:hint="eastAsia"/>
                <w:szCs w:val="21"/>
              </w:rPr>
              <w:t>当</w:t>
            </w:r>
            <w:r>
              <w:rPr>
                <w:rFonts w:eastAsia="仿宋_GB2312" w:hint="eastAsia"/>
                <w:kern w:val="0"/>
                <w:szCs w:val="21"/>
              </w:rPr>
              <w:t>满足生产加工的要求。</w:t>
            </w:r>
          </w:p>
        </w:tc>
        <w:tc>
          <w:tcPr>
            <w:tcW w:w="1428" w:type="dxa"/>
            <w:vMerge w:val="restart"/>
            <w:tcBorders>
              <w:top w:val="single" w:sz="4" w:space="0" w:color="auto"/>
              <w:left w:val="single" w:sz="4" w:space="0" w:color="auto"/>
              <w:right w:val="single" w:sz="4" w:space="0" w:color="auto"/>
            </w:tcBorders>
            <w:vAlign w:val="center"/>
          </w:tcPr>
          <w:p w:rsidR="003C581D" w:rsidRDefault="003C581D">
            <w:pPr>
              <w:widowControl/>
              <w:rPr>
                <w:rFonts w:eastAsia="仿宋_GB2312"/>
                <w:kern w:val="0"/>
                <w:szCs w:val="21"/>
              </w:rPr>
            </w:pPr>
            <w:r>
              <w:rPr>
                <w:rFonts w:eastAsia="仿宋_GB2312" w:hint="eastAsia"/>
                <w:kern w:val="0"/>
                <w:szCs w:val="21"/>
              </w:rPr>
              <w:t>《食品安全法》第三十三条、《食品生产许可管理办法》第十二条</w:t>
            </w:r>
          </w:p>
          <w:p w:rsidR="003C581D" w:rsidRDefault="003C581D">
            <w:pPr>
              <w:widowControl/>
              <w:rPr>
                <w:rFonts w:eastAsia="仿宋_GB2312"/>
                <w:kern w:val="0"/>
                <w:szCs w:val="21"/>
              </w:rPr>
            </w:pPr>
            <w:r>
              <w:rPr>
                <w:rFonts w:eastAsia="仿宋_GB2312" w:hint="eastAsia"/>
                <w:kern w:val="0"/>
                <w:szCs w:val="21"/>
              </w:rPr>
              <w:t>GB14881-2013</w:t>
            </w:r>
            <w:r>
              <w:rPr>
                <w:rFonts w:eastAsia="仿宋_GB2312" w:hint="eastAsia"/>
                <w:kern w:val="0"/>
                <w:szCs w:val="21"/>
              </w:rPr>
              <w:t>《食品生产通用卫生规范》</w:t>
            </w:r>
            <w:r>
              <w:rPr>
                <w:rFonts w:eastAsia="仿宋_GB2312" w:hint="eastAsia"/>
                <w:kern w:val="0"/>
                <w:szCs w:val="21"/>
              </w:rPr>
              <w:t>5.2.1</w:t>
            </w:r>
            <w:r>
              <w:rPr>
                <w:rFonts w:eastAsia="仿宋_GB2312" w:hint="eastAsia"/>
                <w:kern w:val="0"/>
                <w:szCs w:val="21"/>
              </w:rPr>
              <w:t>款</w:t>
            </w:r>
          </w:p>
          <w:p w:rsidR="003C581D" w:rsidRDefault="003C581D">
            <w:pPr>
              <w:widowControl/>
              <w:rPr>
                <w:rFonts w:eastAsia="仿宋_GB2312"/>
                <w:kern w:val="0"/>
                <w:szCs w:val="21"/>
              </w:rPr>
            </w:pPr>
            <w:r>
              <w:rPr>
                <w:rFonts w:eastAsia="仿宋_GB2312" w:hint="eastAsia"/>
                <w:kern w:val="0"/>
                <w:szCs w:val="21"/>
              </w:rPr>
              <w:t>相应审查细则</w:t>
            </w:r>
          </w:p>
        </w:tc>
        <w:tc>
          <w:tcPr>
            <w:tcW w:w="5871" w:type="dxa"/>
            <w:vMerge w:val="restart"/>
            <w:tcBorders>
              <w:top w:val="single" w:sz="4" w:space="0" w:color="auto"/>
              <w:left w:val="single" w:sz="4" w:space="0" w:color="auto"/>
              <w:right w:val="single" w:sz="4" w:space="0" w:color="auto"/>
            </w:tcBorders>
            <w:vAlign w:val="center"/>
          </w:tcPr>
          <w:p w:rsidR="003C581D" w:rsidRDefault="003C581D">
            <w:pPr>
              <w:widowControl/>
              <w:rPr>
                <w:rFonts w:eastAsia="仿宋_GB2312"/>
                <w:kern w:val="0"/>
                <w:szCs w:val="21"/>
              </w:rPr>
            </w:pPr>
            <w:r>
              <w:rPr>
                <w:rFonts w:eastAsia="仿宋_GB2312" w:hint="eastAsia"/>
                <w:kern w:val="0"/>
                <w:szCs w:val="21"/>
              </w:rPr>
              <w:t>结合申请材料中的“食品生产主要设备、设施清单”进行核查：</w:t>
            </w:r>
          </w:p>
          <w:p w:rsidR="003C581D" w:rsidRDefault="003C581D">
            <w:pPr>
              <w:widowControl/>
              <w:rPr>
                <w:rFonts w:eastAsia="仿宋_GB2312"/>
                <w:kern w:val="0"/>
                <w:szCs w:val="21"/>
              </w:rPr>
            </w:pPr>
            <w:r>
              <w:rPr>
                <w:rFonts w:eastAsia="仿宋_GB2312" w:hint="eastAsia"/>
                <w:kern w:val="0"/>
                <w:szCs w:val="21"/>
              </w:rPr>
              <w:t>1.</w:t>
            </w:r>
            <w:r>
              <w:rPr>
                <w:rFonts w:eastAsia="仿宋_GB2312" w:hint="eastAsia"/>
                <w:kern w:val="0"/>
                <w:szCs w:val="21"/>
              </w:rPr>
              <w:t>“食品生产主要设备、设施清单”与生产现场的主要生产设备的种类、数量是否一致。</w:t>
            </w:r>
          </w:p>
          <w:p w:rsidR="003C581D" w:rsidRDefault="003C581D">
            <w:pPr>
              <w:widowControl/>
              <w:rPr>
                <w:rFonts w:eastAsia="仿宋_GB2312"/>
                <w:kern w:val="0"/>
                <w:szCs w:val="21"/>
              </w:rPr>
            </w:pPr>
            <w:r>
              <w:rPr>
                <w:rFonts w:eastAsia="仿宋_GB2312" w:hint="eastAsia"/>
                <w:kern w:val="0"/>
                <w:szCs w:val="21"/>
              </w:rPr>
              <w:t>2.</w:t>
            </w:r>
            <w:r>
              <w:rPr>
                <w:rFonts w:eastAsia="仿宋_GB2312" w:hint="eastAsia"/>
                <w:kern w:val="0"/>
                <w:szCs w:val="21"/>
              </w:rPr>
              <w:t>生产设备的种类及数量是否符合审查细则的规定，是否</w:t>
            </w:r>
            <w:proofErr w:type="gramStart"/>
            <w:r>
              <w:rPr>
                <w:rFonts w:eastAsia="仿宋_GB2312" w:hint="eastAsia"/>
                <w:kern w:val="0"/>
                <w:szCs w:val="21"/>
              </w:rPr>
              <w:t>满生产</w:t>
            </w:r>
            <w:proofErr w:type="gramEnd"/>
            <w:r>
              <w:rPr>
                <w:rFonts w:eastAsia="仿宋_GB2312" w:hint="eastAsia"/>
                <w:kern w:val="0"/>
                <w:szCs w:val="21"/>
              </w:rPr>
              <w:t>加工的需要。</w:t>
            </w:r>
          </w:p>
          <w:p w:rsidR="003C581D" w:rsidRDefault="003C581D">
            <w:pPr>
              <w:widowControl/>
              <w:rPr>
                <w:rFonts w:eastAsia="仿宋_GB2312"/>
                <w:kern w:val="0"/>
                <w:szCs w:val="21"/>
              </w:rPr>
            </w:pPr>
            <w:r>
              <w:rPr>
                <w:rFonts w:eastAsia="仿宋_GB2312" w:hint="eastAsia"/>
                <w:kern w:val="0"/>
                <w:szCs w:val="21"/>
              </w:rPr>
              <w:t>3.</w:t>
            </w:r>
            <w:r>
              <w:rPr>
                <w:rFonts w:eastAsia="仿宋_GB2312" w:hint="eastAsia"/>
                <w:kern w:val="0"/>
                <w:szCs w:val="21"/>
              </w:rPr>
              <w:t>设备是否安装完毕，是否可以正常运行。</w:t>
            </w:r>
          </w:p>
          <w:p w:rsidR="003C581D" w:rsidRDefault="003C581D">
            <w:pPr>
              <w:widowControl/>
              <w:rPr>
                <w:rFonts w:eastAsia="仿宋_GB2312"/>
                <w:kern w:val="0"/>
                <w:szCs w:val="21"/>
              </w:rPr>
            </w:pPr>
            <w:r>
              <w:rPr>
                <w:rFonts w:eastAsia="仿宋_GB2312" w:hint="eastAsia"/>
                <w:kern w:val="0"/>
                <w:szCs w:val="21"/>
              </w:rPr>
              <w:t>4.</w:t>
            </w:r>
            <w:r>
              <w:rPr>
                <w:rFonts w:eastAsia="仿宋_GB2312" w:hint="eastAsia"/>
                <w:kern w:val="0"/>
                <w:szCs w:val="21"/>
              </w:rPr>
              <w:t>设备设施性能、精度是否与产品生产工艺相适应，是否满足产品加工要求。</w:t>
            </w:r>
          </w:p>
          <w:p w:rsidR="003C581D" w:rsidRDefault="003C581D">
            <w:pPr>
              <w:widowControl/>
              <w:rPr>
                <w:rFonts w:eastAsia="仿宋_GB2312"/>
                <w:kern w:val="0"/>
                <w:szCs w:val="21"/>
              </w:rPr>
            </w:pPr>
            <w:r>
              <w:rPr>
                <w:rFonts w:eastAsia="仿宋_GB2312" w:hint="eastAsia"/>
                <w:kern w:val="0"/>
                <w:szCs w:val="21"/>
              </w:rPr>
              <w:t>5.</w:t>
            </w:r>
            <w:r>
              <w:rPr>
                <w:rFonts w:eastAsia="仿宋_GB2312" w:hint="eastAsia"/>
                <w:kern w:val="0"/>
                <w:szCs w:val="21"/>
              </w:rPr>
              <w:t>必要时查阅生产设备使用权证明材料等。</w:t>
            </w:r>
          </w:p>
        </w:tc>
        <w:tc>
          <w:tcPr>
            <w:tcW w:w="1149" w:type="dxa"/>
            <w:vMerge w:val="restart"/>
            <w:tcBorders>
              <w:top w:val="single" w:sz="4" w:space="0" w:color="auto"/>
              <w:left w:val="single" w:sz="4" w:space="0" w:color="auto"/>
              <w:right w:val="single" w:sz="4" w:space="0" w:color="auto"/>
            </w:tcBorders>
          </w:tcPr>
          <w:p w:rsidR="003C581D" w:rsidRDefault="003C581D">
            <w:pPr>
              <w:widowControl/>
              <w:rPr>
                <w:rFonts w:eastAsia="仿宋_GB2312"/>
                <w:kern w:val="0"/>
                <w:szCs w:val="21"/>
              </w:rPr>
            </w:pPr>
            <w:r>
              <w:rPr>
                <w:rFonts w:eastAsia="仿宋_GB2312" w:hint="eastAsia"/>
                <w:kern w:val="0"/>
                <w:szCs w:val="21"/>
              </w:rPr>
              <w:t>1.</w:t>
            </w:r>
            <w:r>
              <w:rPr>
                <w:rFonts w:eastAsia="仿宋_GB2312" w:hint="eastAsia"/>
                <w:kern w:val="0"/>
                <w:szCs w:val="21"/>
              </w:rPr>
              <w:t>现场查看</w:t>
            </w:r>
          </w:p>
          <w:p w:rsidR="003C581D" w:rsidRDefault="003C581D">
            <w:pPr>
              <w:widowControl/>
              <w:rPr>
                <w:rFonts w:eastAsia="仿宋_GB2312"/>
                <w:kern w:val="0"/>
                <w:szCs w:val="21"/>
              </w:rPr>
            </w:pPr>
            <w:r>
              <w:rPr>
                <w:rFonts w:eastAsia="仿宋_GB2312" w:hint="eastAsia"/>
                <w:kern w:val="0"/>
                <w:szCs w:val="21"/>
              </w:rPr>
              <w:t>2.</w:t>
            </w:r>
            <w:r>
              <w:rPr>
                <w:rFonts w:eastAsia="仿宋_GB2312" w:hint="eastAsia"/>
                <w:kern w:val="0"/>
                <w:szCs w:val="21"/>
              </w:rPr>
              <w:t>核对食品生产主要设备、设施清单</w:t>
            </w:r>
          </w:p>
          <w:p w:rsidR="003C581D" w:rsidRDefault="003C581D">
            <w:pPr>
              <w:widowControl/>
              <w:rPr>
                <w:rFonts w:eastAsia="仿宋_GB2312"/>
                <w:kern w:val="0"/>
                <w:szCs w:val="21"/>
              </w:rPr>
            </w:pPr>
            <w:r>
              <w:rPr>
                <w:rFonts w:eastAsia="仿宋_GB2312" w:hint="eastAsia"/>
                <w:kern w:val="0"/>
                <w:szCs w:val="21"/>
              </w:rPr>
              <w:t>3.</w:t>
            </w:r>
            <w:r>
              <w:rPr>
                <w:rFonts w:eastAsia="仿宋_GB2312" w:hint="eastAsia"/>
                <w:kern w:val="0"/>
                <w:szCs w:val="21"/>
              </w:rPr>
              <w:t>询问相关人员</w:t>
            </w:r>
          </w:p>
          <w:p w:rsidR="003C581D" w:rsidRDefault="003C581D">
            <w:pPr>
              <w:widowControl/>
              <w:rPr>
                <w:rFonts w:eastAsia="仿宋_GB2312"/>
                <w:kern w:val="0"/>
                <w:szCs w:val="21"/>
              </w:rPr>
            </w:pPr>
            <w:r>
              <w:rPr>
                <w:rFonts w:eastAsia="仿宋_GB2312" w:hint="eastAsia"/>
                <w:kern w:val="0"/>
                <w:szCs w:val="21"/>
              </w:rPr>
              <w:t>4.</w:t>
            </w:r>
            <w:r>
              <w:rPr>
                <w:rFonts w:eastAsia="仿宋_GB2312" w:hint="eastAsia"/>
                <w:kern w:val="0"/>
                <w:szCs w:val="21"/>
              </w:rPr>
              <w:t>查阅相关记录</w:t>
            </w:r>
          </w:p>
        </w:tc>
        <w:tc>
          <w:tcPr>
            <w:tcW w:w="1472" w:type="dxa"/>
            <w:tcBorders>
              <w:top w:val="single" w:sz="4" w:space="0" w:color="auto"/>
              <w:left w:val="single" w:sz="4" w:space="0" w:color="auto"/>
              <w:right w:val="single" w:sz="4" w:space="0" w:color="auto"/>
            </w:tcBorders>
            <w:vAlign w:val="center"/>
          </w:tcPr>
          <w:p w:rsidR="003C581D" w:rsidRDefault="003C581D">
            <w:pPr>
              <w:widowControl/>
              <w:rPr>
                <w:rFonts w:eastAsia="仿宋_GB2312"/>
                <w:kern w:val="0"/>
                <w:szCs w:val="21"/>
              </w:rPr>
            </w:pPr>
            <w:r>
              <w:rPr>
                <w:rFonts w:eastAsia="仿宋_GB2312" w:hint="eastAsia"/>
                <w:kern w:val="0"/>
                <w:szCs w:val="21"/>
              </w:rPr>
              <w:t>符合规定要求。</w:t>
            </w:r>
          </w:p>
        </w:tc>
        <w:tc>
          <w:tcPr>
            <w:tcW w:w="291" w:type="dxa"/>
            <w:tcBorders>
              <w:top w:val="single" w:sz="4" w:space="0" w:color="auto"/>
              <w:left w:val="single" w:sz="4" w:space="0" w:color="auto"/>
              <w:right w:val="single" w:sz="4" w:space="0" w:color="auto"/>
            </w:tcBorders>
            <w:vAlign w:val="center"/>
          </w:tcPr>
          <w:p w:rsidR="003C581D" w:rsidRDefault="003C581D">
            <w:pPr>
              <w:widowControl/>
              <w:jc w:val="center"/>
              <w:rPr>
                <w:rFonts w:eastAsia="仿宋_GB2312"/>
                <w:kern w:val="0"/>
                <w:szCs w:val="21"/>
              </w:rPr>
            </w:pPr>
            <w:r>
              <w:rPr>
                <w:rFonts w:eastAsia="仿宋_GB2312"/>
                <w:kern w:val="0"/>
                <w:szCs w:val="21"/>
              </w:rPr>
              <w:t>3</w:t>
            </w:r>
          </w:p>
        </w:tc>
      </w:tr>
      <w:tr w:rsidR="003C581D">
        <w:trPr>
          <w:cantSplit/>
          <w:trHeight w:val="696"/>
          <w:jc w:val="center"/>
        </w:trPr>
        <w:tc>
          <w:tcPr>
            <w:tcW w:w="556" w:type="dxa"/>
            <w:vMerge/>
            <w:tcBorders>
              <w:top w:val="single" w:sz="4" w:space="0" w:color="auto"/>
              <w:left w:val="single" w:sz="4" w:space="0" w:color="auto"/>
              <w:bottom w:val="single" w:sz="4" w:space="0" w:color="auto"/>
              <w:right w:val="single" w:sz="4" w:space="0" w:color="auto"/>
            </w:tcBorders>
            <w:vAlign w:val="center"/>
          </w:tcPr>
          <w:p w:rsidR="003C581D" w:rsidRDefault="003C581D">
            <w:pPr>
              <w:widowControl/>
              <w:jc w:val="left"/>
              <w:rPr>
                <w:rFonts w:eastAsia="仿宋_GB2312"/>
                <w:kern w:val="0"/>
                <w:szCs w:val="21"/>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3C581D" w:rsidRDefault="003C581D">
            <w:pPr>
              <w:widowControl/>
              <w:jc w:val="left"/>
              <w:rPr>
                <w:rFonts w:eastAsia="仿宋_GB2312"/>
                <w:kern w:val="0"/>
                <w:szCs w:val="21"/>
              </w:rPr>
            </w:pPr>
          </w:p>
        </w:tc>
        <w:tc>
          <w:tcPr>
            <w:tcW w:w="2176" w:type="dxa"/>
            <w:vMerge/>
            <w:tcBorders>
              <w:top w:val="single" w:sz="4" w:space="0" w:color="auto"/>
              <w:left w:val="single" w:sz="4" w:space="0" w:color="auto"/>
              <w:bottom w:val="single" w:sz="4" w:space="0" w:color="auto"/>
              <w:right w:val="single" w:sz="4" w:space="0" w:color="auto"/>
            </w:tcBorders>
            <w:vAlign w:val="center"/>
          </w:tcPr>
          <w:p w:rsidR="003C581D" w:rsidRDefault="003C581D">
            <w:pPr>
              <w:widowControl/>
              <w:jc w:val="left"/>
              <w:rPr>
                <w:rFonts w:eastAsia="仿宋_GB2312"/>
                <w:kern w:val="0"/>
                <w:szCs w:val="21"/>
              </w:rPr>
            </w:pPr>
          </w:p>
        </w:tc>
        <w:tc>
          <w:tcPr>
            <w:tcW w:w="1428" w:type="dxa"/>
            <w:vMerge/>
            <w:tcBorders>
              <w:left w:val="single" w:sz="4" w:space="0" w:color="auto"/>
              <w:right w:val="single" w:sz="4" w:space="0" w:color="auto"/>
            </w:tcBorders>
            <w:vAlign w:val="center"/>
          </w:tcPr>
          <w:p w:rsidR="003C581D" w:rsidRDefault="003C581D">
            <w:pPr>
              <w:widowControl/>
              <w:rPr>
                <w:rFonts w:eastAsia="仿宋_GB2312"/>
                <w:kern w:val="0"/>
                <w:szCs w:val="21"/>
              </w:rPr>
            </w:pPr>
          </w:p>
        </w:tc>
        <w:tc>
          <w:tcPr>
            <w:tcW w:w="5871" w:type="dxa"/>
            <w:vMerge/>
            <w:tcBorders>
              <w:left w:val="single" w:sz="4" w:space="0" w:color="auto"/>
              <w:right w:val="single" w:sz="4" w:space="0" w:color="auto"/>
            </w:tcBorders>
            <w:vAlign w:val="center"/>
          </w:tcPr>
          <w:p w:rsidR="003C581D" w:rsidRDefault="003C581D">
            <w:pPr>
              <w:widowControl/>
              <w:rPr>
                <w:rFonts w:eastAsia="仿宋_GB2312"/>
                <w:kern w:val="0"/>
                <w:szCs w:val="21"/>
              </w:rPr>
            </w:pPr>
          </w:p>
        </w:tc>
        <w:tc>
          <w:tcPr>
            <w:tcW w:w="1149" w:type="dxa"/>
            <w:vMerge/>
            <w:tcBorders>
              <w:left w:val="single" w:sz="4" w:space="0" w:color="auto"/>
              <w:right w:val="single" w:sz="4" w:space="0" w:color="auto"/>
            </w:tcBorders>
          </w:tcPr>
          <w:p w:rsidR="003C581D" w:rsidRDefault="003C581D">
            <w:pPr>
              <w:widowControl/>
              <w:rPr>
                <w:rFonts w:eastAsia="仿宋_GB2312"/>
                <w:kern w:val="0"/>
                <w:szCs w:val="21"/>
              </w:rPr>
            </w:pPr>
          </w:p>
        </w:tc>
        <w:tc>
          <w:tcPr>
            <w:tcW w:w="1472" w:type="dxa"/>
            <w:tcBorders>
              <w:left w:val="single" w:sz="4" w:space="0" w:color="auto"/>
              <w:right w:val="single" w:sz="4" w:space="0" w:color="auto"/>
            </w:tcBorders>
            <w:vAlign w:val="center"/>
          </w:tcPr>
          <w:p w:rsidR="003C581D" w:rsidRDefault="003C581D">
            <w:pPr>
              <w:widowControl/>
              <w:rPr>
                <w:rFonts w:eastAsia="仿宋_GB2312"/>
                <w:kern w:val="0"/>
                <w:szCs w:val="21"/>
              </w:rPr>
            </w:pPr>
            <w:r>
              <w:rPr>
                <w:rFonts w:eastAsia="仿宋_GB2312" w:hint="eastAsia"/>
                <w:kern w:val="0"/>
                <w:szCs w:val="21"/>
              </w:rPr>
              <w:t>个别设备的性能和精度略有不足。</w:t>
            </w:r>
          </w:p>
        </w:tc>
        <w:tc>
          <w:tcPr>
            <w:tcW w:w="291" w:type="dxa"/>
            <w:tcBorders>
              <w:left w:val="single" w:sz="4" w:space="0" w:color="auto"/>
              <w:right w:val="single" w:sz="4" w:space="0" w:color="auto"/>
            </w:tcBorders>
            <w:vAlign w:val="center"/>
          </w:tcPr>
          <w:p w:rsidR="003C581D" w:rsidRDefault="003C581D">
            <w:pPr>
              <w:widowControl/>
              <w:jc w:val="center"/>
              <w:rPr>
                <w:rFonts w:eastAsia="仿宋_GB2312"/>
                <w:kern w:val="0"/>
                <w:szCs w:val="21"/>
              </w:rPr>
            </w:pPr>
            <w:r>
              <w:rPr>
                <w:rFonts w:eastAsia="仿宋_GB2312"/>
                <w:kern w:val="0"/>
                <w:szCs w:val="21"/>
              </w:rPr>
              <w:t>1</w:t>
            </w:r>
          </w:p>
        </w:tc>
      </w:tr>
      <w:tr w:rsidR="003C581D">
        <w:trPr>
          <w:cantSplit/>
          <w:trHeight w:val="796"/>
          <w:jc w:val="center"/>
        </w:trPr>
        <w:tc>
          <w:tcPr>
            <w:tcW w:w="556" w:type="dxa"/>
            <w:vMerge/>
            <w:tcBorders>
              <w:top w:val="single" w:sz="4" w:space="0" w:color="auto"/>
              <w:left w:val="single" w:sz="4" w:space="0" w:color="auto"/>
              <w:bottom w:val="single" w:sz="4" w:space="0" w:color="auto"/>
              <w:right w:val="single" w:sz="4" w:space="0" w:color="auto"/>
            </w:tcBorders>
            <w:vAlign w:val="center"/>
          </w:tcPr>
          <w:p w:rsidR="003C581D" w:rsidRDefault="003C581D">
            <w:pPr>
              <w:widowControl/>
              <w:jc w:val="left"/>
              <w:rPr>
                <w:rFonts w:eastAsia="仿宋_GB2312"/>
                <w:kern w:val="0"/>
                <w:szCs w:val="21"/>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3C581D" w:rsidRDefault="003C581D">
            <w:pPr>
              <w:widowControl/>
              <w:jc w:val="left"/>
              <w:rPr>
                <w:rFonts w:eastAsia="仿宋_GB2312"/>
                <w:kern w:val="0"/>
                <w:szCs w:val="21"/>
              </w:rPr>
            </w:pPr>
          </w:p>
        </w:tc>
        <w:tc>
          <w:tcPr>
            <w:tcW w:w="2176" w:type="dxa"/>
            <w:vMerge/>
            <w:tcBorders>
              <w:top w:val="single" w:sz="4" w:space="0" w:color="auto"/>
              <w:left w:val="single" w:sz="4" w:space="0" w:color="auto"/>
              <w:bottom w:val="single" w:sz="4" w:space="0" w:color="auto"/>
              <w:right w:val="single" w:sz="4" w:space="0" w:color="auto"/>
            </w:tcBorders>
            <w:vAlign w:val="center"/>
          </w:tcPr>
          <w:p w:rsidR="003C581D" w:rsidRDefault="003C581D">
            <w:pPr>
              <w:widowControl/>
              <w:jc w:val="left"/>
              <w:rPr>
                <w:rFonts w:eastAsia="仿宋_GB2312"/>
                <w:kern w:val="0"/>
                <w:szCs w:val="21"/>
              </w:rPr>
            </w:pPr>
          </w:p>
        </w:tc>
        <w:tc>
          <w:tcPr>
            <w:tcW w:w="1428" w:type="dxa"/>
            <w:vMerge/>
            <w:tcBorders>
              <w:left w:val="single" w:sz="4" w:space="0" w:color="auto"/>
              <w:bottom w:val="single" w:sz="4" w:space="0" w:color="auto"/>
              <w:right w:val="single" w:sz="4" w:space="0" w:color="auto"/>
            </w:tcBorders>
            <w:vAlign w:val="center"/>
          </w:tcPr>
          <w:p w:rsidR="003C581D" w:rsidRDefault="003C581D">
            <w:pPr>
              <w:widowControl/>
              <w:rPr>
                <w:rFonts w:eastAsia="仿宋_GB2312"/>
                <w:kern w:val="0"/>
                <w:szCs w:val="21"/>
              </w:rPr>
            </w:pPr>
          </w:p>
        </w:tc>
        <w:tc>
          <w:tcPr>
            <w:tcW w:w="5871" w:type="dxa"/>
            <w:vMerge/>
            <w:tcBorders>
              <w:left w:val="single" w:sz="4" w:space="0" w:color="auto"/>
              <w:bottom w:val="single" w:sz="4" w:space="0" w:color="auto"/>
              <w:right w:val="single" w:sz="4" w:space="0" w:color="auto"/>
            </w:tcBorders>
            <w:vAlign w:val="center"/>
          </w:tcPr>
          <w:p w:rsidR="003C581D" w:rsidRDefault="003C581D">
            <w:pPr>
              <w:widowControl/>
              <w:rPr>
                <w:rFonts w:eastAsia="仿宋_GB2312"/>
                <w:kern w:val="0"/>
                <w:szCs w:val="21"/>
              </w:rPr>
            </w:pPr>
          </w:p>
        </w:tc>
        <w:tc>
          <w:tcPr>
            <w:tcW w:w="1149" w:type="dxa"/>
            <w:vMerge/>
            <w:tcBorders>
              <w:left w:val="single" w:sz="4" w:space="0" w:color="auto"/>
              <w:bottom w:val="single" w:sz="4" w:space="0" w:color="auto"/>
              <w:right w:val="single" w:sz="4" w:space="0" w:color="auto"/>
            </w:tcBorders>
          </w:tcPr>
          <w:p w:rsidR="003C581D" w:rsidRDefault="003C581D">
            <w:pPr>
              <w:widowControl/>
              <w:rPr>
                <w:rFonts w:eastAsia="仿宋_GB2312"/>
                <w:kern w:val="0"/>
                <w:szCs w:val="21"/>
              </w:rPr>
            </w:pPr>
          </w:p>
        </w:tc>
        <w:tc>
          <w:tcPr>
            <w:tcW w:w="1472" w:type="dxa"/>
            <w:tcBorders>
              <w:left w:val="single" w:sz="4" w:space="0" w:color="auto"/>
              <w:bottom w:val="single" w:sz="4" w:space="0" w:color="auto"/>
              <w:right w:val="single" w:sz="4" w:space="0" w:color="auto"/>
            </w:tcBorders>
            <w:vAlign w:val="center"/>
          </w:tcPr>
          <w:p w:rsidR="003C581D" w:rsidRDefault="003C581D">
            <w:pPr>
              <w:widowControl/>
              <w:rPr>
                <w:rFonts w:eastAsia="仿宋_GB2312"/>
                <w:kern w:val="0"/>
                <w:szCs w:val="21"/>
              </w:rPr>
            </w:pPr>
            <w:r>
              <w:rPr>
                <w:rFonts w:eastAsia="仿宋_GB2312" w:hint="eastAsia"/>
                <w:kern w:val="0"/>
                <w:szCs w:val="21"/>
              </w:rPr>
              <w:t>生产设备不满足生产加工要求。</w:t>
            </w:r>
          </w:p>
        </w:tc>
        <w:tc>
          <w:tcPr>
            <w:tcW w:w="291" w:type="dxa"/>
            <w:tcBorders>
              <w:left w:val="single" w:sz="4" w:space="0" w:color="auto"/>
              <w:bottom w:val="single" w:sz="4" w:space="0" w:color="auto"/>
              <w:right w:val="single" w:sz="4" w:space="0" w:color="auto"/>
            </w:tcBorders>
            <w:vAlign w:val="center"/>
          </w:tcPr>
          <w:p w:rsidR="003C581D" w:rsidRDefault="003C581D">
            <w:pPr>
              <w:widowControl/>
              <w:jc w:val="center"/>
              <w:rPr>
                <w:rFonts w:eastAsia="仿宋_GB2312"/>
                <w:kern w:val="0"/>
                <w:szCs w:val="21"/>
              </w:rPr>
            </w:pPr>
            <w:r>
              <w:rPr>
                <w:rFonts w:eastAsia="仿宋_GB2312"/>
                <w:kern w:val="0"/>
                <w:szCs w:val="21"/>
              </w:rPr>
              <w:t>0</w:t>
            </w:r>
          </w:p>
        </w:tc>
      </w:tr>
      <w:tr w:rsidR="003C581D">
        <w:trPr>
          <w:cantSplit/>
          <w:trHeight w:val="415"/>
          <w:jc w:val="center"/>
        </w:trPr>
        <w:tc>
          <w:tcPr>
            <w:tcW w:w="556" w:type="dxa"/>
            <w:vMerge/>
            <w:tcBorders>
              <w:top w:val="single" w:sz="4" w:space="0" w:color="auto"/>
              <w:left w:val="single" w:sz="4" w:space="0" w:color="auto"/>
              <w:bottom w:val="single" w:sz="4" w:space="0" w:color="auto"/>
              <w:right w:val="single" w:sz="4" w:space="0" w:color="auto"/>
            </w:tcBorders>
            <w:vAlign w:val="center"/>
          </w:tcPr>
          <w:p w:rsidR="003C581D" w:rsidRDefault="003C581D">
            <w:pPr>
              <w:widowControl/>
              <w:jc w:val="left"/>
              <w:rPr>
                <w:rFonts w:eastAsia="仿宋_GB2312"/>
                <w:kern w:val="0"/>
                <w:szCs w:val="21"/>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3C581D" w:rsidRDefault="003C581D">
            <w:pPr>
              <w:widowControl/>
              <w:jc w:val="left"/>
              <w:rPr>
                <w:rFonts w:eastAsia="仿宋_GB2312"/>
                <w:kern w:val="0"/>
                <w:szCs w:val="21"/>
              </w:rPr>
            </w:pPr>
          </w:p>
        </w:tc>
        <w:tc>
          <w:tcPr>
            <w:tcW w:w="2176" w:type="dxa"/>
            <w:vMerge w:val="restart"/>
            <w:tcBorders>
              <w:top w:val="single" w:sz="4" w:space="0" w:color="auto"/>
              <w:left w:val="single" w:sz="4" w:space="0" w:color="auto"/>
              <w:bottom w:val="single" w:sz="4" w:space="0" w:color="auto"/>
              <w:right w:val="single" w:sz="4" w:space="0" w:color="auto"/>
            </w:tcBorders>
            <w:vAlign w:val="center"/>
          </w:tcPr>
          <w:p w:rsidR="003C581D" w:rsidRDefault="003C581D">
            <w:pPr>
              <w:widowControl/>
              <w:rPr>
                <w:rFonts w:eastAsia="仿宋_GB2312"/>
                <w:kern w:val="0"/>
                <w:szCs w:val="21"/>
              </w:rPr>
            </w:pPr>
            <w:r>
              <w:rPr>
                <w:rFonts w:eastAsia="仿宋_GB2312"/>
                <w:kern w:val="0"/>
                <w:szCs w:val="21"/>
              </w:rPr>
              <w:t>2.</w:t>
            </w:r>
            <w:r>
              <w:rPr>
                <w:rFonts w:eastAsia="仿宋_GB2312" w:hint="eastAsia"/>
                <w:kern w:val="0"/>
                <w:szCs w:val="21"/>
              </w:rPr>
              <w:t>生产设备清洁卫生，直接接触食品的设备、工器具材质应</w:t>
            </w:r>
            <w:r>
              <w:rPr>
                <w:rFonts w:eastAsia="仿宋_GB2312" w:hint="eastAsia"/>
                <w:szCs w:val="21"/>
              </w:rPr>
              <w:t>当</w:t>
            </w:r>
            <w:r>
              <w:rPr>
                <w:rFonts w:eastAsia="仿宋_GB2312" w:hint="eastAsia"/>
                <w:kern w:val="0"/>
                <w:szCs w:val="21"/>
              </w:rPr>
              <w:t>无毒、无味、抗腐蚀、不易脱落，表面光滑、无吸收性，易于清洁保养和消毒。</w:t>
            </w:r>
          </w:p>
        </w:tc>
        <w:tc>
          <w:tcPr>
            <w:tcW w:w="1428" w:type="dxa"/>
            <w:vMerge w:val="restart"/>
            <w:tcBorders>
              <w:top w:val="single" w:sz="4" w:space="0" w:color="auto"/>
              <w:left w:val="single" w:sz="4" w:space="0" w:color="auto"/>
              <w:right w:val="single" w:sz="4" w:space="0" w:color="auto"/>
            </w:tcBorders>
            <w:vAlign w:val="center"/>
          </w:tcPr>
          <w:p w:rsidR="003C581D" w:rsidRDefault="003C581D">
            <w:pPr>
              <w:widowControl/>
              <w:rPr>
                <w:rFonts w:eastAsia="仿宋_GB2312"/>
                <w:kern w:val="0"/>
                <w:szCs w:val="21"/>
              </w:rPr>
            </w:pPr>
            <w:r>
              <w:rPr>
                <w:rFonts w:eastAsia="仿宋_GB2312" w:hint="eastAsia"/>
                <w:kern w:val="0"/>
                <w:szCs w:val="21"/>
              </w:rPr>
              <w:t>GB14881-2013</w:t>
            </w:r>
            <w:r>
              <w:rPr>
                <w:rFonts w:eastAsia="仿宋_GB2312" w:hint="eastAsia"/>
                <w:kern w:val="0"/>
                <w:szCs w:val="21"/>
              </w:rPr>
              <w:t>《食品生产通用卫生规范》</w:t>
            </w:r>
            <w:r>
              <w:rPr>
                <w:rFonts w:eastAsia="仿宋_GB2312" w:hint="eastAsia"/>
                <w:kern w:val="0"/>
                <w:szCs w:val="21"/>
              </w:rPr>
              <w:t>5.2.1.2</w:t>
            </w:r>
            <w:r>
              <w:rPr>
                <w:rFonts w:eastAsia="仿宋_GB2312" w:hint="eastAsia"/>
                <w:kern w:val="0"/>
                <w:szCs w:val="21"/>
              </w:rPr>
              <w:t>款</w:t>
            </w:r>
          </w:p>
        </w:tc>
        <w:tc>
          <w:tcPr>
            <w:tcW w:w="5871" w:type="dxa"/>
            <w:vMerge w:val="restart"/>
            <w:tcBorders>
              <w:top w:val="single" w:sz="4" w:space="0" w:color="auto"/>
              <w:left w:val="single" w:sz="4" w:space="0" w:color="auto"/>
              <w:right w:val="single" w:sz="4" w:space="0" w:color="auto"/>
            </w:tcBorders>
            <w:vAlign w:val="center"/>
          </w:tcPr>
          <w:p w:rsidR="003C581D" w:rsidRDefault="003C581D">
            <w:pPr>
              <w:widowControl/>
              <w:rPr>
                <w:rFonts w:eastAsia="仿宋_GB2312"/>
                <w:kern w:val="0"/>
                <w:szCs w:val="21"/>
              </w:rPr>
            </w:pPr>
            <w:r>
              <w:rPr>
                <w:rFonts w:eastAsia="仿宋_GB2312" w:hint="eastAsia"/>
                <w:kern w:val="0"/>
                <w:szCs w:val="21"/>
              </w:rPr>
              <w:t>1.</w:t>
            </w:r>
            <w:r>
              <w:rPr>
                <w:rFonts w:eastAsia="仿宋_GB2312" w:hint="eastAsia"/>
                <w:kern w:val="0"/>
                <w:szCs w:val="21"/>
              </w:rPr>
              <w:t>生产设备是否清洁卫生，是否受到粉尘、食品残渣、润滑剂、消毒剂等污染。</w:t>
            </w:r>
          </w:p>
          <w:p w:rsidR="003C581D" w:rsidRDefault="003C581D">
            <w:pPr>
              <w:widowControl/>
              <w:rPr>
                <w:rFonts w:eastAsia="仿宋_GB2312"/>
                <w:kern w:val="0"/>
                <w:szCs w:val="21"/>
              </w:rPr>
            </w:pPr>
            <w:r>
              <w:rPr>
                <w:rFonts w:eastAsia="仿宋_GB2312" w:hint="eastAsia"/>
                <w:kern w:val="0"/>
                <w:szCs w:val="21"/>
              </w:rPr>
              <w:t>2.</w:t>
            </w:r>
            <w:r>
              <w:rPr>
                <w:rFonts w:eastAsia="仿宋_GB2312" w:hint="eastAsia"/>
                <w:kern w:val="0"/>
                <w:szCs w:val="21"/>
              </w:rPr>
              <w:t>直接接触食品的设备、器具（包括与原料、半成品、产品接触的设备、工具、容器和管道等）是否保持完好无损，其材质是否无毒、无味、抗腐蚀、不易脱落，是否易于清洁保养和消毒。</w:t>
            </w:r>
          </w:p>
          <w:p w:rsidR="003C581D" w:rsidRDefault="003C581D">
            <w:pPr>
              <w:widowControl/>
              <w:rPr>
                <w:rFonts w:eastAsia="仿宋_GB2312"/>
                <w:kern w:val="0"/>
                <w:szCs w:val="21"/>
              </w:rPr>
            </w:pPr>
            <w:r>
              <w:rPr>
                <w:rFonts w:eastAsia="仿宋_GB2312" w:hint="eastAsia"/>
                <w:kern w:val="0"/>
                <w:szCs w:val="21"/>
              </w:rPr>
              <w:t>3.</w:t>
            </w:r>
            <w:r>
              <w:rPr>
                <w:rFonts w:eastAsia="仿宋_GB2312" w:hint="eastAsia"/>
                <w:kern w:val="0"/>
                <w:szCs w:val="21"/>
              </w:rPr>
              <w:t>直接接触食品的设备、工器具的材料应符合相关食品安全标准的要求，确因生产工艺需要而使用竹木制品或纤维制品的，且审查细则无禁止性规定的，申请人可以使用，但要有足够措施保持清洁卫生。</w:t>
            </w:r>
          </w:p>
        </w:tc>
        <w:tc>
          <w:tcPr>
            <w:tcW w:w="1149" w:type="dxa"/>
            <w:vMerge w:val="restart"/>
            <w:tcBorders>
              <w:top w:val="single" w:sz="4" w:space="0" w:color="auto"/>
              <w:left w:val="single" w:sz="4" w:space="0" w:color="auto"/>
              <w:right w:val="single" w:sz="4" w:space="0" w:color="auto"/>
            </w:tcBorders>
          </w:tcPr>
          <w:p w:rsidR="003C581D" w:rsidRDefault="003C581D">
            <w:pPr>
              <w:widowControl/>
              <w:rPr>
                <w:rFonts w:eastAsia="仿宋_GB2312"/>
                <w:kern w:val="0"/>
                <w:szCs w:val="21"/>
              </w:rPr>
            </w:pPr>
            <w:r>
              <w:rPr>
                <w:rFonts w:eastAsia="仿宋_GB2312" w:hint="eastAsia"/>
                <w:kern w:val="0"/>
                <w:szCs w:val="21"/>
              </w:rPr>
              <w:t>1.</w:t>
            </w:r>
            <w:r>
              <w:rPr>
                <w:rFonts w:eastAsia="仿宋_GB2312" w:hint="eastAsia"/>
                <w:kern w:val="0"/>
                <w:szCs w:val="21"/>
              </w:rPr>
              <w:t>现场查看</w:t>
            </w:r>
          </w:p>
          <w:p w:rsidR="003C581D" w:rsidRDefault="003C581D">
            <w:pPr>
              <w:widowControl/>
              <w:rPr>
                <w:rFonts w:eastAsia="仿宋_GB2312"/>
                <w:kern w:val="0"/>
                <w:szCs w:val="21"/>
              </w:rPr>
            </w:pPr>
            <w:r>
              <w:rPr>
                <w:rFonts w:eastAsia="仿宋_GB2312" w:hint="eastAsia"/>
                <w:kern w:val="0"/>
                <w:szCs w:val="21"/>
              </w:rPr>
              <w:t>2.</w:t>
            </w:r>
            <w:r>
              <w:rPr>
                <w:rFonts w:eastAsia="仿宋_GB2312" w:hint="eastAsia"/>
                <w:kern w:val="0"/>
                <w:szCs w:val="21"/>
              </w:rPr>
              <w:t>核对食品生产主要设备、设施清单</w:t>
            </w:r>
          </w:p>
          <w:p w:rsidR="003C581D" w:rsidRDefault="003C581D">
            <w:pPr>
              <w:widowControl/>
              <w:rPr>
                <w:rFonts w:eastAsia="仿宋_GB2312"/>
                <w:kern w:val="0"/>
                <w:szCs w:val="21"/>
              </w:rPr>
            </w:pPr>
            <w:r>
              <w:rPr>
                <w:rFonts w:eastAsia="仿宋_GB2312" w:hint="eastAsia"/>
                <w:kern w:val="0"/>
                <w:szCs w:val="21"/>
              </w:rPr>
              <w:t>3.</w:t>
            </w:r>
            <w:r>
              <w:rPr>
                <w:rFonts w:eastAsia="仿宋_GB2312" w:hint="eastAsia"/>
                <w:kern w:val="0"/>
                <w:szCs w:val="21"/>
              </w:rPr>
              <w:t>询问相关人员</w:t>
            </w:r>
          </w:p>
          <w:p w:rsidR="003C581D" w:rsidRDefault="003C581D">
            <w:pPr>
              <w:widowControl/>
              <w:rPr>
                <w:rFonts w:eastAsia="仿宋_GB2312"/>
                <w:kern w:val="0"/>
                <w:szCs w:val="21"/>
              </w:rPr>
            </w:pPr>
            <w:r>
              <w:rPr>
                <w:rFonts w:eastAsia="仿宋_GB2312" w:hint="eastAsia"/>
                <w:kern w:val="0"/>
                <w:szCs w:val="21"/>
              </w:rPr>
              <w:t>4.</w:t>
            </w:r>
            <w:r>
              <w:rPr>
                <w:rFonts w:eastAsia="仿宋_GB2312" w:hint="eastAsia"/>
                <w:kern w:val="0"/>
                <w:szCs w:val="21"/>
              </w:rPr>
              <w:t>查阅相关记录</w:t>
            </w:r>
          </w:p>
        </w:tc>
        <w:tc>
          <w:tcPr>
            <w:tcW w:w="1472" w:type="dxa"/>
            <w:tcBorders>
              <w:top w:val="single" w:sz="4" w:space="0" w:color="auto"/>
              <w:left w:val="single" w:sz="4" w:space="0" w:color="auto"/>
              <w:right w:val="single" w:sz="4" w:space="0" w:color="auto"/>
            </w:tcBorders>
            <w:vAlign w:val="center"/>
          </w:tcPr>
          <w:p w:rsidR="003C581D" w:rsidRDefault="003C581D">
            <w:pPr>
              <w:widowControl/>
              <w:rPr>
                <w:rFonts w:eastAsia="仿宋_GB2312"/>
                <w:kern w:val="0"/>
                <w:szCs w:val="21"/>
              </w:rPr>
            </w:pPr>
            <w:r>
              <w:rPr>
                <w:rFonts w:eastAsia="仿宋_GB2312" w:hint="eastAsia"/>
                <w:kern w:val="0"/>
                <w:szCs w:val="21"/>
              </w:rPr>
              <w:t>符合规定要求。</w:t>
            </w:r>
          </w:p>
        </w:tc>
        <w:tc>
          <w:tcPr>
            <w:tcW w:w="291" w:type="dxa"/>
            <w:tcBorders>
              <w:top w:val="single" w:sz="4" w:space="0" w:color="auto"/>
              <w:left w:val="single" w:sz="4" w:space="0" w:color="auto"/>
              <w:right w:val="single" w:sz="4" w:space="0" w:color="auto"/>
            </w:tcBorders>
            <w:vAlign w:val="center"/>
          </w:tcPr>
          <w:p w:rsidR="003C581D" w:rsidRDefault="003C581D">
            <w:pPr>
              <w:widowControl/>
              <w:jc w:val="center"/>
              <w:rPr>
                <w:rFonts w:eastAsia="仿宋_GB2312"/>
                <w:kern w:val="0"/>
                <w:szCs w:val="21"/>
              </w:rPr>
            </w:pPr>
            <w:r>
              <w:rPr>
                <w:rFonts w:eastAsia="仿宋_GB2312"/>
                <w:kern w:val="0"/>
                <w:szCs w:val="21"/>
              </w:rPr>
              <w:t>3</w:t>
            </w:r>
          </w:p>
        </w:tc>
      </w:tr>
      <w:tr w:rsidR="003C581D">
        <w:trPr>
          <w:cantSplit/>
          <w:trHeight w:val="591"/>
          <w:jc w:val="center"/>
        </w:trPr>
        <w:tc>
          <w:tcPr>
            <w:tcW w:w="556" w:type="dxa"/>
            <w:vMerge/>
            <w:tcBorders>
              <w:top w:val="single" w:sz="4" w:space="0" w:color="auto"/>
              <w:left w:val="single" w:sz="4" w:space="0" w:color="auto"/>
              <w:bottom w:val="single" w:sz="4" w:space="0" w:color="auto"/>
              <w:right w:val="single" w:sz="4" w:space="0" w:color="auto"/>
            </w:tcBorders>
            <w:vAlign w:val="center"/>
          </w:tcPr>
          <w:p w:rsidR="003C581D" w:rsidRDefault="003C581D">
            <w:pPr>
              <w:widowControl/>
              <w:jc w:val="left"/>
              <w:rPr>
                <w:rFonts w:eastAsia="仿宋_GB2312"/>
                <w:kern w:val="0"/>
                <w:szCs w:val="21"/>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3C581D" w:rsidRDefault="003C581D">
            <w:pPr>
              <w:widowControl/>
              <w:jc w:val="left"/>
              <w:rPr>
                <w:rFonts w:eastAsia="仿宋_GB2312"/>
                <w:kern w:val="0"/>
                <w:szCs w:val="21"/>
              </w:rPr>
            </w:pPr>
          </w:p>
        </w:tc>
        <w:tc>
          <w:tcPr>
            <w:tcW w:w="2176" w:type="dxa"/>
            <w:vMerge/>
            <w:tcBorders>
              <w:top w:val="single" w:sz="4" w:space="0" w:color="auto"/>
              <w:left w:val="single" w:sz="4" w:space="0" w:color="auto"/>
              <w:bottom w:val="single" w:sz="4" w:space="0" w:color="auto"/>
              <w:right w:val="single" w:sz="4" w:space="0" w:color="auto"/>
            </w:tcBorders>
            <w:vAlign w:val="center"/>
          </w:tcPr>
          <w:p w:rsidR="003C581D" w:rsidRDefault="003C581D">
            <w:pPr>
              <w:widowControl/>
              <w:jc w:val="left"/>
              <w:rPr>
                <w:rFonts w:eastAsia="仿宋_GB2312"/>
                <w:kern w:val="0"/>
                <w:szCs w:val="21"/>
              </w:rPr>
            </w:pPr>
          </w:p>
        </w:tc>
        <w:tc>
          <w:tcPr>
            <w:tcW w:w="1428" w:type="dxa"/>
            <w:vMerge/>
            <w:tcBorders>
              <w:left w:val="single" w:sz="4" w:space="0" w:color="auto"/>
              <w:right w:val="single" w:sz="4" w:space="0" w:color="auto"/>
            </w:tcBorders>
            <w:vAlign w:val="center"/>
          </w:tcPr>
          <w:p w:rsidR="003C581D" w:rsidRDefault="003C581D">
            <w:pPr>
              <w:widowControl/>
              <w:rPr>
                <w:rFonts w:eastAsia="仿宋_GB2312"/>
                <w:kern w:val="0"/>
                <w:szCs w:val="21"/>
              </w:rPr>
            </w:pPr>
          </w:p>
        </w:tc>
        <w:tc>
          <w:tcPr>
            <w:tcW w:w="5871" w:type="dxa"/>
            <w:vMerge/>
            <w:tcBorders>
              <w:left w:val="single" w:sz="4" w:space="0" w:color="auto"/>
              <w:right w:val="single" w:sz="4" w:space="0" w:color="auto"/>
            </w:tcBorders>
            <w:vAlign w:val="center"/>
          </w:tcPr>
          <w:p w:rsidR="003C581D" w:rsidRDefault="003C581D">
            <w:pPr>
              <w:widowControl/>
              <w:rPr>
                <w:rFonts w:eastAsia="仿宋_GB2312"/>
                <w:kern w:val="0"/>
                <w:szCs w:val="21"/>
              </w:rPr>
            </w:pPr>
          </w:p>
        </w:tc>
        <w:tc>
          <w:tcPr>
            <w:tcW w:w="1149" w:type="dxa"/>
            <w:vMerge/>
            <w:tcBorders>
              <w:left w:val="single" w:sz="4" w:space="0" w:color="auto"/>
              <w:right w:val="single" w:sz="4" w:space="0" w:color="auto"/>
            </w:tcBorders>
          </w:tcPr>
          <w:p w:rsidR="003C581D" w:rsidRDefault="003C581D">
            <w:pPr>
              <w:widowControl/>
              <w:rPr>
                <w:rFonts w:eastAsia="仿宋_GB2312"/>
                <w:kern w:val="0"/>
                <w:szCs w:val="21"/>
              </w:rPr>
            </w:pPr>
          </w:p>
        </w:tc>
        <w:tc>
          <w:tcPr>
            <w:tcW w:w="1472" w:type="dxa"/>
            <w:tcBorders>
              <w:left w:val="single" w:sz="4" w:space="0" w:color="auto"/>
              <w:right w:val="single" w:sz="4" w:space="0" w:color="auto"/>
            </w:tcBorders>
            <w:vAlign w:val="center"/>
          </w:tcPr>
          <w:p w:rsidR="003C581D" w:rsidRDefault="003C581D">
            <w:pPr>
              <w:widowControl/>
              <w:rPr>
                <w:rFonts w:eastAsia="仿宋_GB2312"/>
                <w:kern w:val="0"/>
                <w:szCs w:val="21"/>
              </w:rPr>
            </w:pPr>
            <w:r>
              <w:rPr>
                <w:rFonts w:eastAsia="仿宋_GB2312" w:hint="eastAsia"/>
                <w:kern w:val="0"/>
                <w:szCs w:val="21"/>
              </w:rPr>
              <w:t>设备清洁卫生程度或者设备材质略有不足。</w:t>
            </w:r>
          </w:p>
        </w:tc>
        <w:tc>
          <w:tcPr>
            <w:tcW w:w="291" w:type="dxa"/>
            <w:tcBorders>
              <w:left w:val="single" w:sz="4" w:space="0" w:color="auto"/>
              <w:right w:val="single" w:sz="4" w:space="0" w:color="auto"/>
            </w:tcBorders>
            <w:vAlign w:val="center"/>
          </w:tcPr>
          <w:p w:rsidR="003C581D" w:rsidRDefault="003C581D">
            <w:pPr>
              <w:widowControl/>
              <w:jc w:val="center"/>
              <w:rPr>
                <w:rFonts w:eastAsia="仿宋_GB2312"/>
                <w:kern w:val="0"/>
                <w:szCs w:val="21"/>
              </w:rPr>
            </w:pPr>
            <w:r>
              <w:rPr>
                <w:rFonts w:eastAsia="仿宋_GB2312"/>
                <w:kern w:val="0"/>
                <w:szCs w:val="21"/>
              </w:rPr>
              <w:t>1</w:t>
            </w:r>
          </w:p>
        </w:tc>
      </w:tr>
      <w:tr w:rsidR="003C581D">
        <w:trPr>
          <w:cantSplit/>
          <w:trHeight w:val="312"/>
          <w:jc w:val="center"/>
        </w:trPr>
        <w:tc>
          <w:tcPr>
            <w:tcW w:w="556" w:type="dxa"/>
            <w:vMerge/>
            <w:tcBorders>
              <w:top w:val="single" w:sz="4" w:space="0" w:color="auto"/>
              <w:left w:val="single" w:sz="4" w:space="0" w:color="auto"/>
              <w:bottom w:val="single" w:sz="4" w:space="0" w:color="auto"/>
              <w:right w:val="single" w:sz="4" w:space="0" w:color="auto"/>
            </w:tcBorders>
            <w:vAlign w:val="center"/>
          </w:tcPr>
          <w:p w:rsidR="003C581D" w:rsidRDefault="003C581D">
            <w:pPr>
              <w:widowControl/>
              <w:jc w:val="left"/>
              <w:rPr>
                <w:rFonts w:eastAsia="仿宋_GB2312"/>
                <w:kern w:val="0"/>
                <w:szCs w:val="21"/>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3C581D" w:rsidRDefault="003C581D">
            <w:pPr>
              <w:widowControl/>
              <w:jc w:val="left"/>
              <w:rPr>
                <w:rFonts w:eastAsia="仿宋_GB2312"/>
                <w:kern w:val="0"/>
                <w:szCs w:val="21"/>
              </w:rPr>
            </w:pPr>
          </w:p>
        </w:tc>
        <w:tc>
          <w:tcPr>
            <w:tcW w:w="2176" w:type="dxa"/>
            <w:vMerge/>
            <w:tcBorders>
              <w:top w:val="single" w:sz="4" w:space="0" w:color="auto"/>
              <w:left w:val="single" w:sz="4" w:space="0" w:color="auto"/>
              <w:bottom w:val="single" w:sz="4" w:space="0" w:color="auto"/>
              <w:right w:val="single" w:sz="4" w:space="0" w:color="auto"/>
            </w:tcBorders>
            <w:vAlign w:val="center"/>
          </w:tcPr>
          <w:p w:rsidR="003C581D" w:rsidRDefault="003C581D">
            <w:pPr>
              <w:widowControl/>
              <w:jc w:val="left"/>
              <w:rPr>
                <w:rFonts w:eastAsia="仿宋_GB2312"/>
                <w:kern w:val="0"/>
                <w:szCs w:val="21"/>
              </w:rPr>
            </w:pPr>
          </w:p>
        </w:tc>
        <w:tc>
          <w:tcPr>
            <w:tcW w:w="1428" w:type="dxa"/>
            <w:vMerge/>
            <w:tcBorders>
              <w:left w:val="single" w:sz="4" w:space="0" w:color="auto"/>
              <w:bottom w:val="single" w:sz="4" w:space="0" w:color="auto"/>
              <w:right w:val="single" w:sz="4" w:space="0" w:color="auto"/>
            </w:tcBorders>
            <w:vAlign w:val="center"/>
          </w:tcPr>
          <w:p w:rsidR="003C581D" w:rsidRDefault="003C581D">
            <w:pPr>
              <w:widowControl/>
              <w:rPr>
                <w:rFonts w:eastAsia="仿宋_GB2312"/>
                <w:kern w:val="0"/>
                <w:szCs w:val="21"/>
              </w:rPr>
            </w:pPr>
          </w:p>
        </w:tc>
        <w:tc>
          <w:tcPr>
            <w:tcW w:w="5871" w:type="dxa"/>
            <w:vMerge/>
            <w:tcBorders>
              <w:left w:val="single" w:sz="4" w:space="0" w:color="auto"/>
              <w:bottom w:val="single" w:sz="4" w:space="0" w:color="auto"/>
              <w:right w:val="single" w:sz="4" w:space="0" w:color="auto"/>
            </w:tcBorders>
            <w:vAlign w:val="center"/>
          </w:tcPr>
          <w:p w:rsidR="003C581D" w:rsidRDefault="003C581D">
            <w:pPr>
              <w:widowControl/>
              <w:rPr>
                <w:rFonts w:eastAsia="仿宋_GB2312"/>
                <w:kern w:val="0"/>
                <w:szCs w:val="21"/>
              </w:rPr>
            </w:pPr>
          </w:p>
        </w:tc>
        <w:tc>
          <w:tcPr>
            <w:tcW w:w="1149" w:type="dxa"/>
            <w:vMerge/>
            <w:tcBorders>
              <w:left w:val="single" w:sz="4" w:space="0" w:color="auto"/>
              <w:bottom w:val="single" w:sz="4" w:space="0" w:color="auto"/>
              <w:right w:val="single" w:sz="4" w:space="0" w:color="auto"/>
            </w:tcBorders>
          </w:tcPr>
          <w:p w:rsidR="003C581D" w:rsidRDefault="003C581D">
            <w:pPr>
              <w:widowControl/>
              <w:rPr>
                <w:rFonts w:eastAsia="仿宋_GB2312"/>
                <w:kern w:val="0"/>
                <w:szCs w:val="21"/>
              </w:rPr>
            </w:pPr>
          </w:p>
        </w:tc>
        <w:tc>
          <w:tcPr>
            <w:tcW w:w="1472" w:type="dxa"/>
            <w:tcBorders>
              <w:left w:val="single" w:sz="4" w:space="0" w:color="auto"/>
              <w:bottom w:val="single" w:sz="4" w:space="0" w:color="auto"/>
              <w:right w:val="single" w:sz="4" w:space="0" w:color="auto"/>
            </w:tcBorders>
            <w:vAlign w:val="center"/>
          </w:tcPr>
          <w:p w:rsidR="003C581D" w:rsidRDefault="003C581D">
            <w:pPr>
              <w:widowControl/>
              <w:rPr>
                <w:rFonts w:eastAsia="仿宋_GB2312"/>
                <w:kern w:val="0"/>
                <w:szCs w:val="21"/>
              </w:rPr>
            </w:pPr>
            <w:r>
              <w:rPr>
                <w:rFonts w:eastAsia="仿宋_GB2312" w:hint="eastAsia"/>
                <w:kern w:val="0"/>
                <w:szCs w:val="21"/>
              </w:rPr>
              <w:t>严重不符合规定要求。</w:t>
            </w:r>
          </w:p>
        </w:tc>
        <w:tc>
          <w:tcPr>
            <w:tcW w:w="291" w:type="dxa"/>
            <w:tcBorders>
              <w:left w:val="single" w:sz="4" w:space="0" w:color="auto"/>
              <w:bottom w:val="single" w:sz="4" w:space="0" w:color="auto"/>
              <w:right w:val="single" w:sz="4" w:space="0" w:color="auto"/>
            </w:tcBorders>
            <w:vAlign w:val="center"/>
          </w:tcPr>
          <w:p w:rsidR="003C581D" w:rsidRDefault="003C581D">
            <w:pPr>
              <w:widowControl/>
              <w:jc w:val="center"/>
              <w:rPr>
                <w:rFonts w:eastAsia="仿宋_GB2312"/>
                <w:kern w:val="0"/>
                <w:szCs w:val="21"/>
              </w:rPr>
            </w:pPr>
            <w:r>
              <w:rPr>
                <w:rFonts w:eastAsia="仿宋_GB2312"/>
                <w:kern w:val="0"/>
                <w:szCs w:val="21"/>
              </w:rPr>
              <w:t>0</w:t>
            </w:r>
          </w:p>
        </w:tc>
      </w:tr>
      <w:tr w:rsidR="003C581D">
        <w:trPr>
          <w:cantSplit/>
          <w:trHeight w:val="427"/>
          <w:jc w:val="center"/>
        </w:trPr>
        <w:tc>
          <w:tcPr>
            <w:tcW w:w="556" w:type="dxa"/>
            <w:vMerge w:val="restart"/>
            <w:tcBorders>
              <w:top w:val="single" w:sz="4" w:space="0" w:color="auto"/>
              <w:left w:val="single" w:sz="4" w:space="0" w:color="auto"/>
              <w:bottom w:val="single" w:sz="4" w:space="0" w:color="auto"/>
              <w:right w:val="single" w:sz="4" w:space="0" w:color="auto"/>
            </w:tcBorders>
            <w:vAlign w:val="center"/>
          </w:tcPr>
          <w:p w:rsidR="003C581D" w:rsidRDefault="003C581D">
            <w:pPr>
              <w:widowControl/>
              <w:jc w:val="center"/>
              <w:rPr>
                <w:rFonts w:eastAsia="仿宋_GB2312"/>
                <w:kern w:val="0"/>
                <w:szCs w:val="21"/>
              </w:rPr>
            </w:pPr>
            <w:r>
              <w:rPr>
                <w:rFonts w:eastAsia="仿宋_GB2312"/>
                <w:kern w:val="0"/>
                <w:szCs w:val="21"/>
              </w:rPr>
              <w:lastRenderedPageBreak/>
              <w:t>2.2</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3C581D" w:rsidRDefault="003C581D">
            <w:pPr>
              <w:widowControl/>
              <w:jc w:val="center"/>
              <w:rPr>
                <w:rFonts w:eastAsia="仿宋_GB2312"/>
                <w:kern w:val="0"/>
                <w:szCs w:val="21"/>
              </w:rPr>
            </w:pPr>
            <w:r>
              <w:rPr>
                <w:rFonts w:eastAsia="仿宋_GB2312" w:hint="eastAsia"/>
                <w:kern w:val="0"/>
                <w:szCs w:val="21"/>
              </w:rPr>
              <w:t>供排水设施</w:t>
            </w:r>
          </w:p>
        </w:tc>
        <w:tc>
          <w:tcPr>
            <w:tcW w:w="2176" w:type="dxa"/>
            <w:vMerge w:val="restart"/>
            <w:tcBorders>
              <w:top w:val="single" w:sz="4" w:space="0" w:color="auto"/>
              <w:left w:val="single" w:sz="4" w:space="0" w:color="auto"/>
              <w:bottom w:val="single" w:sz="4" w:space="0" w:color="auto"/>
              <w:right w:val="single" w:sz="4" w:space="0" w:color="auto"/>
            </w:tcBorders>
            <w:vAlign w:val="center"/>
          </w:tcPr>
          <w:p w:rsidR="003C581D" w:rsidRDefault="003C581D">
            <w:pPr>
              <w:widowControl/>
              <w:rPr>
                <w:rFonts w:eastAsia="仿宋_GB2312"/>
                <w:kern w:val="0"/>
                <w:szCs w:val="21"/>
              </w:rPr>
            </w:pPr>
            <w:r>
              <w:rPr>
                <w:rFonts w:eastAsia="仿宋_GB2312"/>
                <w:kern w:val="0"/>
                <w:szCs w:val="21"/>
              </w:rPr>
              <w:t>1.</w:t>
            </w:r>
            <w:r>
              <w:rPr>
                <w:rFonts w:eastAsia="仿宋_GB2312" w:hint="eastAsia"/>
                <w:kern w:val="0"/>
                <w:szCs w:val="21"/>
              </w:rPr>
              <w:t>食品加工用水的水质应</w:t>
            </w:r>
            <w:r>
              <w:rPr>
                <w:rFonts w:eastAsia="仿宋_GB2312" w:hint="eastAsia"/>
                <w:szCs w:val="21"/>
              </w:rPr>
              <w:t>当</w:t>
            </w:r>
            <w:r>
              <w:rPr>
                <w:rFonts w:eastAsia="仿宋_GB2312" w:hint="eastAsia"/>
                <w:kern w:val="0"/>
                <w:szCs w:val="21"/>
              </w:rPr>
              <w:t>符合</w:t>
            </w:r>
            <w:r>
              <w:rPr>
                <w:rFonts w:eastAsia="仿宋_GB2312"/>
                <w:kern w:val="0"/>
                <w:szCs w:val="21"/>
              </w:rPr>
              <w:t>GB 5749</w:t>
            </w:r>
            <w:r>
              <w:rPr>
                <w:rFonts w:eastAsia="仿宋_GB2312" w:hint="eastAsia"/>
                <w:kern w:val="0"/>
                <w:szCs w:val="21"/>
              </w:rPr>
              <w:t>的规定，有特殊要求的应</w:t>
            </w:r>
            <w:r>
              <w:rPr>
                <w:rFonts w:eastAsia="仿宋_GB2312" w:hint="eastAsia"/>
                <w:szCs w:val="21"/>
              </w:rPr>
              <w:t>当</w:t>
            </w:r>
            <w:r>
              <w:rPr>
                <w:rFonts w:eastAsia="仿宋_GB2312" w:hint="eastAsia"/>
                <w:kern w:val="0"/>
                <w:szCs w:val="21"/>
              </w:rPr>
              <w:t>符合相应规定。食品加工用水与其他不与食品接触的用水应</w:t>
            </w:r>
            <w:r>
              <w:rPr>
                <w:rFonts w:eastAsia="仿宋_GB2312" w:hint="eastAsia"/>
                <w:szCs w:val="21"/>
              </w:rPr>
              <w:t>当</w:t>
            </w:r>
            <w:r>
              <w:rPr>
                <w:rFonts w:eastAsia="仿宋_GB2312" w:hint="eastAsia"/>
                <w:kern w:val="0"/>
                <w:szCs w:val="21"/>
              </w:rPr>
              <w:t>以完全分离的管路输送，避免交叉污染，各管路系统应</w:t>
            </w:r>
            <w:r>
              <w:rPr>
                <w:rFonts w:eastAsia="仿宋_GB2312" w:hint="eastAsia"/>
                <w:szCs w:val="21"/>
              </w:rPr>
              <w:t>当</w:t>
            </w:r>
            <w:r>
              <w:rPr>
                <w:rFonts w:eastAsia="仿宋_GB2312" w:hint="eastAsia"/>
                <w:kern w:val="0"/>
                <w:szCs w:val="21"/>
              </w:rPr>
              <w:t>明确标识以便区分。</w:t>
            </w:r>
          </w:p>
        </w:tc>
        <w:tc>
          <w:tcPr>
            <w:tcW w:w="1428" w:type="dxa"/>
            <w:vMerge w:val="restart"/>
            <w:tcBorders>
              <w:top w:val="single" w:sz="4" w:space="0" w:color="auto"/>
              <w:left w:val="single" w:sz="4" w:space="0" w:color="auto"/>
              <w:right w:val="single" w:sz="4" w:space="0" w:color="auto"/>
            </w:tcBorders>
            <w:vAlign w:val="center"/>
          </w:tcPr>
          <w:p w:rsidR="003C581D" w:rsidRDefault="003C581D">
            <w:pPr>
              <w:widowControl/>
              <w:rPr>
                <w:rFonts w:eastAsia="仿宋_GB2312"/>
                <w:kern w:val="0"/>
                <w:szCs w:val="21"/>
              </w:rPr>
            </w:pPr>
            <w:r>
              <w:rPr>
                <w:rFonts w:eastAsia="仿宋_GB2312" w:hint="eastAsia"/>
                <w:kern w:val="0"/>
                <w:szCs w:val="21"/>
              </w:rPr>
              <w:t>《食品安全法》第三十三条</w:t>
            </w:r>
            <w:r>
              <w:rPr>
                <w:rFonts w:eastAsia="仿宋_GB2312" w:hint="eastAsia"/>
                <w:kern w:val="0"/>
                <w:szCs w:val="21"/>
              </w:rPr>
              <w:t>GB14881-2013</w:t>
            </w:r>
            <w:r>
              <w:rPr>
                <w:rFonts w:eastAsia="仿宋_GB2312" w:hint="eastAsia"/>
                <w:kern w:val="0"/>
                <w:szCs w:val="21"/>
              </w:rPr>
              <w:t>《食品生产通用卫生规范》</w:t>
            </w:r>
            <w:r>
              <w:rPr>
                <w:rFonts w:eastAsia="仿宋_GB2312" w:hint="eastAsia"/>
                <w:kern w:val="0"/>
                <w:szCs w:val="21"/>
              </w:rPr>
              <w:t>5.1.1</w:t>
            </w:r>
            <w:r>
              <w:rPr>
                <w:rFonts w:eastAsia="仿宋_GB2312" w:hint="eastAsia"/>
                <w:kern w:val="0"/>
                <w:szCs w:val="21"/>
              </w:rPr>
              <w:t>款</w:t>
            </w:r>
          </w:p>
          <w:p w:rsidR="003C581D" w:rsidRDefault="003C581D">
            <w:pPr>
              <w:widowControl/>
              <w:rPr>
                <w:rFonts w:eastAsia="仿宋_GB2312"/>
                <w:kern w:val="0"/>
                <w:szCs w:val="21"/>
              </w:rPr>
            </w:pPr>
            <w:r>
              <w:rPr>
                <w:rFonts w:eastAsia="仿宋_GB2312" w:hint="eastAsia"/>
                <w:kern w:val="0"/>
                <w:szCs w:val="21"/>
              </w:rPr>
              <w:t>相应审查细则</w:t>
            </w:r>
          </w:p>
        </w:tc>
        <w:tc>
          <w:tcPr>
            <w:tcW w:w="5871" w:type="dxa"/>
            <w:vMerge w:val="restart"/>
            <w:tcBorders>
              <w:top w:val="single" w:sz="4" w:space="0" w:color="auto"/>
              <w:left w:val="single" w:sz="4" w:space="0" w:color="auto"/>
              <w:right w:val="single" w:sz="4" w:space="0" w:color="auto"/>
            </w:tcBorders>
            <w:vAlign w:val="center"/>
          </w:tcPr>
          <w:p w:rsidR="003C581D" w:rsidRDefault="003C581D">
            <w:pPr>
              <w:widowControl/>
              <w:rPr>
                <w:rFonts w:eastAsia="仿宋_GB2312"/>
                <w:kern w:val="0"/>
                <w:szCs w:val="21"/>
              </w:rPr>
            </w:pPr>
            <w:r>
              <w:rPr>
                <w:rFonts w:eastAsia="仿宋_GB2312" w:hint="eastAsia"/>
                <w:kern w:val="0"/>
                <w:szCs w:val="21"/>
              </w:rPr>
              <w:t>1.</w:t>
            </w:r>
            <w:r>
              <w:rPr>
                <w:rFonts w:eastAsia="仿宋_GB2312" w:hint="eastAsia"/>
                <w:kern w:val="0"/>
                <w:szCs w:val="21"/>
              </w:rPr>
              <w:t>食品加工用水的水质是否符合</w:t>
            </w:r>
            <w:r>
              <w:rPr>
                <w:rFonts w:eastAsia="仿宋_GB2312" w:hint="eastAsia"/>
                <w:kern w:val="0"/>
                <w:szCs w:val="21"/>
              </w:rPr>
              <w:t>GB 5749</w:t>
            </w:r>
            <w:r>
              <w:rPr>
                <w:rFonts w:eastAsia="仿宋_GB2312" w:hint="eastAsia"/>
                <w:kern w:val="0"/>
                <w:szCs w:val="21"/>
              </w:rPr>
              <w:t>的规定；对加工用水水质有特殊要求的食品还应符合相应审查细则或标准的规定。</w:t>
            </w:r>
          </w:p>
          <w:p w:rsidR="003C581D" w:rsidRDefault="003C581D">
            <w:pPr>
              <w:widowControl/>
              <w:rPr>
                <w:rFonts w:eastAsia="仿宋_GB2312"/>
                <w:kern w:val="0"/>
                <w:szCs w:val="21"/>
              </w:rPr>
            </w:pPr>
            <w:r>
              <w:rPr>
                <w:rFonts w:eastAsia="仿宋_GB2312" w:hint="eastAsia"/>
                <w:kern w:val="0"/>
                <w:szCs w:val="21"/>
              </w:rPr>
              <w:t>2.</w:t>
            </w:r>
            <w:r>
              <w:rPr>
                <w:rFonts w:eastAsia="仿宋_GB2312" w:hint="eastAsia"/>
                <w:kern w:val="0"/>
                <w:szCs w:val="21"/>
              </w:rPr>
              <w:t>除食品加工用水外的其他不与食品接触的用水（如间接冷却水、污水或废水等）是否与食品加工用水以完全分离的管路输送，各管路系统是否明确标识以便区分，防止交叉污染。</w:t>
            </w:r>
          </w:p>
          <w:p w:rsidR="003C581D" w:rsidRDefault="003C581D">
            <w:pPr>
              <w:widowControl/>
              <w:rPr>
                <w:rFonts w:eastAsia="仿宋_GB2312"/>
                <w:kern w:val="0"/>
                <w:szCs w:val="21"/>
              </w:rPr>
            </w:pPr>
            <w:r>
              <w:rPr>
                <w:rFonts w:eastAsia="仿宋_GB2312" w:hint="eastAsia"/>
                <w:kern w:val="0"/>
                <w:szCs w:val="21"/>
              </w:rPr>
              <w:t>3.</w:t>
            </w:r>
            <w:r>
              <w:rPr>
                <w:rFonts w:eastAsia="仿宋_GB2312" w:hint="eastAsia"/>
                <w:kern w:val="0"/>
                <w:szCs w:val="21"/>
              </w:rPr>
              <w:t>核查企业用水来源，是否来自当地供水系统，使用城市供水系统的水需提供用水证明；如来自地下水、山泉水，是否具有水处理措施、水质检验报告等，是否满足产品生产用水要求。</w:t>
            </w:r>
          </w:p>
        </w:tc>
        <w:tc>
          <w:tcPr>
            <w:tcW w:w="1149" w:type="dxa"/>
            <w:vMerge w:val="restart"/>
            <w:tcBorders>
              <w:top w:val="single" w:sz="4" w:space="0" w:color="auto"/>
              <w:left w:val="single" w:sz="4" w:space="0" w:color="auto"/>
              <w:right w:val="single" w:sz="4" w:space="0" w:color="auto"/>
            </w:tcBorders>
          </w:tcPr>
          <w:p w:rsidR="003C581D" w:rsidRDefault="003C581D">
            <w:pPr>
              <w:widowControl/>
              <w:rPr>
                <w:rFonts w:eastAsia="仿宋_GB2312"/>
                <w:kern w:val="0"/>
                <w:szCs w:val="21"/>
              </w:rPr>
            </w:pPr>
            <w:r>
              <w:rPr>
                <w:rFonts w:eastAsia="仿宋_GB2312" w:hint="eastAsia"/>
                <w:kern w:val="0"/>
                <w:szCs w:val="21"/>
              </w:rPr>
              <w:t>1.</w:t>
            </w:r>
            <w:r>
              <w:rPr>
                <w:rFonts w:eastAsia="仿宋_GB2312" w:hint="eastAsia"/>
                <w:kern w:val="0"/>
                <w:szCs w:val="21"/>
              </w:rPr>
              <w:t>现场查看</w:t>
            </w:r>
          </w:p>
          <w:p w:rsidR="003C581D" w:rsidRDefault="003C581D">
            <w:pPr>
              <w:widowControl/>
              <w:rPr>
                <w:rFonts w:eastAsia="仿宋_GB2312"/>
                <w:kern w:val="0"/>
                <w:szCs w:val="21"/>
              </w:rPr>
            </w:pPr>
            <w:r>
              <w:rPr>
                <w:rFonts w:eastAsia="仿宋_GB2312" w:hint="eastAsia"/>
                <w:kern w:val="0"/>
                <w:szCs w:val="21"/>
              </w:rPr>
              <w:t>2.</w:t>
            </w:r>
            <w:r>
              <w:rPr>
                <w:rFonts w:eastAsia="仿宋_GB2312" w:hint="eastAsia"/>
                <w:kern w:val="0"/>
                <w:szCs w:val="21"/>
              </w:rPr>
              <w:t>询问相关人员</w:t>
            </w:r>
          </w:p>
          <w:p w:rsidR="003C581D" w:rsidRDefault="003C581D">
            <w:pPr>
              <w:widowControl/>
              <w:rPr>
                <w:rFonts w:eastAsia="仿宋_GB2312"/>
                <w:kern w:val="0"/>
                <w:szCs w:val="21"/>
              </w:rPr>
            </w:pPr>
            <w:r>
              <w:rPr>
                <w:rFonts w:eastAsia="仿宋_GB2312" w:hint="eastAsia"/>
                <w:kern w:val="0"/>
                <w:szCs w:val="21"/>
              </w:rPr>
              <w:t>3.</w:t>
            </w:r>
            <w:r>
              <w:rPr>
                <w:rFonts w:eastAsia="仿宋_GB2312" w:hint="eastAsia"/>
                <w:kern w:val="0"/>
                <w:szCs w:val="21"/>
              </w:rPr>
              <w:t>查阅相关记录</w:t>
            </w:r>
          </w:p>
        </w:tc>
        <w:tc>
          <w:tcPr>
            <w:tcW w:w="1472" w:type="dxa"/>
            <w:tcBorders>
              <w:top w:val="single" w:sz="4" w:space="0" w:color="auto"/>
              <w:left w:val="single" w:sz="4" w:space="0" w:color="auto"/>
              <w:right w:val="single" w:sz="4" w:space="0" w:color="auto"/>
            </w:tcBorders>
            <w:vAlign w:val="center"/>
          </w:tcPr>
          <w:p w:rsidR="003C581D" w:rsidRDefault="003C581D">
            <w:pPr>
              <w:widowControl/>
              <w:rPr>
                <w:rFonts w:eastAsia="仿宋_GB2312"/>
                <w:kern w:val="0"/>
                <w:szCs w:val="21"/>
              </w:rPr>
            </w:pPr>
            <w:r>
              <w:rPr>
                <w:rFonts w:eastAsia="仿宋_GB2312" w:hint="eastAsia"/>
                <w:kern w:val="0"/>
                <w:szCs w:val="21"/>
              </w:rPr>
              <w:t>符合规定要求。</w:t>
            </w:r>
          </w:p>
        </w:tc>
        <w:tc>
          <w:tcPr>
            <w:tcW w:w="291" w:type="dxa"/>
            <w:tcBorders>
              <w:top w:val="single" w:sz="4" w:space="0" w:color="auto"/>
              <w:left w:val="single" w:sz="4" w:space="0" w:color="auto"/>
              <w:right w:val="single" w:sz="4" w:space="0" w:color="auto"/>
            </w:tcBorders>
            <w:vAlign w:val="center"/>
          </w:tcPr>
          <w:p w:rsidR="003C581D" w:rsidRDefault="003C581D">
            <w:pPr>
              <w:widowControl/>
              <w:jc w:val="center"/>
              <w:rPr>
                <w:rFonts w:eastAsia="仿宋_GB2312"/>
                <w:kern w:val="0"/>
                <w:szCs w:val="21"/>
              </w:rPr>
            </w:pPr>
            <w:r>
              <w:rPr>
                <w:rFonts w:eastAsia="仿宋_GB2312"/>
                <w:kern w:val="0"/>
                <w:szCs w:val="21"/>
              </w:rPr>
              <w:t>3</w:t>
            </w:r>
          </w:p>
        </w:tc>
      </w:tr>
      <w:tr w:rsidR="003C581D">
        <w:trPr>
          <w:cantSplit/>
          <w:trHeight w:val="405"/>
          <w:jc w:val="center"/>
        </w:trPr>
        <w:tc>
          <w:tcPr>
            <w:tcW w:w="556" w:type="dxa"/>
            <w:vMerge/>
            <w:tcBorders>
              <w:top w:val="single" w:sz="4" w:space="0" w:color="auto"/>
              <w:left w:val="single" w:sz="4" w:space="0" w:color="auto"/>
              <w:bottom w:val="single" w:sz="4" w:space="0" w:color="auto"/>
              <w:right w:val="single" w:sz="4" w:space="0" w:color="auto"/>
            </w:tcBorders>
            <w:vAlign w:val="center"/>
          </w:tcPr>
          <w:p w:rsidR="003C581D" w:rsidRDefault="003C581D">
            <w:pPr>
              <w:widowControl/>
              <w:jc w:val="left"/>
              <w:rPr>
                <w:rFonts w:eastAsia="仿宋_GB2312"/>
                <w:kern w:val="0"/>
                <w:szCs w:val="21"/>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3C581D" w:rsidRDefault="003C581D">
            <w:pPr>
              <w:widowControl/>
              <w:jc w:val="left"/>
              <w:rPr>
                <w:rFonts w:eastAsia="仿宋_GB2312"/>
                <w:kern w:val="0"/>
                <w:szCs w:val="21"/>
              </w:rPr>
            </w:pPr>
          </w:p>
        </w:tc>
        <w:tc>
          <w:tcPr>
            <w:tcW w:w="2176" w:type="dxa"/>
            <w:vMerge/>
            <w:tcBorders>
              <w:top w:val="single" w:sz="4" w:space="0" w:color="auto"/>
              <w:left w:val="single" w:sz="4" w:space="0" w:color="auto"/>
              <w:bottom w:val="single" w:sz="4" w:space="0" w:color="auto"/>
              <w:right w:val="single" w:sz="4" w:space="0" w:color="auto"/>
            </w:tcBorders>
            <w:vAlign w:val="center"/>
          </w:tcPr>
          <w:p w:rsidR="003C581D" w:rsidRDefault="003C581D">
            <w:pPr>
              <w:widowControl/>
              <w:jc w:val="left"/>
              <w:rPr>
                <w:rFonts w:eastAsia="仿宋_GB2312"/>
                <w:kern w:val="0"/>
                <w:szCs w:val="21"/>
              </w:rPr>
            </w:pPr>
          </w:p>
        </w:tc>
        <w:tc>
          <w:tcPr>
            <w:tcW w:w="1428" w:type="dxa"/>
            <w:vMerge/>
            <w:tcBorders>
              <w:left w:val="single" w:sz="4" w:space="0" w:color="auto"/>
              <w:right w:val="single" w:sz="4" w:space="0" w:color="auto"/>
            </w:tcBorders>
            <w:vAlign w:val="center"/>
          </w:tcPr>
          <w:p w:rsidR="003C581D" w:rsidRDefault="003C581D">
            <w:pPr>
              <w:widowControl/>
              <w:rPr>
                <w:rFonts w:eastAsia="仿宋_GB2312"/>
                <w:kern w:val="0"/>
                <w:szCs w:val="21"/>
              </w:rPr>
            </w:pPr>
          </w:p>
        </w:tc>
        <w:tc>
          <w:tcPr>
            <w:tcW w:w="5871" w:type="dxa"/>
            <w:vMerge/>
            <w:tcBorders>
              <w:left w:val="single" w:sz="4" w:space="0" w:color="auto"/>
              <w:right w:val="single" w:sz="4" w:space="0" w:color="auto"/>
            </w:tcBorders>
            <w:vAlign w:val="center"/>
          </w:tcPr>
          <w:p w:rsidR="003C581D" w:rsidRDefault="003C581D">
            <w:pPr>
              <w:widowControl/>
              <w:rPr>
                <w:rFonts w:eastAsia="仿宋_GB2312"/>
                <w:kern w:val="0"/>
                <w:szCs w:val="21"/>
              </w:rPr>
            </w:pPr>
          </w:p>
        </w:tc>
        <w:tc>
          <w:tcPr>
            <w:tcW w:w="1149" w:type="dxa"/>
            <w:vMerge/>
            <w:tcBorders>
              <w:left w:val="single" w:sz="4" w:space="0" w:color="auto"/>
              <w:right w:val="single" w:sz="4" w:space="0" w:color="auto"/>
            </w:tcBorders>
          </w:tcPr>
          <w:p w:rsidR="003C581D" w:rsidRDefault="003C581D">
            <w:pPr>
              <w:widowControl/>
              <w:rPr>
                <w:rFonts w:eastAsia="仿宋_GB2312"/>
                <w:kern w:val="0"/>
                <w:szCs w:val="21"/>
              </w:rPr>
            </w:pPr>
          </w:p>
        </w:tc>
        <w:tc>
          <w:tcPr>
            <w:tcW w:w="1472" w:type="dxa"/>
            <w:tcBorders>
              <w:left w:val="single" w:sz="4" w:space="0" w:color="auto"/>
              <w:right w:val="single" w:sz="4" w:space="0" w:color="auto"/>
            </w:tcBorders>
            <w:vAlign w:val="center"/>
          </w:tcPr>
          <w:p w:rsidR="003C581D" w:rsidRDefault="003C581D">
            <w:pPr>
              <w:widowControl/>
              <w:rPr>
                <w:rFonts w:eastAsia="仿宋_GB2312"/>
                <w:kern w:val="0"/>
                <w:szCs w:val="21"/>
              </w:rPr>
            </w:pPr>
            <w:r>
              <w:rPr>
                <w:rFonts w:eastAsia="仿宋_GB2312" w:hint="eastAsia"/>
                <w:kern w:val="0"/>
                <w:szCs w:val="21"/>
              </w:rPr>
              <w:t>供水管路标识略有不足。</w:t>
            </w:r>
          </w:p>
        </w:tc>
        <w:tc>
          <w:tcPr>
            <w:tcW w:w="291" w:type="dxa"/>
            <w:tcBorders>
              <w:left w:val="single" w:sz="4" w:space="0" w:color="auto"/>
              <w:right w:val="single" w:sz="4" w:space="0" w:color="auto"/>
            </w:tcBorders>
            <w:vAlign w:val="center"/>
          </w:tcPr>
          <w:p w:rsidR="003C581D" w:rsidRDefault="003C581D">
            <w:pPr>
              <w:widowControl/>
              <w:jc w:val="center"/>
              <w:rPr>
                <w:rFonts w:eastAsia="仿宋_GB2312"/>
                <w:kern w:val="0"/>
                <w:szCs w:val="21"/>
              </w:rPr>
            </w:pPr>
            <w:r>
              <w:rPr>
                <w:rFonts w:eastAsia="仿宋_GB2312"/>
                <w:kern w:val="0"/>
                <w:szCs w:val="21"/>
              </w:rPr>
              <w:t>1</w:t>
            </w:r>
          </w:p>
        </w:tc>
      </w:tr>
      <w:tr w:rsidR="003C581D">
        <w:trPr>
          <w:cantSplit/>
          <w:trHeight w:val="881"/>
          <w:jc w:val="center"/>
        </w:trPr>
        <w:tc>
          <w:tcPr>
            <w:tcW w:w="556" w:type="dxa"/>
            <w:vMerge/>
            <w:tcBorders>
              <w:top w:val="single" w:sz="4" w:space="0" w:color="auto"/>
              <w:left w:val="single" w:sz="4" w:space="0" w:color="auto"/>
              <w:bottom w:val="single" w:sz="4" w:space="0" w:color="auto"/>
              <w:right w:val="single" w:sz="4" w:space="0" w:color="auto"/>
            </w:tcBorders>
            <w:vAlign w:val="center"/>
          </w:tcPr>
          <w:p w:rsidR="003C581D" w:rsidRDefault="003C581D">
            <w:pPr>
              <w:widowControl/>
              <w:jc w:val="left"/>
              <w:rPr>
                <w:rFonts w:eastAsia="仿宋_GB2312"/>
                <w:kern w:val="0"/>
                <w:szCs w:val="21"/>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3C581D" w:rsidRDefault="003C581D">
            <w:pPr>
              <w:widowControl/>
              <w:jc w:val="left"/>
              <w:rPr>
                <w:rFonts w:eastAsia="仿宋_GB2312"/>
                <w:kern w:val="0"/>
                <w:szCs w:val="21"/>
              </w:rPr>
            </w:pPr>
          </w:p>
        </w:tc>
        <w:tc>
          <w:tcPr>
            <w:tcW w:w="2176" w:type="dxa"/>
            <w:vMerge/>
            <w:tcBorders>
              <w:top w:val="single" w:sz="4" w:space="0" w:color="auto"/>
              <w:left w:val="single" w:sz="4" w:space="0" w:color="auto"/>
              <w:bottom w:val="single" w:sz="4" w:space="0" w:color="auto"/>
              <w:right w:val="single" w:sz="4" w:space="0" w:color="auto"/>
            </w:tcBorders>
            <w:vAlign w:val="center"/>
          </w:tcPr>
          <w:p w:rsidR="003C581D" w:rsidRDefault="003C581D">
            <w:pPr>
              <w:widowControl/>
              <w:jc w:val="left"/>
              <w:rPr>
                <w:rFonts w:eastAsia="仿宋_GB2312"/>
                <w:kern w:val="0"/>
                <w:szCs w:val="21"/>
              </w:rPr>
            </w:pPr>
          </w:p>
        </w:tc>
        <w:tc>
          <w:tcPr>
            <w:tcW w:w="1428" w:type="dxa"/>
            <w:vMerge/>
            <w:tcBorders>
              <w:left w:val="single" w:sz="4" w:space="0" w:color="auto"/>
              <w:bottom w:val="single" w:sz="4" w:space="0" w:color="auto"/>
              <w:right w:val="single" w:sz="4" w:space="0" w:color="auto"/>
            </w:tcBorders>
            <w:vAlign w:val="center"/>
          </w:tcPr>
          <w:p w:rsidR="003C581D" w:rsidRDefault="003C581D">
            <w:pPr>
              <w:widowControl/>
              <w:rPr>
                <w:rFonts w:eastAsia="仿宋_GB2312"/>
                <w:kern w:val="0"/>
                <w:szCs w:val="21"/>
              </w:rPr>
            </w:pPr>
          </w:p>
        </w:tc>
        <w:tc>
          <w:tcPr>
            <w:tcW w:w="5871" w:type="dxa"/>
            <w:vMerge/>
            <w:tcBorders>
              <w:left w:val="single" w:sz="4" w:space="0" w:color="auto"/>
              <w:bottom w:val="single" w:sz="4" w:space="0" w:color="auto"/>
              <w:right w:val="single" w:sz="4" w:space="0" w:color="auto"/>
            </w:tcBorders>
            <w:vAlign w:val="center"/>
          </w:tcPr>
          <w:p w:rsidR="003C581D" w:rsidRDefault="003C581D">
            <w:pPr>
              <w:widowControl/>
              <w:rPr>
                <w:rFonts w:eastAsia="仿宋_GB2312"/>
                <w:kern w:val="0"/>
                <w:szCs w:val="21"/>
              </w:rPr>
            </w:pPr>
          </w:p>
        </w:tc>
        <w:tc>
          <w:tcPr>
            <w:tcW w:w="1149" w:type="dxa"/>
            <w:vMerge/>
            <w:tcBorders>
              <w:left w:val="single" w:sz="4" w:space="0" w:color="auto"/>
              <w:bottom w:val="single" w:sz="4" w:space="0" w:color="auto"/>
              <w:right w:val="single" w:sz="4" w:space="0" w:color="auto"/>
            </w:tcBorders>
          </w:tcPr>
          <w:p w:rsidR="003C581D" w:rsidRDefault="003C581D">
            <w:pPr>
              <w:widowControl/>
              <w:rPr>
                <w:rFonts w:eastAsia="仿宋_GB2312"/>
                <w:kern w:val="0"/>
                <w:szCs w:val="21"/>
              </w:rPr>
            </w:pPr>
          </w:p>
        </w:tc>
        <w:tc>
          <w:tcPr>
            <w:tcW w:w="1472" w:type="dxa"/>
            <w:tcBorders>
              <w:left w:val="single" w:sz="4" w:space="0" w:color="auto"/>
              <w:bottom w:val="single" w:sz="4" w:space="0" w:color="auto"/>
              <w:right w:val="single" w:sz="4" w:space="0" w:color="auto"/>
            </w:tcBorders>
            <w:vAlign w:val="center"/>
          </w:tcPr>
          <w:p w:rsidR="003C581D" w:rsidRDefault="003C581D">
            <w:pPr>
              <w:widowControl/>
              <w:rPr>
                <w:rFonts w:eastAsia="仿宋_GB2312"/>
                <w:kern w:val="0"/>
                <w:szCs w:val="21"/>
              </w:rPr>
            </w:pPr>
            <w:r>
              <w:rPr>
                <w:rFonts w:eastAsia="仿宋_GB2312" w:hint="eastAsia"/>
                <w:kern w:val="0"/>
                <w:szCs w:val="21"/>
              </w:rPr>
              <w:t>食品加工用水的水质不符合规定要求，或者供水管路无标识或标识混乱，或者供水管路存在交叉污染。</w:t>
            </w:r>
          </w:p>
        </w:tc>
        <w:tc>
          <w:tcPr>
            <w:tcW w:w="291" w:type="dxa"/>
            <w:tcBorders>
              <w:left w:val="single" w:sz="4" w:space="0" w:color="auto"/>
              <w:bottom w:val="single" w:sz="4" w:space="0" w:color="auto"/>
              <w:right w:val="single" w:sz="4" w:space="0" w:color="auto"/>
            </w:tcBorders>
            <w:vAlign w:val="center"/>
          </w:tcPr>
          <w:p w:rsidR="003C581D" w:rsidRDefault="003C581D">
            <w:pPr>
              <w:widowControl/>
              <w:jc w:val="center"/>
              <w:rPr>
                <w:rFonts w:eastAsia="仿宋_GB2312"/>
                <w:kern w:val="0"/>
                <w:szCs w:val="21"/>
              </w:rPr>
            </w:pPr>
            <w:r>
              <w:rPr>
                <w:rFonts w:eastAsia="仿宋_GB2312"/>
                <w:kern w:val="0"/>
                <w:szCs w:val="21"/>
              </w:rPr>
              <w:t>0</w:t>
            </w:r>
          </w:p>
        </w:tc>
      </w:tr>
      <w:tr w:rsidR="003C581D">
        <w:trPr>
          <w:cantSplit/>
          <w:trHeight w:val="341"/>
          <w:jc w:val="center"/>
        </w:trPr>
        <w:tc>
          <w:tcPr>
            <w:tcW w:w="556" w:type="dxa"/>
            <w:vMerge/>
            <w:tcBorders>
              <w:top w:val="single" w:sz="4" w:space="0" w:color="auto"/>
              <w:left w:val="single" w:sz="4" w:space="0" w:color="auto"/>
              <w:bottom w:val="single" w:sz="4" w:space="0" w:color="auto"/>
              <w:right w:val="single" w:sz="4" w:space="0" w:color="auto"/>
            </w:tcBorders>
            <w:vAlign w:val="center"/>
          </w:tcPr>
          <w:p w:rsidR="003C581D" w:rsidRDefault="003C581D">
            <w:pPr>
              <w:widowControl/>
              <w:jc w:val="left"/>
              <w:rPr>
                <w:rFonts w:eastAsia="仿宋_GB2312"/>
                <w:kern w:val="0"/>
                <w:szCs w:val="21"/>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3C581D" w:rsidRDefault="003C581D">
            <w:pPr>
              <w:widowControl/>
              <w:jc w:val="left"/>
              <w:rPr>
                <w:rFonts w:eastAsia="仿宋_GB2312"/>
                <w:kern w:val="0"/>
                <w:szCs w:val="21"/>
              </w:rPr>
            </w:pPr>
          </w:p>
        </w:tc>
        <w:tc>
          <w:tcPr>
            <w:tcW w:w="2176" w:type="dxa"/>
            <w:vMerge w:val="restart"/>
            <w:tcBorders>
              <w:top w:val="single" w:sz="4" w:space="0" w:color="auto"/>
              <w:left w:val="single" w:sz="4" w:space="0" w:color="auto"/>
              <w:bottom w:val="single" w:sz="4" w:space="0" w:color="auto"/>
              <w:right w:val="single" w:sz="4" w:space="0" w:color="auto"/>
            </w:tcBorders>
            <w:vAlign w:val="center"/>
          </w:tcPr>
          <w:p w:rsidR="003C581D" w:rsidRDefault="003C581D">
            <w:pPr>
              <w:widowControl/>
              <w:rPr>
                <w:rFonts w:eastAsia="仿宋_GB2312"/>
                <w:kern w:val="0"/>
                <w:szCs w:val="21"/>
              </w:rPr>
            </w:pPr>
            <w:r>
              <w:rPr>
                <w:rFonts w:eastAsia="仿宋_GB2312"/>
                <w:kern w:val="0"/>
                <w:szCs w:val="21"/>
              </w:rPr>
              <w:t>2.</w:t>
            </w:r>
            <w:r>
              <w:rPr>
                <w:rFonts w:eastAsia="仿宋_GB2312" w:hint="eastAsia"/>
                <w:kern w:val="0"/>
                <w:szCs w:val="21"/>
              </w:rPr>
              <w:t>室内排水应当由清洁程度高的区域流向清洁程度低的区域，且有防止逆流的措施。排水系统出入口设计合理并有防止污染和虫害侵入的措施。</w:t>
            </w:r>
          </w:p>
        </w:tc>
        <w:tc>
          <w:tcPr>
            <w:tcW w:w="1428" w:type="dxa"/>
            <w:vMerge w:val="restart"/>
            <w:tcBorders>
              <w:top w:val="single" w:sz="4" w:space="0" w:color="auto"/>
              <w:left w:val="single" w:sz="4" w:space="0" w:color="auto"/>
              <w:right w:val="single" w:sz="4" w:space="0" w:color="auto"/>
            </w:tcBorders>
            <w:vAlign w:val="center"/>
          </w:tcPr>
          <w:p w:rsidR="003C581D" w:rsidRDefault="003C581D">
            <w:pPr>
              <w:widowControl/>
              <w:rPr>
                <w:rFonts w:eastAsia="仿宋_GB2312"/>
                <w:kern w:val="0"/>
                <w:szCs w:val="21"/>
              </w:rPr>
            </w:pPr>
            <w:r>
              <w:rPr>
                <w:rFonts w:eastAsia="仿宋_GB2312" w:hint="eastAsia"/>
                <w:kern w:val="0"/>
                <w:szCs w:val="21"/>
              </w:rPr>
              <w:t>《食品安全法》第三十三条</w:t>
            </w:r>
            <w:r>
              <w:rPr>
                <w:rFonts w:eastAsia="仿宋_GB2312" w:hint="eastAsia"/>
                <w:kern w:val="0"/>
                <w:szCs w:val="21"/>
              </w:rPr>
              <w:t>GB14881-2013</w:t>
            </w:r>
            <w:r>
              <w:rPr>
                <w:rFonts w:eastAsia="仿宋_GB2312" w:hint="eastAsia"/>
                <w:kern w:val="0"/>
                <w:szCs w:val="21"/>
              </w:rPr>
              <w:t>《食品生产通用卫生规范》</w:t>
            </w:r>
            <w:r>
              <w:rPr>
                <w:rFonts w:eastAsia="仿宋_GB2312" w:hint="eastAsia"/>
                <w:kern w:val="0"/>
                <w:szCs w:val="21"/>
              </w:rPr>
              <w:t>5.1.2</w:t>
            </w:r>
            <w:r>
              <w:rPr>
                <w:rFonts w:eastAsia="仿宋_GB2312" w:hint="eastAsia"/>
                <w:kern w:val="0"/>
                <w:szCs w:val="21"/>
              </w:rPr>
              <w:t>款</w:t>
            </w:r>
          </w:p>
        </w:tc>
        <w:tc>
          <w:tcPr>
            <w:tcW w:w="5871" w:type="dxa"/>
            <w:vMerge w:val="restart"/>
            <w:tcBorders>
              <w:top w:val="single" w:sz="4" w:space="0" w:color="auto"/>
              <w:left w:val="single" w:sz="4" w:space="0" w:color="auto"/>
              <w:right w:val="single" w:sz="4" w:space="0" w:color="auto"/>
            </w:tcBorders>
            <w:vAlign w:val="center"/>
          </w:tcPr>
          <w:p w:rsidR="003C581D" w:rsidRDefault="003C581D">
            <w:pPr>
              <w:widowControl/>
              <w:rPr>
                <w:rFonts w:eastAsia="仿宋_GB2312"/>
                <w:kern w:val="0"/>
                <w:szCs w:val="21"/>
              </w:rPr>
            </w:pPr>
            <w:r>
              <w:rPr>
                <w:rFonts w:eastAsia="仿宋_GB2312" w:hint="eastAsia"/>
                <w:kern w:val="0"/>
                <w:szCs w:val="21"/>
              </w:rPr>
              <w:t>1.</w:t>
            </w:r>
            <w:r>
              <w:rPr>
                <w:rFonts w:eastAsia="仿宋_GB2312" w:hint="eastAsia"/>
                <w:kern w:val="0"/>
                <w:szCs w:val="21"/>
              </w:rPr>
              <w:t>排水系统的设计和建造是否能够保证排水畅通，便于清洁维护，防止食品和食品生产用水、环境卫生受到排水系统的污染。</w:t>
            </w:r>
          </w:p>
          <w:p w:rsidR="003C581D" w:rsidRDefault="003C581D">
            <w:pPr>
              <w:widowControl/>
              <w:rPr>
                <w:rFonts w:eastAsia="仿宋_GB2312"/>
                <w:kern w:val="0"/>
                <w:szCs w:val="21"/>
              </w:rPr>
            </w:pPr>
            <w:r>
              <w:rPr>
                <w:rFonts w:eastAsia="仿宋_GB2312" w:hint="eastAsia"/>
                <w:kern w:val="0"/>
                <w:szCs w:val="21"/>
              </w:rPr>
              <w:t>2.</w:t>
            </w:r>
            <w:r>
              <w:rPr>
                <w:rFonts w:eastAsia="仿宋_GB2312" w:hint="eastAsia"/>
                <w:kern w:val="0"/>
                <w:szCs w:val="21"/>
              </w:rPr>
              <w:t>车间排水系统的流向是否由清洁程度要求高的区域流向清洁程度要求低的区域，是否有防逆流的设计。</w:t>
            </w:r>
          </w:p>
          <w:p w:rsidR="003C581D" w:rsidRDefault="003C581D">
            <w:pPr>
              <w:widowControl/>
              <w:rPr>
                <w:rFonts w:eastAsia="仿宋_GB2312"/>
                <w:kern w:val="0"/>
                <w:szCs w:val="21"/>
              </w:rPr>
            </w:pPr>
            <w:r>
              <w:rPr>
                <w:rFonts w:eastAsia="仿宋_GB2312" w:hint="eastAsia"/>
                <w:kern w:val="0"/>
                <w:szCs w:val="21"/>
              </w:rPr>
              <w:t>3.</w:t>
            </w:r>
            <w:r>
              <w:rPr>
                <w:rFonts w:eastAsia="仿宋_GB2312" w:hint="eastAsia"/>
                <w:kern w:val="0"/>
                <w:szCs w:val="21"/>
              </w:rPr>
              <w:t>排水系统入口应安装带有水封的地漏等装置，以防止固体废弃物进入及浊气逸出。排水系统应有适当的防鼠虫害设施。</w:t>
            </w:r>
          </w:p>
        </w:tc>
        <w:tc>
          <w:tcPr>
            <w:tcW w:w="1149" w:type="dxa"/>
            <w:vMerge w:val="restart"/>
            <w:tcBorders>
              <w:top w:val="single" w:sz="4" w:space="0" w:color="auto"/>
              <w:left w:val="single" w:sz="4" w:space="0" w:color="auto"/>
              <w:right w:val="single" w:sz="4" w:space="0" w:color="auto"/>
            </w:tcBorders>
          </w:tcPr>
          <w:p w:rsidR="003C581D" w:rsidRDefault="003C581D">
            <w:pPr>
              <w:widowControl/>
              <w:rPr>
                <w:rFonts w:eastAsia="仿宋_GB2312"/>
                <w:kern w:val="0"/>
                <w:szCs w:val="21"/>
              </w:rPr>
            </w:pPr>
            <w:r>
              <w:rPr>
                <w:rFonts w:eastAsia="仿宋_GB2312" w:hint="eastAsia"/>
                <w:kern w:val="0"/>
                <w:szCs w:val="21"/>
              </w:rPr>
              <w:t>1.</w:t>
            </w:r>
            <w:r>
              <w:rPr>
                <w:rFonts w:eastAsia="仿宋_GB2312" w:hint="eastAsia"/>
                <w:kern w:val="0"/>
                <w:szCs w:val="21"/>
              </w:rPr>
              <w:t>现场查看</w:t>
            </w:r>
          </w:p>
          <w:p w:rsidR="003C581D" w:rsidRDefault="003C581D">
            <w:pPr>
              <w:widowControl/>
              <w:rPr>
                <w:rFonts w:eastAsia="仿宋_GB2312"/>
                <w:kern w:val="0"/>
                <w:szCs w:val="21"/>
              </w:rPr>
            </w:pPr>
            <w:r>
              <w:rPr>
                <w:rFonts w:eastAsia="仿宋_GB2312" w:hint="eastAsia"/>
                <w:kern w:val="0"/>
                <w:szCs w:val="21"/>
              </w:rPr>
              <w:t>2.</w:t>
            </w:r>
            <w:r>
              <w:rPr>
                <w:rFonts w:eastAsia="仿宋_GB2312" w:hint="eastAsia"/>
                <w:kern w:val="0"/>
                <w:szCs w:val="21"/>
              </w:rPr>
              <w:t>询问相关人员</w:t>
            </w:r>
          </w:p>
          <w:p w:rsidR="003C581D" w:rsidRDefault="003C581D">
            <w:pPr>
              <w:widowControl/>
              <w:rPr>
                <w:rFonts w:eastAsia="仿宋_GB2312"/>
                <w:kern w:val="0"/>
                <w:szCs w:val="21"/>
              </w:rPr>
            </w:pPr>
            <w:r>
              <w:rPr>
                <w:rFonts w:eastAsia="仿宋_GB2312" w:hint="eastAsia"/>
                <w:kern w:val="0"/>
                <w:szCs w:val="21"/>
              </w:rPr>
              <w:t>3.</w:t>
            </w:r>
            <w:r>
              <w:rPr>
                <w:rFonts w:eastAsia="仿宋_GB2312" w:hint="eastAsia"/>
                <w:kern w:val="0"/>
                <w:szCs w:val="21"/>
              </w:rPr>
              <w:t>查阅相关记录</w:t>
            </w:r>
          </w:p>
        </w:tc>
        <w:tc>
          <w:tcPr>
            <w:tcW w:w="1472" w:type="dxa"/>
            <w:tcBorders>
              <w:top w:val="single" w:sz="4" w:space="0" w:color="auto"/>
              <w:left w:val="single" w:sz="4" w:space="0" w:color="auto"/>
              <w:right w:val="single" w:sz="4" w:space="0" w:color="auto"/>
            </w:tcBorders>
            <w:vAlign w:val="center"/>
          </w:tcPr>
          <w:p w:rsidR="003C581D" w:rsidRDefault="003C581D">
            <w:pPr>
              <w:widowControl/>
              <w:rPr>
                <w:rFonts w:eastAsia="仿宋_GB2312"/>
                <w:kern w:val="0"/>
                <w:szCs w:val="21"/>
              </w:rPr>
            </w:pPr>
            <w:r>
              <w:rPr>
                <w:rFonts w:eastAsia="仿宋_GB2312" w:hint="eastAsia"/>
                <w:kern w:val="0"/>
                <w:szCs w:val="21"/>
              </w:rPr>
              <w:t>符合规定要求。</w:t>
            </w:r>
          </w:p>
        </w:tc>
        <w:tc>
          <w:tcPr>
            <w:tcW w:w="291" w:type="dxa"/>
            <w:tcBorders>
              <w:top w:val="single" w:sz="4" w:space="0" w:color="auto"/>
              <w:left w:val="single" w:sz="4" w:space="0" w:color="auto"/>
              <w:right w:val="single" w:sz="4" w:space="0" w:color="auto"/>
            </w:tcBorders>
            <w:vAlign w:val="center"/>
          </w:tcPr>
          <w:p w:rsidR="003C581D" w:rsidRDefault="003C581D">
            <w:pPr>
              <w:widowControl/>
              <w:jc w:val="center"/>
              <w:rPr>
                <w:rFonts w:eastAsia="仿宋_GB2312"/>
                <w:kern w:val="0"/>
                <w:szCs w:val="21"/>
              </w:rPr>
            </w:pPr>
            <w:r>
              <w:rPr>
                <w:rFonts w:eastAsia="仿宋_GB2312"/>
                <w:kern w:val="0"/>
                <w:szCs w:val="21"/>
              </w:rPr>
              <w:t>3</w:t>
            </w:r>
          </w:p>
        </w:tc>
      </w:tr>
      <w:tr w:rsidR="003C581D">
        <w:trPr>
          <w:cantSplit/>
          <w:trHeight w:val="316"/>
          <w:jc w:val="center"/>
        </w:trPr>
        <w:tc>
          <w:tcPr>
            <w:tcW w:w="556" w:type="dxa"/>
            <w:vMerge/>
            <w:tcBorders>
              <w:top w:val="single" w:sz="4" w:space="0" w:color="auto"/>
              <w:left w:val="single" w:sz="4" w:space="0" w:color="auto"/>
              <w:bottom w:val="single" w:sz="4" w:space="0" w:color="auto"/>
              <w:right w:val="single" w:sz="4" w:space="0" w:color="auto"/>
            </w:tcBorders>
            <w:vAlign w:val="center"/>
          </w:tcPr>
          <w:p w:rsidR="003C581D" w:rsidRDefault="003C581D">
            <w:pPr>
              <w:widowControl/>
              <w:jc w:val="left"/>
              <w:rPr>
                <w:rFonts w:eastAsia="仿宋_GB2312"/>
                <w:kern w:val="0"/>
                <w:szCs w:val="21"/>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3C581D" w:rsidRDefault="003C581D">
            <w:pPr>
              <w:widowControl/>
              <w:jc w:val="left"/>
              <w:rPr>
                <w:rFonts w:eastAsia="仿宋_GB2312"/>
                <w:kern w:val="0"/>
                <w:szCs w:val="21"/>
              </w:rPr>
            </w:pPr>
          </w:p>
        </w:tc>
        <w:tc>
          <w:tcPr>
            <w:tcW w:w="2176" w:type="dxa"/>
            <w:vMerge/>
            <w:tcBorders>
              <w:top w:val="single" w:sz="4" w:space="0" w:color="auto"/>
              <w:left w:val="single" w:sz="4" w:space="0" w:color="auto"/>
              <w:bottom w:val="single" w:sz="4" w:space="0" w:color="auto"/>
              <w:right w:val="single" w:sz="4" w:space="0" w:color="auto"/>
            </w:tcBorders>
            <w:vAlign w:val="center"/>
          </w:tcPr>
          <w:p w:rsidR="003C581D" w:rsidRDefault="003C581D">
            <w:pPr>
              <w:widowControl/>
              <w:jc w:val="left"/>
              <w:rPr>
                <w:rFonts w:eastAsia="仿宋_GB2312"/>
                <w:kern w:val="0"/>
                <w:szCs w:val="21"/>
              </w:rPr>
            </w:pPr>
          </w:p>
        </w:tc>
        <w:tc>
          <w:tcPr>
            <w:tcW w:w="1428" w:type="dxa"/>
            <w:vMerge/>
            <w:tcBorders>
              <w:left w:val="single" w:sz="4" w:space="0" w:color="auto"/>
              <w:right w:val="single" w:sz="4" w:space="0" w:color="auto"/>
            </w:tcBorders>
            <w:vAlign w:val="center"/>
          </w:tcPr>
          <w:p w:rsidR="003C581D" w:rsidRDefault="003C581D">
            <w:pPr>
              <w:widowControl/>
              <w:rPr>
                <w:rFonts w:eastAsia="仿宋_GB2312"/>
                <w:kern w:val="0"/>
                <w:szCs w:val="21"/>
              </w:rPr>
            </w:pPr>
          </w:p>
        </w:tc>
        <w:tc>
          <w:tcPr>
            <w:tcW w:w="5871" w:type="dxa"/>
            <w:vMerge/>
            <w:tcBorders>
              <w:left w:val="single" w:sz="4" w:space="0" w:color="auto"/>
              <w:right w:val="single" w:sz="4" w:space="0" w:color="auto"/>
            </w:tcBorders>
            <w:vAlign w:val="center"/>
          </w:tcPr>
          <w:p w:rsidR="003C581D" w:rsidRDefault="003C581D">
            <w:pPr>
              <w:widowControl/>
              <w:rPr>
                <w:rFonts w:eastAsia="仿宋_GB2312"/>
                <w:kern w:val="0"/>
                <w:szCs w:val="21"/>
              </w:rPr>
            </w:pPr>
          </w:p>
        </w:tc>
        <w:tc>
          <w:tcPr>
            <w:tcW w:w="1149" w:type="dxa"/>
            <w:vMerge/>
            <w:tcBorders>
              <w:left w:val="single" w:sz="4" w:space="0" w:color="auto"/>
              <w:right w:val="single" w:sz="4" w:space="0" w:color="auto"/>
            </w:tcBorders>
          </w:tcPr>
          <w:p w:rsidR="003C581D" w:rsidRDefault="003C581D">
            <w:pPr>
              <w:widowControl/>
              <w:rPr>
                <w:rFonts w:eastAsia="仿宋_GB2312"/>
                <w:kern w:val="0"/>
                <w:szCs w:val="21"/>
              </w:rPr>
            </w:pPr>
          </w:p>
        </w:tc>
        <w:tc>
          <w:tcPr>
            <w:tcW w:w="1472" w:type="dxa"/>
            <w:tcBorders>
              <w:left w:val="single" w:sz="4" w:space="0" w:color="auto"/>
              <w:right w:val="single" w:sz="4" w:space="0" w:color="auto"/>
            </w:tcBorders>
            <w:vAlign w:val="center"/>
          </w:tcPr>
          <w:p w:rsidR="003C581D" w:rsidRDefault="003C581D">
            <w:pPr>
              <w:widowControl/>
              <w:rPr>
                <w:rFonts w:eastAsia="仿宋_GB2312"/>
                <w:kern w:val="0"/>
                <w:szCs w:val="21"/>
              </w:rPr>
            </w:pPr>
            <w:r>
              <w:rPr>
                <w:rFonts w:eastAsia="仿宋_GB2312" w:hint="eastAsia"/>
                <w:kern w:val="0"/>
                <w:szCs w:val="21"/>
              </w:rPr>
              <w:t>相关防护措施略有不足。</w:t>
            </w:r>
          </w:p>
        </w:tc>
        <w:tc>
          <w:tcPr>
            <w:tcW w:w="291" w:type="dxa"/>
            <w:tcBorders>
              <w:left w:val="single" w:sz="4" w:space="0" w:color="auto"/>
              <w:right w:val="single" w:sz="4" w:space="0" w:color="auto"/>
            </w:tcBorders>
            <w:vAlign w:val="center"/>
          </w:tcPr>
          <w:p w:rsidR="003C581D" w:rsidRDefault="003C581D">
            <w:pPr>
              <w:widowControl/>
              <w:jc w:val="center"/>
              <w:rPr>
                <w:rFonts w:eastAsia="仿宋_GB2312"/>
                <w:kern w:val="0"/>
                <w:szCs w:val="21"/>
              </w:rPr>
            </w:pPr>
            <w:r>
              <w:rPr>
                <w:rFonts w:eastAsia="仿宋_GB2312"/>
                <w:kern w:val="0"/>
                <w:szCs w:val="21"/>
              </w:rPr>
              <w:t>1</w:t>
            </w:r>
          </w:p>
        </w:tc>
      </w:tr>
      <w:tr w:rsidR="003C581D">
        <w:trPr>
          <w:cantSplit/>
          <w:trHeight w:val="469"/>
          <w:jc w:val="center"/>
        </w:trPr>
        <w:tc>
          <w:tcPr>
            <w:tcW w:w="556" w:type="dxa"/>
            <w:vMerge/>
            <w:tcBorders>
              <w:top w:val="single" w:sz="4" w:space="0" w:color="auto"/>
              <w:left w:val="single" w:sz="4" w:space="0" w:color="auto"/>
              <w:bottom w:val="single" w:sz="4" w:space="0" w:color="auto"/>
              <w:right w:val="single" w:sz="4" w:space="0" w:color="auto"/>
            </w:tcBorders>
            <w:vAlign w:val="center"/>
          </w:tcPr>
          <w:p w:rsidR="003C581D" w:rsidRDefault="003C581D">
            <w:pPr>
              <w:widowControl/>
              <w:jc w:val="left"/>
              <w:rPr>
                <w:rFonts w:eastAsia="仿宋_GB2312"/>
                <w:kern w:val="0"/>
                <w:szCs w:val="21"/>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3C581D" w:rsidRDefault="003C581D">
            <w:pPr>
              <w:widowControl/>
              <w:jc w:val="left"/>
              <w:rPr>
                <w:rFonts w:eastAsia="仿宋_GB2312"/>
                <w:kern w:val="0"/>
                <w:szCs w:val="21"/>
              </w:rPr>
            </w:pPr>
          </w:p>
        </w:tc>
        <w:tc>
          <w:tcPr>
            <w:tcW w:w="2176" w:type="dxa"/>
            <w:vMerge/>
            <w:tcBorders>
              <w:top w:val="single" w:sz="4" w:space="0" w:color="auto"/>
              <w:left w:val="single" w:sz="4" w:space="0" w:color="auto"/>
              <w:bottom w:val="single" w:sz="4" w:space="0" w:color="auto"/>
              <w:right w:val="single" w:sz="4" w:space="0" w:color="auto"/>
            </w:tcBorders>
            <w:vAlign w:val="center"/>
          </w:tcPr>
          <w:p w:rsidR="003C581D" w:rsidRDefault="003C581D">
            <w:pPr>
              <w:widowControl/>
              <w:jc w:val="left"/>
              <w:rPr>
                <w:rFonts w:eastAsia="仿宋_GB2312"/>
                <w:kern w:val="0"/>
                <w:szCs w:val="21"/>
              </w:rPr>
            </w:pPr>
          </w:p>
        </w:tc>
        <w:tc>
          <w:tcPr>
            <w:tcW w:w="1428" w:type="dxa"/>
            <w:vMerge/>
            <w:tcBorders>
              <w:left w:val="single" w:sz="4" w:space="0" w:color="auto"/>
              <w:bottom w:val="single" w:sz="4" w:space="0" w:color="auto"/>
              <w:right w:val="single" w:sz="4" w:space="0" w:color="auto"/>
            </w:tcBorders>
            <w:vAlign w:val="center"/>
          </w:tcPr>
          <w:p w:rsidR="003C581D" w:rsidRDefault="003C581D">
            <w:pPr>
              <w:widowControl/>
              <w:rPr>
                <w:rFonts w:eastAsia="仿宋_GB2312"/>
                <w:kern w:val="0"/>
                <w:szCs w:val="21"/>
              </w:rPr>
            </w:pPr>
          </w:p>
        </w:tc>
        <w:tc>
          <w:tcPr>
            <w:tcW w:w="5871" w:type="dxa"/>
            <w:vMerge/>
            <w:tcBorders>
              <w:left w:val="single" w:sz="4" w:space="0" w:color="auto"/>
              <w:bottom w:val="single" w:sz="4" w:space="0" w:color="auto"/>
              <w:right w:val="single" w:sz="4" w:space="0" w:color="auto"/>
            </w:tcBorders>
            <w:vAlign w:val="center"/>
          </w:tcPr>
          <w:p w:rsidR="003C581D" w:rsidRDefault="003C581D">
            <w:pPr>
              <w:widowControl/>
              <w:rPr>
                <w:rFonts w:eastAsia="仿宋_GB2312"/>
                <w:kern w:val="0"/>
                <w:szCs w:val="21"/>
              </w:rPr>
            </w:pPr>
          </w:p>
        </w:tc>
        <w:tc>
          <w:tcPr>
            <w:tcW w:w="1149" w:type="dxa"/>
            <w:vMerge/>
            <w:tcBorders>
              <w:left w:val="single" w:sz="4" w:space="0" w:color="auto"/>
              <w:bottom w:val="single" w:sz="4" w:space="0" w:color="auto"/>
              <w:right w:val="single" w:sz="4" w:space="0" w:color="auto"/>
            </w:tcBorders>
          </w:tcPr>
          <w:p w:rsidR="003C581D" w:rsidRDefault="003C581D">
            <w:pPr>
              <w:widowControl/>
              <w:rPr>
                <w:rFonts w:eastAsia="仿宋_GB2312"/>
                <w:kern w:val="0"/>
                <w:szCs w:val="21"/>
              </w:rPr>
            </w:pPr>
          </w:p>
        </w:tc>
        <w:tc>
          <w:tcPr>
            <w:tcW w:w="1472" w:type="dxa"/>
            <w:tcBorders>
              <w:left w:val="single" w:sz="4" w:space="0" w:color="auto"/>
              <w:bottom w:val="single" w:sz="4" w:space="0" w:color="auto"/>
              <w:right w:val="single" w:sz="4" w:space="0" w:color="auto"/>
            </w:tcBorders>
            <w:vAlign w:val="center"/>
          </w:tcPr>
          <w:p w:rsidR="003C581D" w:rsidRDefault="003C581D">
            <w:pPr>
              <w:widowControl/>
              <w:rPr>
                <w:rFonts w:eastAsia="仿宋_GB2312"/>
                <w:kern w:val="0"/>
                <w:szCs w:val="21"/>
              </w:rPr>
            </w:pPr>
            <w:r>
              <w:rPr>
                <w:rFonts w:eastAsia="仿宋_GB2312" w:hint="eastAsia"/>
                <w:kern w:val="0"/>
                <w:szCs w:val="21"/>
              </w:rPr>
              <w:t>室内排水流向不符合要求，或者相关防护措施严重不足。</w:t>
            </w:r>
          </w:p>
        </w:tc>
        <w:tc>
          <w:tcPr>
            <w:tcW w:w="291" w:type="dxa"/>
            <w:tcBorders>
              <w:left w:val="single" w:sz="4" w:space="0" w:color="auto"/>
              <w:bottom w:val="single" w:sz="4" w:space="0" w:color="auto"/>
              <w:right w:val="single" w:sz="4" w:space="0" w:color="auto"/>
            </w:tcBorders>
            <w:vAlign w:val="center"/>
          </w:tcPr>
          <w:p w:rsidR="003C581D" w:rsidRDefault="003C581D">
            <w:pPr>
              <w:widowControl/>
              <w:jc w:val="center"/>
              <w:rPr>
                <w:rFonts w:eastAsia="仿宋_GB2312"/>
                <w:kern w:val="0"/>
                <w:szCs w:val="21"/>
              </w:rPr>
            </w:pPr>
            <w:r>
              <w:rPr>
                <w:rFonts w:eastAsia="仿宋_GB2312"/>
                <w:kern w:val="0"/>
                <w:szCs w:val="21"/>
              </w:rPr>
              <w:t>0</w:t>
            </w:r>
          </w:p>
        </w:tc>
      </w:tr>
      <w:tr w:rsidR="003C581D">
        <w:trPr>
          <w:cantSplit/>
          <w:trHeight w:val="363"/>
          <w:jc w:val="center"/>
        </w:trPr>
        <w:tc>
          <w:tcPr>
            <w:tcW w:w="556" w:type="dxa"/>
            <w:vMerge w:val="restart"/>
            <w:tcBorders>
              <w:top w:val="single" w:sz="4" w:space="0" w:color="auto"/>
              <w:left w:val="single" w:sz="4" w:space="0" w:color="auto"/>
              <w:bottom w:val="single" w:sz="4" w:space="0" w:color="auto"/>
              <w:right w:val="single" w:sz="4" w:space="0" w:color="auto"/>
            </w:tcBorders>
            <w:vAlign w:val="center"/>
          </w:tcPr>
          <w:p w:rsidR="003C581D" w:rsidRDefault="003C581D">
            <w:pPr>
              <w:widowControl/>
              <w:jc w:val="center"/>
              <w:rPr>
                <w:rFonts w:eastAsia="仿宋_GB2312"/>
                <w:kern w:val="0"/>
                <w:szCs w:val="21"/>
              </w:rPr>
            </w:pPr>
            <w:r>
              <w:rPr>
                <w:rFonts w:eastAsia="仿宋_GB2312"/>
                <w:kern w:val="0"/>
                <w:szCs w:val="21"/>
              </w:rPr>
              <w:t>2.3</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3C581D" w:rsidRDefault="003C581D">
            <w:pPr>
              <w:widowControl/>
              <w:jc w:val="center"/>
              <w:rPr>
                <w:rFonts w:eastAsia="仿宋_GB2312"/>
                <w:kern w:val="0"/>
                <w:szCs w:val="21"/>
              </w:rPr>
            </w:pPr>
            <w:r>
              <w:rPr>
                <w:rFonts w:eastAsia="仿宋_GB2312" w:hint="eastAsia"/>
                <w:kern w:val="0"/>
                <w:szCs w:val="21"/>
              </w:rPr>
              <w:t>清洁消毒</w:t>
            </w:r>
            <w:r>
              <w:rPr>
                <w:rFonts w:eastAsia="仿宋_GB2312" w:hint="eastAsia"/>
                <w:kern w:val="0"/>
                <w:szCs w:val="21"/>
              </w:rPr>
              <w:lastRenderedPageBreak/>
              <w:t>设施</w:t>
            </w:r>
          </w:p>
        </w:tc>
        <w:tc>
          <w:tcPr>
            <w:tcW w:w="2176" w:type="dxa"/>
            <w:vMerge w:val="restart"/>
            <w:tcBorders>
              <w:top w:val="single" w:sz="4" w:space="0" w:color="auto"/>
              <w:left w:val="single" w:sz="4" w:space="0" w:color="auto"/>
              <w:bottom w:val="single" w:sz="4" w:space="0" w:color="auto"/>
              <w:right w:val="single" w:sz="4" w:space="0" w:color="auto"/>
            </w:tcBorders>
            <w:vAlign w:val="center"/>
          </w:tcPr>
          <w:p w:rsidR="003C581D" w:rsidRDefault="003C581D">
            <w:pPr>
              <w:widowControl/>
              <w:rPr>
                <w:rFonts w:eastAsia="仿宋_GB2312"/>
                <w:kern w:val="0"/>
                <w:szCs w:val="21"/>
              </w:rPr>
            </w:pPr>
            <w:r>
              <w:rPr>
                <w:rFonts w:eastAsia="仿宋_GB2312" w:hint="eastAsia"/>
                <w:kern w:val="0"/>
                <w:szCs w:val="21"/>
              </w:rPr>
              <w:lastRenderedPageBreak/>
              <w:t>应</w:t>
            </w:r>
            <w:r>
              <w:rPr>
                <w:rFonts w:eastAsia="仿宋_GB2312" w:hint="eastAsia"/>
                <w:szCs w:val="21"/>
              </w:rPr>
              <w:t>当</w:t>
            </w:r>
            <w:r>
              <w:rPr>
                <w:rFonts w:eastAsia="仿宋_GB2312" w:hint="eastAsia"/>
                <w:kern w:val="0"/>
                <w:szCs w:val="21"/>
              </w:rPr>
              <w:t>配备相应的食品、工器具和设备的</w:t>
            </w:r>
            <w:r>
              <w:rPr>
                <w:rFonts w:eastAsia="仿宋_GB2312" w:hint="eastAsia"/>
                <w:kern w:val="0"/>
                <w:szCs w:val="21"/>
              </w:rPr>
              <w:lastRenderedPageBreak/>
              <w:t>清洁设施，必要时配备相应的消毒设施。清洁、消毒方式应</w:t>
            </w:r>
            <w:r>
              <w:rPr>
                <w:rFonts w:eastAsia="仿宋_GB2312" w:hint="eastAsia"/>
                <w:szCs w:val="21"/>
              </w:rPr>
              <w:t>当</w:t>
            </w:r>
            <w:r>
              <w:rPr>
                <w:rFonts w:eastAsia="仿宋_GB2312" w:hint="eastAsia"/>
                <w:kern w:val="0"/>
                <w:szCs w:val="21"/>
              </w:rPr>
              <w:t>避免对食品造成交叉污染，使用的洗涤剂、消毒剂应当符合相关规定要求。</w:t>
            </w:r>
          </w:p>
        </w:tc>
        <w:tc>
          <w:tcPr>
            <w:tcW w:w="1428" w:type="dxa"/>
            <w:vMerge w:val="restart"/>
            <w:tcBorders>
              <w:top w:val="single" w:sz="4" w:space="0" w:color="auto"/>
              <w:left w:val="single" w:sz="4" w:space="0" w:color="auto"/>
              <w:right w:val="single" w:sz="4" w:space="0" w:color="auto"/>
            </w:tcBorders>
            <w:vAlign w:val="center"/>
          </w:tcPr>
          <w:p w:rsidR="003C581D" w:rsidRDefault="003C581D">
            <w:pPr>
              <w:rPr>
                <w:rFonts w:eastAsia="仿宋_GB2312"/>
                <w:kern w:val="0"/>
                <w:szCs w:val="21"/>
              </w:rPr>
            </w:pPr>
            <w:r>
              <w:rPr>
                <w:rFonts w:eastAsia="仿宋_GB2312" w:hint="eastAsia"/>
                <w:kern w:val="0"/>
                <w:szCs w:val="21"/>
              </w:rPr>
              <w:lastRenderedPageBreak/>
              <w:t>《食品安全法》第三十三</w:t>
            </w:r>
            <w:r>
              <w:rPr>
                <w:rFonts w:eastAsia="仿宋_GB2312" w:hint="eastAsia"/>
                <w:kern w:val="0"/>
                <w:szCs w:val="21"/>
              </w:rPr>
              <w:lastRenderedPageBreak/>
              <w:t>条</w:t>
            </w:r>
            <w:r>
              <w:rPr>
                <w:rFonts w:eastAsia="仿宋_GB2312" w:hint="eastAsia"/>
                <w:kern w:val="0"/>
                <w:szCs w:val="21"/>
              </w:rPr>
              <w:t>GB14881-2013</w:t>
            </w:r>
            <w:r>
              <w:rPr>
                <w:rFonts w:eastAsia="仿宋_GB2312" w:hint="eastAsia"/>
                <w:kern w:val="0"/>
                <w:szCs w:val="21"/>
              </w:rPr>
              <w:t>《食品生产通用卫生规范》</w:t>
            </w:r>
            <w:r>
              <w:rPr>
                <w:rFonts w:eastAsia="仿宋_GB2312" w:hint="eastAsia"/>
                <w:kern w:val="0"/>
                <w:szCs w:val="21"/>
              </w:rPr>
              <w:t>5.1.3</w:t>
            </w:r>
            <w:r>
              <w:rPr>
                <w:rFonts w:eastAsia="仿宋_GB2312" w:hint="eastAsia"/>
                <w:kern w:val="0"/>
                <w:szCs w:val="21"/>
              </w:rPr>
              <w:t>款</w:t>
            </w:r>
            <w:r>
              <w:rPr>
                <w:rFonts w:eastAsia="仿宋_GB2312" w:hint="eastAsia"/>
                <w:szCs w:val="21"/>
              </w:rPr>
              <w:t xml:space="preserve">                6.1.4</w:t>
            </w:r>
            <w:r>
              <w:rPr>
                <w:rFonts w:eastAsia="仿宋_GB2312" w:hint="eastAsia"/>
                <w:kern w:val="0"/>
                <w:szCs w:val="21"/>
              </w:rPr>
              <w:t>款，</w:t>
            </w:r>
            <w:r>
              <w:rPr>
                <w:rFonts w:eastAsia="仿宋_GB2312" w:hint="eastAsia"/>
                <w:kern w:val="0"/>
                <w:szCs w:val="21"/>
              </w:rPr>
              <w:t>8.3.5</w:t>
            </w:r>
            <w:r>
              <w:rPr>
                <w:rFonts w:eastAsia="仿宋_GB2312" w:hint="eastAsia"/>
                <w:kern w:val="0"/>
                <w:szCs w:val="21"/>
              </w:rPr>
              <w:t>款</w:t>
            </w:r>
          </w:p>
        </w:tc>
        <w:tc>
          <w:tcPr>
            <w:tcW w:w="5871" w:type="dxa"/>
            <w:vMerge w:val="restart"/>
            <w:tcBorders>
              <w:top w:val="single" w:sz="4" w:space="0" w:color="auto"/>
              <w:left w:val="single" w:sz="4" w:space="0" w:color="auto"/>
              <w:right w:val="single" w:sz="4" w:space="0" w:color="auto"/>
            </w:tcBorders>
            <w:vAlign w:val="center"/>
          </w:tcPr>
          <w:p w:rsidR="003C581D" w:rsidRDefault="003C581D">
            <w:pPr>
              <w:widowControl/>
              <w:rPr>
                <w:rFonts w:eastAsia="仿宋_GB2312"/>
                <w:kern w:val="0"/>
                <w:szCs w:val="21"/>
              </w:rPr>
            </w:pPr>
            <w:r>
              <w:rPr>
                <w:rFonts w:eastAsia="仿宋_GB2312" w:hint="eastAsia"/>
                <w:kern w:val="0"/>
                <w:szCs w:val="21"/>
              </w:rPr>
              <w:lastRenderedPageBreak/>
              <w:t>1.</w:t>
            </w:r>
            <w:r>
              <w:rPr>
                <w:rFonts w:eastAsia="仿宋_GB2312" w:hint="eastAsia"/>
                <w:kern w:val="0"/>
                <w:szCs w:val="21"/>
              </w:rPr>
              <w:t>应配备足够的食品、工器具和设备的专用清洁设施。是否对原料、包装材料采取必要的清洁和消毒；生产设备、清洗工器</w:t>
            </w:r>
            <w:r>
              <w:rPr>
                <w:rFonts w:eastAsia="仿宋_GB2312" w:hint="eastAsia"/>
                <w:kern w:val="0"/>
                <w:szCs w:val="21"/>
              </w:rPr>
              <w:lastRenderedPageBreak/>
              <w:t>具设施在使用前或者使用后进行必要的清洗、消毒，避免清洁、消毒工器具</w:t>
            </w:r>
            <w:proofErr w:type="gramStart"/>
            <w:r>
              <w:rPr>
                <w:rFonts w:eastAsia="仿宋_GB2312" w:hint="eastAsia"/>
                <w:kern w:val="0"/>
                <w:szCs w:val="21"/>
              </w:rPr>
              <w:t>件带来</w:t>
            </w:r>
            <w:proofErr w:type="gramEnd"/>
            <w:r>
              <w:rPr>
                <w:rFonts w:eastAsia="仿宋_GB2312" w:hint="eastAsia"/>
                <w:kern w:val="0"/>
                <w:szCs w:val="21"/>
              </w:rPr>
              <w:t>的交叉污染。</w:t>
            </w:r>
          </w:p>
          <w:p w:rsidR="003C581D" w:rsidRDefault="003C581D">
            <w:pPr>
              <w:widowControl/>
              <w:rPr>
                <w:rFonts w:eastAsia="仿宋_GB2312"/>
                <w:kern w:val="0"/>
                <w:szCs w:val="21"/>
              </w:rPr>
            </w:pPr>
            <w:r>
              <w:rPr>
                <w:rFonts w:eastAsia="仿宋_GB2312" w:hint="eastAsia"/>
                <w:kern w:val="0"/>
                <w:szCs w:val="21"/>
              </w:rPr>
              <w:t>2.</w:t>
            </w:r>
            <w:r>
              <w:rPr>
                <w:rFonts w:eastAsia="仿宋_GB2312" w:hint="eastAsia"/>
                <w:kern w:val="0"/>
                <w:szCs w:val="21"/>
              </w:rPr>
              <w:t>应配备必要的消毒设施；消毒方法可以采用臭氧消毒、紫外灯照射消毒、消毒剂擦洗等。</w:t>
            </w:r>
          </w:p>
          <w:p w:rsidR="003C581D" w:rsidRDefault="003C581D">
            <w:pPr>
              <w:widowControl/>
              <w:rPr>
                <w:rFonts w:eastAsia="仿宋_GB2312"/>
                <w:kern w:val="0"/>
                <w:szCs w:val="21"/>
              </w:rPr>
            </w:pPr>
            <w:r>
              <w:rPr>
                <w:rFonts w:eastAsia="仿宋_GB2312" w:hint="eastAsia"/>
                <w:kern w:val="0"/>
                <w:szCs w:val="21"/>
              </w:rPr>
              <w:t>3.</w:t>
            </w:r>
            <w:r>
              <w:rPr>
                <w:rFonts w:eastAsia="仿宋_GB2312" w:hint="eastAsia"/>
                <w:kern w:val="0"/>
                <w:szCs w:val="21"/>
              </w:rPr>
              <w:t>清洗消毒使用的洗涤剂、消毒剂是否对食品造成污染。</w:t>
            </w:r>
          </w:p>
          <w:p w:rsidR="003C581D" w:rsidRDefault="003C581D">
            <w:pPr>
              <w:widowControl/>
              <w:rPr>
                <w:rFonts w:eastAsia="仿宋_GB2312"/>
                <w:kern w:val="0"/>
                <w:szCs w:val="21"/>
              </w:rPr>
            </w:pPr>
            <w:r>
              <w:rPr>
                <w:rFonts w:eastAsia="仿宋_GB2312" w:hint="eastAsia"/>
                <w:kern w:val="0"/>
                <w:szCs w:val="21"/>
              </w:rPr>
              <w:t>4.</w:t>
            </w:r>
            <w:r>
              <w:rPr>
                <w:rFonts w:eastAsia="仿宋_GB2312" w:hint="eastAsia"/>
                <w:kern w:val="0"/>
                <w:szCs w:val="21"/>
              </w:rPr>
              <w:t>所使用洗涤剂、消毒剂是否符合相关标准规定要求。</w:t>
            </w:r>
          </w:p>
        </w:tc>
        <w:tc>
          <w:tcPr>
            <w:tcW w:w="1149" w:type="dxa"/>
            <w:vMerge w:val="restart"/>
            <w:tcBorders>
              <w:top w:val="single" w:sz="4" w:space="0" w:color="auto"/>
              <w:left w:val="single" w:sz="4" w:space="0" w:color="auto"/>
              <w:right w:val="single" w:sz="4" w:space="0" w:color="auto"/>
            </w:tcBorders>
          </w:tcPr>
          <w:p w:rsidR="003C581D" w:rsidRDefault="003C581D">
            <w:pPr>
              <w:widowControl/>
              <w:rPr>
                <w:rFonts w:eastAsia="仿宋_GB2312"/>
                <w:kern w:val="0"/>
                <w:szCs w:val="21"/>
              </w:rPr>
            </w:pPr>
            <w:r>
              <w:rPr>
                <w:rFonts w:eastAsia="仿宋_GB2312" w:hint="eastAsia"/>
                <w:kern w:val="0"/>
                <w:szCs w:val="21"/>
              </w:rPr>
              <w:lastRenderedPageBreak/>
              <w:t>1.</w:t>
            </w:r>
            <w:r>
              <w:rPr>
                <w:rFonts w:eastAsia="仿宋_GB2312" w:hint="eastAsia"/>
                <w:kern w:val="0"/>
                <w:szCs w:val="21"/>
              </w:rPr>
              <w:t>现场查看</w:t>
            </w:r>
          </w:p>
          <w:p w:rsidR="003C581D" w:rsidRDefault="003C581D">
            <w:pPr>
              <w:widowControl/>
              <w:rPr>
                <w:rFonts w:eastAsia="仿宋_GB2312"/>
                <w:kern w:val="0"/>
                <w:szCs w:val="21"/>
              </w:rPr>
            </w:pPr>
            <w:r>
              <w:rPr>
                <w:rFonts w:eastAsia="仿宋_GB2312" w:hint="eastAsia"/>
                <w:kern w:val="0"/>
                <w:szCs w:val="21"/>
              </w:rPr>
              <w:lastRenderedPageBreak/>
              <w:t>2.</w:t>
            </w:r>
            <w:r>
              <w:rPr>
                <w:rFonts w:eastAsia="仿宋_GB2312" w:hint="eastAsia"/>
                <w:kern w:val="0"/>
                <w:szCs w:val="21"/>
              </w:rPr>
              <w:t>询问相关人员</w:t>
            </w:r>
          </w:p>
          <w:p w:rsidR="003C581D" w:rsidRDefault="003C581D">
            <w:pPr>
              <w:widowControl/>
              <w:rPr>
                <w:rFonts w:eastAsia="仿宋_GB2312"/>
                <w:kern w:val="0"/>
                <w:szCs w:val="21"/>
              </w:rPr>
            </w:pPr>
          </w:p>
        </w:tc>
        <w:tc>
          <w:tcPr>
            <w:tcW w:w="1472" w:type="dxa"/>
            <w:tcBorders>
              <w:top w:val="single" w:sz="4" w:space="0" w:color="auto"/>
              <w:left w:val="single" w:sz="4" w:space="0" w:color="auto"/>
              <w:right w:val="single" w:sz="4" w:space="0" w:color="auto"/>
            </w:tcBorders>
            <w:vAlign w:val="center"/>
          </w:tcPr>
          <w:p w:rsidR="003C581D" w:rsidRDefault="003C581D">
            <w:pPr>
              <w:widowControl/>
              <w:rPr>
                <w:rFonts w:eastAsia="仿宋_GB2312"/>
                <w:kern w:val="0"/>
                <w:szCs w:val="21"/>
              </w:rPr>
            </w:pPr>
            <w:r>
              <w:rPr>
                <w:rFonts w:eastAsia="仿宋_GB2312" w:hint="eastAsia"/>
                <w:kern w:val="0"/>
                <w:szCs w:val="21"/>
              </w:rPr>
              <w:lastRenderedPageBreak/>
              <w:t>符合规定要求。</w:t>
            </w:r>
          </w:p>
        </w:tc>
        <w:tc>
          <w:tcPr>
            <w:tcW w:w="291" w:type="dxa"/>
            <w:tcBorders>
              <w:top w:val="single" w:sz="4" w:space="0" w:color="auto"/>
              <w:left w:val="single" w:sz="4" w:space="0" w:color="auto"/>
              <w:right w:val="single" w:sz="4" w:space="0" w:color="auto"/>
            </w:tcBorders>
            <w:vAlign w:val="center"/>
          </w:tcPr>
          <w:p w:rsidR="003C581D" w:rsidRDefault="003C581D">
            <w:pPr>
              <w:widowControl/>
              <w:jc w:val="center"/>
              <w:rPr>
                <w:rFonts w:eastAsia="仿宋_GB2312"/>
                <w:kern w:val="0"/>
                <w:szCs w:val="21"/>
              </w:rPr>
            </w:pPr>
            <w:r>
              <w:rPr>
                <w:rFonts w:eastAsia="仿宋_GB2312"/>
                <w:kern w:val="0"/>
                <w:szCs w:val="21"/>
              </w:rPr>
              <w:t>3</w:t>
            </w:r>
          </w:p>
        </w:tc>
      </w:tr>
      <w:tr w:rsidR="003C581D">
        <w:trPr>
          <w:cantSplit/>
          <w:trHeight w:val="321"/>
          <w:jc w:val="center"/>
        </w:trPr>
        <w:tc>
          <w:tcPr>
            <w:tcW w:w="556" w:type="dxa"/>
            <w:vMerge/>
            <w:tcBorders>
              <w:top w:val="single" w:sz="4" w:space="0" w:color="auto"/>
              <w:left w:val="single" w:sz="4" w:space="0" w:color="auto"/>
              <w:bottom w:val="single" w:sz="4" w:space="0" w:color="auto"/>
              <w:right w:val="single" w:sz="4" w:space="0" w:color="auto"/>
            </w:tcBorders>
            <w:vAlign w:val="center"/>
          </w:tcPr>
          <w:p w:rsidR="003C581D" w:rsidRDefault="003C581D">
            <w:pPr>
              <w:widowControl/>
              <w:jc w:val="left"/>
              <w:rPr>
                <w:rFonts w:eastAsia="仿宋_GB2312"/>
                <w:kern w:val="0"/>
                <w:szCs w:val="21"/>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3C581D" w:rsidRDefault="003C581D">
            <w:pPr>
              <w:widowControl/>
              <w:jc w:val="left"/>
              <w:rPr>
                <w:rFonts w:eastAsia="仿宋_GB2312"/>
                <w:kern w:val="0"/>
                <w:szCs w:val="21"/>
              </w:rPr>
            </w:pPr>
          </w:p>
        </w:tc>
        <w:tc>
          <w:tcPr>
            <w:tcW w:w="2176" w:type="dxa"/>
            <w:vMerge/>
            <w:tcBorders>
              <w:top w:val="single" w:sz="4" w:space="0" w:color="auto"/>
              <w:left w:val="single" w:sz="4" w:space="0" w:color="auto"/>
              <w:bottom w:val="single" w:sz="4" w:space="0" w:color="auto"/>
              <w:right w:val="single" w:sz="4" w:space="0" w:color="auto"/>
            </w:tcBorders>
            <w:vAlign w:val="center"/>
          </w:tcPr>
          <w:p w:rsidR="003C581D" w:rsidRDefault="003C581D">
            <w:pPr>
              <w:widowControl/>
              <w:jc w:val="left"/>
              <w:rPr>
                <w:rFonts w:eastAsia="仿宋_GB2312"/>
                <w:kern w:val="0"/>
                <w:szCs w:val="21"/>
              </w:rPr>
            </w:pPr>
          </w:p>
        </w:tc>
        <w:tc>
          <w:tcPr>
            <w:tcW w:w="1428" w:type="dxa"/>
            <w:vMerge/>
            <w:tcBorders>
              <w:left w:val="single" w:sz="4" w:space="0" w:color="auto"/>
              <w:right w:val="single" w:sz="4" w:space="0" w:color="auto"/>
            </w:tcBorders>
            <w:vAlign w:val="center"/>
          </w:tcPr>
          <w:p w:rsidR="003C581D" w:rsidRDefault="003C581D">
            <w:pPr>
              <w:widowControl/>
              <w:rPr>
                <w:rFonts w:eastAsia="仿宋_GB2312"/>
                <w:kern w:val="0"/>
                <w:szCs w:val="21"/>
              </w:rPr>
            </w:pPr>
          </w:p>
        </w:tc>
        <w:tc>
          <w:tcPr>
            <w:tcW w:w="5871" w:type="dxa"/>
            <w:vMerge/>
            <w:tcBorders>
              <w:left w:val="single" w:sz="4" w:space="0" w:color="auto"/>
              <w:right w:val="single" w:sz="4" w:space="0" w:color="auto"/>
            </w:tcBorders>
            <w:vAlign w:val="center"/>
          </w:tcPr>
          <w:p w:rsidR="003C581D" w:rsidRDefault="003C581D">
            <w:pPr>
              <w:widowControl/>
              <w:rPr>
                <w:rFonts w:eastAsia="仿宋_GB2312"/>
                <w:kern w:val="0"/>
                <w:szCs w:val="21"/>
              </w:rPr>
            </w:pPr>
          </w:p>
        </w:tc>
        <w:tc>
          <w:tcPr>
            <w:tcW w:w="1149" w:type="dxa"/>
            <w:vMerge/>
            <w:tcBorders>
              <w:left w:val="single" w:sz="4" w:space="0" w:color="auto"/>
              <w:right w:val="single" w:sz="4" w:space="0" w:color="auto"/>
            </w:tcBorders>
          </w:tcPr>
          <w:p w:rsidR="003C581D" w:rsidRDefault="003C581D">
            <w:pPr>
              <w:widowControl/>
              <w:rPr>
                <w:rFonts w:eastAsia="仿宋_GB2312"/>
                <w:kern w:val="0"/>
                <w:szCs w:val="21"/>
              </w:rPr>
            </w:pPr>
          </w:p>
        </w:tc>
        <w:tc>
          <w:tcPr>
            <w:tcW w:w="1472" w:type="dxa"/>
            <w:tcBorders>
              <w:left w:val="single" w:sz="4" w:space="0" w:color="auto"/>
              <w:right w:val="single" w:sz="4" w:space="0" w:color="auto"/>
            </w:tcBorders>
            <w:vAlign w:val="center"/>
          </w:tcPr>
          <w:p w:rsidR="003C581D" w:rsidRDefault="003C581D">
            <w:pPr>
              <w:widowControl/>
              <w:rPr>
                <w:rFonts w:eastAsia="仿宋_GB2312"/>
                <w:kern w:val="0"/>
                <w:szCs w:val="21"/>
              </w:rPr>
            </w:pPr>
            <w:r>
              <w:rPr>
                <w:rFonts w:eastAsia="仿宋_GB2312" w:hint="eastAsia"/>
                <w:kern w:val="0"/>
                <w:szCs w:val="21"/>
              </w:rPr>
              <w:t>清洁消毒设施略有不足。</w:t>
            </w:r>
          </w:p>
        </w:tc>
        <w:tc>
          <w:tcPr>
            <w:tcW w:w="291" w:type="dxa"/>
            <w:tcBorders>
              <w:left w:val="single" w:sz="4" w:space="0" w:color="auto"/>
              <w:right w:val="single" w:sz="4" w:space="0" w:color="auto"/>
            </w:tcBorders>
            <w:vAlign w:val="center"/>
          </w:tcPr>
          <w:p w:rsidR="003C581D" w:rsidRDefault="003C581D">
            <w:pPr>
              <w:widowControl/>
              <w:jc w:val="center"/>
              <w:rPr>
                <w:rFonts w:eastAsia="仿宋_GB2312"/>
                <w:kern w:val="0"/>
                <w:szCs w:val="21"/>
              </w:rPr>
            </w:pPr>
            <w:r>
              <w:rPr>
                <w:rFonts w:eastAsia="仿宋_GB2312"/>
                <w:kern w:val="0"/>
                <w:szCs w:val="21"/>
              </w:rPr>
              <w:t>1</w:t>
            </w:r>
          </w:p>
        </w:tc>
      </w:tr>
      <w:tr w:rsidR="003C581D">
        <w:trPr>
          <w:cantSplit/>
          <w:trHeight w:val="604"/>
          <w:jc w:val="center"/>
        </w:trPr>
        <w:tc>
          <w:tcPr>
            <w:tcW w:w="556" w:type="dxa"/>
            <w:vMerge/>
            <w:tcBorders>
              <w:top w:val="single" w:sz="4" w:space="0" w:color="auto"/>
              <w:left w:val="single" w:sz="4" w:space="0" w:color="auto"/>
              <w:bottom w:val="single" w:sz="4" w:space="0" w:color="auto"/>
              <w:right w:val="single" w:sz="4" w:space="0" w:color="auto"/>
            </w:tcBorders>
            <w:vAlign w:val="center"/>
          </w:tcPr>
          <w:p w:rsidR="003C581D" w:rsidRDefault="003C581D">
            <w:pPr>
              <w:widowControl/>
              <w:jc w:val="left"/>
              <w:rPr>
                <w:rFonts w:eastAsia="仿宋_GB2312"/>
                <w:kern w:val="0"/>
                <w:szCs w:val="21"/>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3C581D" w:rsidRDefault="003C581D">
            <w:pPr>
              <w:widowControl/>
              <w:jc w:val="left"/>
              <w:rPr>
                <w:rFonts w:eastAsia="仿宋_GB2312"/>
                <w:kern w:val="0"/>
                <w:szCs w:val="21"/>
              </w:rPr>
            </w:pPr>
          </w:p>
        </w:tc>
        <w:tc>
          <w:tcPr>
            <w:tcW w:w="2176" w:type="dxa"/>
            <w:vMerge/>
            <w:tcBorders>
              <w:top w:val="single" w:sz="4" w:space="0" w:color="auto"/>
              <w:left w:val="single" w:sz="4" w:space="0" w:color="auto"/>
              <w:bottom w:val="single" w:sz="4" w:space="0" w:color="auto"/>
              <w:right w:val="single" w:sz="4" w:space="0" w:color="auto"/>
            </w:tcBorders>
            <w:vAlign w:val="center"/>
          </w:tcPr>
          <w:p w:rsidR="003C581D" w:rsidRDefault="003C581D">
            <w:pPr>
              <w:widowControl/>
              <w:jc w:val="left"/>
              <w:rPr>
                <w:rFonts w:eastAsia="仿宋_GB2312"/>
                <w:kern w:val="0"/>
                <w:szCs w:val="21"/>
              </w:rPr>
            </w:pPr>
          </w:p>
        </w:tc>
        <w:tc>
          <w:tcPr>
            <w:tcW w:w="1428" w:type="dxa"/>
            <w:vMerge/>
            <w:tcBorders>
              <w:left w:val="single" w:sz="4" w:space="0" w:color="auto"/>
              <w:bottom w:val="single" w:sz="4" w:space="0" w:color="auto"/>
              <w:right w:val="single" w:sz="4" w:space="0" w:color="auto"/>
            </w:tcBorders>
            <w:vAlign w:val="center"/>
          </w:tcPr>
          <w:p w:rsidR="003C581D" w:rsidRDefault="003C581D">
            <w:pPr>
              <w:widowControl/>
              <w:rPr>
                <w:rFonts w:eastAsia="仿宋_GB2312"/>
                <w:kern w:val="0"/>
                <w:szCs w:val="21"/>
              </w:rPr>
            </w:pPr>
          </w:p>
        </w:tc>
        <w:tc>
          <w:tcPr>
            <w:tcW w:w="5871" w:type="dxa"/>
            <w:vMerge/>
            <w:tcBorders>
              <w:left w:val="single" w:sz="4" w:space="0" w:color="auto"/>
              <w:bottom w:val="single" w:sz="4" w:space="0" w:color="auto"/>
              <w:right w:val="single" w:sz="4" w:space="0" w:color="auto"/>
            </w:tcBorders>
            <w:vAlign w:val="center"/>
          </w:tcPr>
          <w:p w:rsidR="003C581D" w:rsidRDefault="003C581D">
            <w:pPr>
              <w:widowControl/>
              <w:rPr>
                <w:rFonts w:eastAsia="仿宋_GB2312"/>
                <w:kern w:val="0"/>
                <w:szCs w:val="21"/>
              </w:rPr>
            </w:pPr>
          </w:p>
        </w:tc>
        <w:tc>
          <w:tcPr>
            <w:tcW w:w="1149" w:type="dxa"/>
            <w:vMerge/>
            <w:tcBorders>
              <w:left w:val="single" w:sz="4" w:space="0" w:color="auto"/>
              <w:bottom w:val="single" w:sz="4" w:space="0" w:color="auto"/>
              <w:right w:val="single" w:sz="4" w:space="0" w:color="auto"/>
            </w:tcBorders>
          </w:tcPr>
          <w:p w:rsidR="003C581D" w:rsidRDefault="003C581D">
            <w:pPr>
              <w:widowControl/>
              <w:rPr>
                <w:rFonts w:eastAsia="仿宋_GB2312"/>
                <w:kern w:val="0"/>
                <w:szCs w:val="21"/>
              </w:rPr>
            </w:pPr>
          </w:p>
        </w:tc>
        <w:tc>
          <w:tcPr>
            <w:tcW w:w="1472" w:type="dxa"/>
            <w:tcBorders>
              <w:left w:val="single" w:sz="4" w:space="0" w:color="auto"/>
              <w:bottom w:val="single" w:sz="4" w:space="0" w:color="auto"/>
              <w:right w:val="single" w:sz="4" w:space="0" w:color="auto"/>
            </w:tcBorders>
            <w:vAlign w:val="center"/>
          </w:tcPr>
          <w:p w:rsidR="003C581D" w:rsidRDefault="003C581D">
            <w:pPr>
              <w:widowControl/>
              <w:rPr>
                <w:rFonts w:eastAsia="仿宋_GB2312"/>
                <w:kern w:val="0"/>
                <w:szCs w:val="21"/>
              </w:rPr>
            </w:pPr>
            <w:r>
              <w:rPr>
                <w:rFonts w:eastAsia="仿宋_GB2312" w:hint="eastAsia"/>
                <w:kern w:val="0"/>
                <w:szCs w:val="21"/>
              </w:rPr>
              <w:t>清洁消毒设施严重不足，或者清洁消毒的方式、用品不符合规定要求。</w:t>
            </w:r>
          </w:p>
        </w:tc>
        <w:tc>
          <w:tcPr>
            <w:tcW w:w="291" w:type="dxa"/>
            <w:tcBorders>
              <w:left w:val="single" w:sz="4" w:space="0" w:color="auto"/>
              <w:bottom w:val="single" w:sz="4" w:space="0" w:color="auto"/>
              <w:right w:val="single" w:sz="4" w:space="0" w:color="auto"/>
            </w:tcBorders>
            <w:vAlign w:val="center"/>
          </w:tcPr>
          <w:p w:rsidR="003C581D" w:rsidRDefault="003C581D">
            <w:pPr>
              <w:widowControl/>
              <w:jc w:val="center"/>
              <w:rPr>
                <w:rFonts w:eastAsia="仿宋_GB2312"/>
                <w:kern w:val="0"/>
                <w:szCs w:val="21"/>
              </w:rPr>
            </w:pPr>
            <w:r>
              <w:rPr>
                <w:rFonts w:eastAsia="仿宋_GB2312"/>
                <w:kern w:val="0"/>
                <w:szCs w:val="21"/>
              </w:rPr>
              <w:t>0</w:t>
            </w:r>
          </w:p>
        </w:tc>
      </w:tr>
      <w:tr w:rsidR="003C581D">
        <w:trPr>
          <w:cantSplit/>
          <w:trHeight w:val="439"/>
          <w:jc w:val="center"/>
        </w:trPr>
        <w:tc>
          <w:tcPr>
            <w:tcW w:w="556" w:type="dxa"/>
            <w:vMerge w:val="restart"/>
            <w:tcBorders>
              <w:top w:val="single" w:sz="4" w:space="0" w:color="auto"/>
              <w:left w:val="single" w:sz="4" w:space="0" w:color="auto"/>
              <w:bottom w:val="single" w:sz="4" w:space="0" w:color="auto"/>
              <w:right w:val="single" w:sz="4" w:space="0" w:color="auto"/>
            </w:tcBorders>
            <w:vAlign w:val="center"/>
          </w:tcPr>
          <w:p w:rsidR="003C581D" w:rsidRDefault="003C581D">
            <w:pPr>
              <w:widowControl/>
              <w:jc w:val="center"/>
              <w:rPr>
                <w:rFonts w:eastAsia="仿宋_GB2312"/>
                <w:kern w:val="0"/>
                <w:szCs w:val="21"/>
              </w:rPr>
            </w:pPr>
            <w:r>
              <w:rPr>
                <w:rFonts w:eastAsia="仿宋_GB2312"/>
                <w:kern w:val="0"/>
                <w:szCs w:val="21"/>
              </w:rPr>
              <w:t>2.4</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3C581D" w:rsidRDefault="003C581D">
            <w:pPr>
              <w:widowControl/>
              <w:jc w:val="center"/>
              <w:rPr>
                <w:rFonts w:eastAsia="仿宋_GB2312"/>
                <w:kern w:val="0"/>
                <w:szCs w:val="21"/>
              </w:rPr>
            </w:pPr>
            <w:r>
              <w:rPr>
                <w:rFonts w:eastAsia="仿宋_GB2312" w:hint="eastAsia"/>
                <w:kern w:val="0"/>
                <w:szCs w:val="21"/>
              </w:rPr>
              <w:t>废弃物存放设施</w:t>
            </w:r>
          </w:p>
        </w:tc>
        <w:tc>
          <w:tcPr>
            <w:tcW w:w="2176" w:type="dxa"/>
            <w:vMerge w:val="restart"/>
            <w:tcBorders>
              <w:top w:val="single" w:sz="4" w:space="0" w:color="auto"/>
              <w:left w:val="single" w:sz="4" w:space="0" w:color="auto"/>
              <w:bottom w:val="single" w:sz="4" w:space="0" w:color="auto"/>
              <w:right w:val="single" w:sz="4" w:space="0" w:color="auto"/>
            </w:tcBorders>
            <w:vAlign w:val="center"/>
          </w:tcPr>
          <w:p w:rsidR="003C581D" w:rsidRDefault="003C581D">
            <w:pPr>
              <w:widowControl/>
              <w:rPr>
                <w:rFonts w:eastAsia="仿宋_GB2312"/>
                <w:kern w:val="0"/>
                <w:szCs w:val="21"/>
              </w:rPr>
            </w:pPr>
            <w:r>
              <w:rPr>
                <w:rFonts w:eastAsia="仿宋_GB2312" w:hint="eastAsia"/>
                <w:kern w:val="0"/>
                <w:szCs w:val="21"/>
              </w:rPr>
              <w:t>应</w:t>
            </w:r>
            <w:r>
              <w:rPr>
                <w:rFonts w:eastAsia="仿宋_GB2312" w:hint="eastAsia"/>
                <w:szCs w:val="21"/>
              </w:rPr>
              <w:t>当</w:t>
            </w:r>
            <w:r>
              <w:rPr>
                <w:rFonts w:eastAsia="仿宋_GB2312" w:hint="eastAsia"/>
                <w:kern w:val="0"/>
                <w:szCs w:val="21"/>
              </w:rPr>
              <w:t>配备设计合理、防止渗漏、易于清洁的存放废弃物的专用设施。车间内存放废弃物的设施和容器应</w:t>
            </w:r>
            <w:r>
              <w:rPr>
                <w:rFonts w:eastAsia="仿宋_GB2312" w:hint="eastAsia"/>
                <w:szCs w:val="21"/>
              </w:rPr>
              <w:t>当</w:t>
            </w:r>
            <w:r>
              <w:rPr>
                <w:rFonts w:eastAsia="仿宋_GB2312" w:hint="eastAsia"/>
                <w:kern w:val="0"/>
                <w:szCs w:val="21"/>
              </w:rPr>
              <w:t>标识清晰，不得与盛装原辅料、半成品、成品的容器混用。</w:t>
            </w:r>
          </w:p>
        </w:tc>
        <w:tc>
          <w:tcPr>
            <w:tcW w:w="1428" w:type="dxa"/>
            <w:vMerge w:val="restart"/>
            <w:tcBorders>
              <w:top w:val="single" w:sz="4" w:space="0" w:color="auto"/>
              <w:left w:val="single" w:sz="4" w:space="0" w:color="auto"/>
              <w:right w:val="single" w:sz="4" w:space="0" w:color="auto"/>
            </w:tcBorders>
            <w:vAlign w:val="center"/>
          </w:tcPr>
          <w:p w:rsidR="003C581D" w:rsidRDefault="003C581D">
            <w:pPr>
              <w:widowControl/>
              <w:rPr>
                <w:rFonts w:eastAsia="仿宋_GB2312"/>
                <w:kern w:val="0"/>
                <w:szCs w:val="21"/>
              </w:rPr>
            </w:pPr>
            <w:r>
              <w:rPr>
                <w:rFonts w:eastAsia="仿宋_GB2312" w:hint="eastAsia"/>
                <w:kern w:val="0"/>
                <w:szCs w:val="21"/>
              </w:rPr>
              <w:t>《食品安全法》第三十三条</w:t>
            </w:r>
            <w:r>
              <w:rPr>
                <w:rFonts w:eastAsia="仿宋_GB2312" w:hint="eastAsia"/>
                <w:kern w:val="0"/>
                <w:szCs w:val="21"/>
              </w:rPr>
              <w:t>GB14881-2013</w:t>
            </w:r>
            <w:r>
              <w:rPr>
                <w:rFonts w:eastAsia="仿宋_GB2312" w:hint="eastAsia"/>
                <w:kern w:val="0"/>
                <w:szCs w:val="21"/>
              </w:rPr>
              <w:t>《食品生产通用卫生规范》</w:t>
            </w:r>
            <w:r>
              <w:rPr>
                <w:rFonts w:eastAsia="仿宋_GB2312" w:hint="eastAsia"/>
                <w:kern w:val="0"/>
                <w:szCs w:val="21"/>
              </w:rPr>
              <w:t>5.1.4</w:t>
            </w:r>
            <w:r>
              <w:rPr>
                <w:rFonts w:eastAsia="仿宋_GB2312" w:hint="eastAsia"/>
                <w:kern w:val="0"/>
                <w:szCs w:val="21"/>
              </w:rPr>
              <w:t>款</w:t>
            </w:r>
          </w:p>
        </w:tc>
        <w:tc>
          <w:tcPr>
            <w:tcW w:w="5871" w:type="dxa"/>
            <w:vMerge w:val="restart"/>
            <w:tcBorders>
              <w:top w:val="single" w:sz="4" w:space="0" w:color="auto"/>
              <w:left w:val="single" w:sz="4" w:space="0" w:color="auto"/>
              <w:right w:val="single" w:sz="4" w:space="0" w:color="auto"/>
            </w:tcBorders>
            <w:vAlign w:val="center"/>
          </w:tcPr>
          <w:p w:rsidR="003C581D" w:rsidRDefault="003C581D">
            <w:pPr>
              <w:widowControl/>
              <w:rPr>
                <w:rFonts w:eastAsia="仿宋_GB2312"/>
                <w:kern w:val="0"/>
                <w:szCs w:val="21"/>
              </w:rPr>
            </w:pPr>
            <w:r>
              <w:rPr>
                <w:rFonts w:eastAsia="仿宋_GB2312" w:hint="eastAsia"/>
                <w:kern w:val="0"/>
                <w:szCs w:val="21"/>
              </w:rPr>
              <w:t>1.</w:t>
            </w:r>
            <w:r>
              <w:rPr>
                <w:rFonts w:eastAsia="仿宋_GB2312" w:hint="eastAsia"/>
                <w:kern w:val="0"/>
                <w:szCs w:val="21"/>
              </w:rPr>
              <w:t>核查是否配备设计合理、防水渗漏、易于清洁的存放废弃物的专用设施。</w:t>
            </w:r>
          </w:p>
          <w:p w:rsidR="003C581D" w:rsidRDefault="003C581D">
            <w:pPr>
              <w:widowControl/>
              <w:rPr>
                <w:rFonts w:eastAsia="仿宋_GB2312"/>
                <w:kern w:val="0"/>
                <w:szCs w:val="21"/>
              </w:rPr>
            </w:pPr>
            <w:r>
              <w:rPr>
                <w:rFonts w:eastAsia="仿宋_GB2312" w:hint="eastAsia"/>
                <w:kern w:val="0"/>
                <w:szCs w:val="21"/>
              </w:rPr>
              <w:t>2.</w:t>
            </w:r>
            <w:r>
              <w:rPr>
                <w:rFonts w:eastAsia="仿宋_GB2312" w:hint="eastAsia"/>
                <w:kern w:val="0"/>
                <w:szCs w:val="21"/>
              </w:rPr>
              <w:t>核查车间内存放废弃物的设施和容器是否标识清晰，如采用文字、颜色、形状等方式标识或区分。</w:t>
            </w:r>
          </w:p>
          <w:p w:rsidR="003C581D" w:rsidRDefault="003C581D">
            <w:pPr>
              <w:widowControl/>
              <w:rPr>
                <w:rFonts w:eastAsia="仿宋_GB2312"/>
                <w:kern w:val="0"/>
                <w:szCs w:val="21"/>
              </w:rPr>
            </w:pPr>
            <w:r>
              <w:rPr>
                <w:rFonts w:eastAsia="仿宋_GB2312" w:hint="eastAsia"/>
                <w:kern w:val="0"/>
                <w:szCs w:val="21"/>
              </w:rPr>
              <w:t>3.</w:t>
            </w:r>
            <w:r>
              <w:rPr>
                <w:rFonts w:eastAsia="仿宋_GB2312" w:hint="eastAsia"/>
                <w:kern w:val="0"/>
                <w:szCs w:val="21"/>
              </w:rPr>
              <w:t>是否与存放食品原料、半成品、成品以及相关工器具的设施混用。（必要时在适当地点设置废弃物临时存放设施，并依废弃物特性分类存放）</w:t>
            </w:r>
          </w:p>
        </w:tc>
        <w:tc>
          <w:tcPr>
            <w:tcW w:w="1149" w:type="dxa"/>
            <w:vMerge w:val="restart"/>
            <w:tcBorders>
              <w:top w:val="single" w:sz="4" w:space="0" w:color="auto"/>
              <w:left w:val="single" w:sz="4" w:space="0" w:color="auto"/>
              <w:right w:val="single" w:sz="4" w:space="0" w:color="auto"/>
            </w:tcBorders>
          </w:tcPr>
          <w:p w:rsidR="003C581D" w:rsidRDefault="003C581D">
            <w:pPr>
              <w:widowControl/>
              <w:rPr>
                <w:rFonts w:eastAsia="仿宋_GB2312"/>
                <w:kern w:val="0"/>
                <w:szCs w:val="21"/>
              </w:rPr>
            </w:pPr>
            <w:r>
              <w:rPr>
                <w:rFonts w:eastAsia="仿宋_GB2312" w:hint="eastAsia"/>
                <w:kern w:val="0"/>
                <w:szCs w:val="21"/>
              </w:rPr>
              <w:t>1.</w:t>
            </w:r>
            <w:r>
              <w:rPr>
                <w:rFonts w:eastAsia="仿宋_GB2312" w:hint="eastAsia"/>
                <w:kern w:val="0"/>
                <w:szCs w:val="21"/>
              </w:rPr>
              <w:t>现场查看</w:t>
            </w:r>
          </w:p>
          <w:p w:rsidR="003C581D" w:rsidRDefault="003C581D">
            <w:pPr>
              <w:widowControl/>
              <w:rPr>
                <w:rFonts w:eastAsia="仿宋_GB2312"/>
                <w:kern w:val="0"/>
                <w:szCs w:val="21"/>
              </w:rPr>
            </w:pPr>
            <w:r>
              <w:rPr>
                <w:rFonts w:eastAsia="仿宋_GB2312" w:hint="eastAsia"/>
                <w:kern w:val="0"/>
                <w:szCs w:val="21"/>
              </w:rPr>
              <w:t>2.</w:t>
            </w:r>
            <w:r>
              <w:rPr>
                <w:rFonts w:eastAsia="仿宋_GB2312" w:hint="eastAsia"/>
                <w:kern w:val="0"/>
                <w:szCs w:val="21"/>
              </w:rPr>
              <w:t>询问相关人员</w:t>
            </w:r>
          </w:p>
          <w:p w:rsidR="003C581D" w:rsidRDefault="003C581D">
            <w:pPr>
              <w:widowControl/>
              <w:rPr>
                <w:rFonts w:eastAsia="仿宋_GB2312"/>
                <w:kern w:val="0"/>
                <w:szCs w:val="21"/>
              </w:rPr>
            </w:pPr>
          </w:p>
        </w:tc>
        <w:tc>
          <w:tcPr>
            <w:tcW w:w="1472" w:type="dxa"/>
            <w:tcBorders>
              <w:top w:val="single" w:sz="4" w:space="0" w:color="auto"/>
              <w:left w:val="single" w:sz="4" w:space="0" w:color="auto"/>
              <w:right w:val="single" w:sz="4" w:space="0" w:color="auto"/>
            </w:tcBorders>
            <w:vAlign w:val="center"/>
          </w:tcPr>
          <w:p w:rsidR="003C581D" w:rsidRDefault="003C581D">
            <w:pPr>
              <w:widowControl/>
              <w:rPr>
                <w:rFonts w:eastAsia="仿宋_GB2312"/>
                <w:kern w:val="0"/>
                <w:szCs w:val="21"/>
              </w:rPr>
            </w:pPr>
            <w:r>
              <w:rPr>
                <w:rFonts w:eastAsia="仿宋_GB2312" w:hint="eastAsia"/>
                <w:kern w:val="0"/>
                <w:szCs w:val="21"/>
              </w:rPr>
              <w:t>符合规定要求。</w:t>
            </w:r>
          </w:p>
        </w:tc>
        <w:tc>
          <w:tcPr>
            <w:tcW w:w="291" w:type="dxa"/>
            <w:tcBorders>
              <w:top w:val="single" w:sz="4" w:space="0" w:color="auto"/>
              <w:left w:val="single" w:sz="4" w:space="0" w:color="auto"/>
              <w:right w:val="single" w:sz="4" w:space="0" w:color="auto"/>
            </w:tcBorders>
            <w:vAlign w:val="center"/>
          </w:tcPr>
          <w:p w:rsidR="003C581D" w:rsidRDefault="003C581D">
            <w:pPr>
              <w:widowControl/>
              <w:jc w:val="center"/>
              <w:rPr>
                <w:rFonts w:eastAsia="仿宋_GB2312"/>
                <w:kern w:val="0"/>
                <w:szCs w:val="21"/>
              </w:rPr>
            </w:pPr>
            <w:r>
              <w:rPr>
                <w:rFonts w:eastAsia="仿宋_GB2312"/>
                <w:kern w:val="0"/>
                <w:szCs w:val="21"/>
              </w:rPr>
              <w:t>3</w:t>
            </w:r>
          </w:p>
        </w:tc>
      </w:tr>
      <w:tr w:rsidR="003C581D">
        <w:trPr>
          <w:cantSplit/>
          <w:trHeight w:val="440"/>
          <w:jc w:val="center"/>
        </w:trPr>
        <w:tc>
          <w:tcPr>
            <w:tcW w:w="556" w:type="dxa"/>
            <w:vMerge/>
            <w:tcBorders>
              <w:top w:val="single" w:sz="4" w:space="0" w:color="auto"/>
              <w:left w:val="single" w:sz="4" w:space="0" w:color="auto"/>
              <w:bottom w:val="single" w:sz="4" w:space="0" w:color="auto"/>
              <w:right w:val="single" w:sz="4" w:space="0" w:color="auto"/>
            </w:tcBorders>
            <w:vAlign w:val="center"/>
          </w:tcPr>
          <w:p w:rsidR="003C581D" w:rsidRDefault="003C581D">
            <w:pPr>
              <w:widowControl/>
              <w:jc w:val="left"/>
              <w:rPr>
                <w:rFonts w:eastAsia="仿宋_GB2312"/>
                <w:kern w:val="0"/>
                <w:szCs w:val="21"/>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3C581D" w:rsidRDefault="003C581D">
            <w:pPr>
              <w:widowControl/>
              <w:jc w:val="left"/>
              <w:rPr>
                <w:rFonts w:eastAsia="仿宋_GB2312"/>
                <w:kern w:val="0"/>
                <w:szCs w:val="21"/>
              </w:rPr>
            </w:pPr>
          </w:p>
        </w:tc>
        <w:tc>
          <w:tcPr>
            <w:tcW w:w="2176" w:type="dxa"/>
            <w:vMerge/>
            <w:tcBorders>
              <w:top w:val="single" w:sz="4" w:space="0" w:color="auto"/>
              <w:left w:val="single" w:sz="4" w:space="0" w:color="auto"/>
              <w:bottom w:val="single" w:sz="4" w:space="0" w:color="auto"/>
              <w:right w:val="single" w:sz="4" w:space="0" w:color="auto"/>
            </w:tcBorders>
            <w:vAlign w:val="center"/>
          </w:tcPr>
          <w:p w:rsidR="003C581D" w:rsidRDefault="003C581D">
            <w:pPr>
              <w:widowControl/>
              <w:jc w:val="left"/>
              <w:rPr>
                <w:rFonts w:eastAsia="仿宋_GB2312"/>
                <w:kern w:val="0"/>
                <w:szCs w:val="21"/>
              </w:rPr>
            </w:pPr>
          </w:p>
        </w:tc>
        <w:tc>
          <w:tcPr>
            <w:tcW w:w="1428" w:type="dxa"/>
            <w:vMerge/>
            <w:tcBorders>
              <w:left w:val="single" w:sz="4" w:space="0" w:color="auto"/>
              <w:right w:val="single" w:sz="4" w:space="0" w:color="auto"/>
            </w:tcBorders>
            <w:vAlign w:val="center"/>
          </w:tcPr>
          <w:p w:rsidR="003C581D" w:rsidRDefault="003C581D">
            <w:pPr>
              <w:widowControl/>
              <w:rPr>
                <w:rFonts w:eastAsia="仿宋_GB2312"/>
                <w:kern w:val="0"/>
                <w:szCs w:val="21"/>
              </w:rPr>
            </w:pPr>
          </w:p>
        </w:tc>
        <w:tc>
          <w:tcPr>
            <w:tcW w:w="5871" w:type="dxa"/>
            <w:vMerge/>
            <w:tcBorders>
              <w:left w:val="single" w:sz="4" w:space="0" w:color="auto"/>
              <w:right w:val="single" w:sz="4" w:space="0" w:color="auto"/>
            </w:tcBorders>
            <w:vAlign w:val="center"/>
          </w:tcPr>
          <w:p w:rsidR="003C581D" w:rsidRDefault="003C581D">
            <w:pPr>
              <w:widowControl/>
              <w:rPr>
                <w:rFonts w:eastAsia="仿宋_GB2312"/>
                <w:kern w:val="0"/>
                <w:szCs w:val="21"/>
              </w:rPr>
            </w:pPr>
          </w:p>
        </w:tc>
        <w:tc>
          <w:tcPr>
            <w:tcW w:w="1149" w:type="dxa"/>
            <w:vMerge/>
            <w:tcBorders>
              <w:left w:val="single" w:sz="4" w:space="0" w:color="auto"/>
              <w:right w:val="single" w:sz="4" w:space="0" w:color="auto"/>
            </w:tcBorders>
          </w:tcPr>
          <w:p w:rsidR="003C581D" w:rsidRDefault="003C581D">
            <w:pPr>
              <w:widowControl/>
              <w:rPr>
                <w:rFonts w:eastAsia="仿宋_GB2312"/>
                <w:kern w:val="0"/>
                <w:szCs w:val="21"/>
              </w:rPr>
            </w:pPr>
          </w:p>
        </w:tc>
        <w:tc>
          <w:tcPr>
            <w:tcW w:w="1472" w:type="dxa"/>
            <w:tcBorders>
              <w:left w:val="single" w:sz="4" w:space="0" w:color="auto"/>
              <w:right w:val="single" w:sz="4" w:space="0" w:color="auto"/>
            </w:tcBorders>
            <w:vAlign w:val="center"/>
          </w:tcPr>
          <w:p w:rsidR="003C581D" w:rsidRDefault="003C581D">
            <w:pPr>
              <w:widowControl/>
              <w:rPr>
                <w:rFonts w:eastAsia="仿宋_GB2312"/>
                <w:kern w:val="0"/>
                <w:szCs w:val="21"/>
              </w:rPr>
            </w:pPr>
            <w:r>
              <w:rPr>
                <w:rFonts w:eastAsia="仿宋_GB2312" w:hint="eastAsia"/>
                <w:kern w:val="0"/>
                <w:szCs w:val="21"/>
              </w:rPr>
              <w:t>废弃物存放设施及标识略有不足。</w:t>
            </w:r>
          </w:p>
        </w:tc>
        <w:tc>
          <w:tcPr>
            <w:tcW w:w="291" w:type="dxa"/>
            <w:tcBorders>
              <w:left w:val="single" w:sz="4" w:space="0" w:color="auto"/>
              <w:right w:val="single" w:sz="4" w:space="0" w:color="auto"/>
            </w:tcBorders>
            <w:vAlign w:val="center"/>
          </w:tcPr>
          <w:p w:rsidR="003C581D" w:rsidRDefault="003C581D">
            <w:pPr>
              <w:widowControl/>
              <w:jc w:val="center"/>
              <w:rPr>
                <w:rFonts w:eastAsia="仿宋_GB2312"/>
                <w:kern w:val="0"/>
                <w:szCs w:val="21"/>
              </w:rPr>
            </w:pPr>
            <w:r>
              <w:rPr>
                <w:rFonts w:eastAsia="仿宋_GB2312"/>
                <w:kern w:val="0"/>
                <w:szCs w:val="21"/>
              </w:rPr>
              <w:t>1</w:t>
            </w:r>
          </w:p>
        </w:tc>
      </w:tr>
      <w:tr w:rsidR="003C581D">
        <w:trPr>
          <w:cantSplit/>
          <w:trHeight w:val="559"/>
          <w:jc w:val="center"/>
        </w:trPr>
        <w:tc>
          <w:tcPr>
            <w:tcW w:w="556" w:type="dxa"/>
            <w:vMerge/>
            <w:tcBorders>
              <w:top w:val="single" w:sz="4" w:space="0" w:color="auto"/>
              <w:left w:val="single" w:sz="4" w:space="0" w:color="auto"/>
              <w:bottom w:val="single" w:sz="4" w:space="0" w:color="auto"/>
              <w:right w:val="single" w:sz="4" w:space="0" w:color="auto"/>
            </w:tcBorders>
            <w:vAlign w:val="center"/>
          </w:tcPr>
          <w:p w:rsidR="003C581D" w:rsidRDefault="003C581D">
            <w:pPr>
              <w:widowControl/>
              <w:jc w:val="left"/>
              <w:rPr>
                <w:rFonts w:eastAsia="仿宋_GB2312"/>
                <w:kern w:val="0"/>
                <w:szCs w:val="21"/>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3C581D" w:rsidRDefault="003C581D">
            <w:pPr>
              <w:widowControl/>
              <w:jc w:val="left"/>
              <w:rPr>
                <w:rFonts w:eastAsia="仿宋_GB2312"/>
                <w:kern w:val="0"/>
                <w:szCs w:val="21"/>
              </w:rPr>
            </w:pPr>
          </w:p>
        </w:tc>
        <w:tc>
          <w:tcPr>
            <w:tcW w:w="2176" w:type="dxa"/>
            <w:vMerge/>
            <w:tcBorders>
              <w:top w:val="single" w:sz="4" w:space="0" w:color="auto"/>
              <w:left w:val="single" w:sz="4" w:space="0" w:color="auto"/>
              <w:bottom w:val="single" w:sz="4" w:space="0" w:color="auto"/>
              <w:right w:val="single" w:sz="4" w:space="0" w:color="auto"/>
            </w:tcBorders>
            <w:vAlign w:val="center"/>
          </w:tcPr>
          <w:p w:rsidR="003C581D" w:rsidRDefault="003C581D">
            <w:pPr>
              <w:widowControl/>
              <w:jc w:val="left"/>
              <w:rPr>
                <w:rFonts w:eastAsia="仿宋_GB2312"/>
                <w:kern w:val="0"/>
                <w:szCs w:val="21"/>
              </w:rPr>
            </w:pPr>
          </w:p>
        </w:tc>
        <w:tc>
          <w:tcPr>
            <w:tcW w:w="1428" w:type="dxa"/>
            <w:vMerge/>
            <w:tcBorders>
              <w:left w:val="single" w:sz="4" w:space="0" w:color="auto"/>
              <w:bottom w:val="single" w:sz="4" w:space="0" w:color="auto"/>
              <w:right w:val="single" w:sz="4" w:space="0" w:color="auto"/>
            </w:tcBorders>
            <w:vAlign w:val="center"/>
          </w:tcPr>
          <w:p w:rsidR="003C581D" w:rsidRDefault="003C581D">
            <w:pPr>
              <w:widowControl/>
              <w:rPr>
                <w:rFonts w:eastAsia="仿宋_GB2312"/>
                <w:kern w:val="0"/>
                <w:szCs w:val="21"/>
              </w:rPr>
            </w:pPr>
          </w:p>
        </w:tc>
        <w:tc>
          <w:tcPr>
            <w:tcW w:w="5871" w:type="dxa"/>
            <w:vMerge/>
            <w:tcBorders>
              <w:left w:val="single" w:sz="4" w:space="0" w:color="auto"/>
              <w:bottom w:val="single" w:sz="4" w:space="0" w:color="auto"/>
              <w:right w:val="single" w:sz="4" w:space="0" w:color="auto"/>
            </w:tcBorders>
            <w:vAlign w:val="center"/>
          </w:tcPr>
          <w:p w:rsidR="003C581D" w:rsidRDefault="003C581D">
            <w:pPr>
              <w:widowControl/>
              <w:rPr>
                <w:rFonts w:eastAsia="仿宋_GB2312"/>
                <w:kern w:val="0"/>
                <w:szCs w:val="21"/>
              </w:rPr>
            </w:pPr>
          </w:p>
        </w:tc>
        <w:tc>
          <w:tcPr>
            <w:tcW w:w="1149" w:type="dxa"/>
            <w:vMerge/>
            <w:tcBorders>
              <w:left w:val="single" w:sz="4" w:space="0" w:color="auto"/>
              <w:bottom w:val="single" w:sz="4" w:space="0" w:color="auto"/>
              <w:right w:val="single" w:sz="4" w:space="0" w:color="auto"/>
            </w:tcBorders>
          </w:tcPr>
          <w:p w:rsidR="003C581D" w:rsidRDefault="003C581D">
            <w:pPr>
              <w:widowControl/>
              <w:rPr>
                <w:rFonts w:eastAsia="仿宋_GB2312"/>
                <w:kern w:val="0"/>
                <w:szCs w:val="21"/>
              </w:rPr>
            </w:pPr>
          </w:p>
        </w:tc>
        <w:tc>
          <w:tcPr>
            <w:tcW w:w="1472" w:type="dxa"/>
            <w:tcBorders>
              <w:left w:val="single" w:sz="4" w:space="0" w:color="auto"/>
              <w:bottom w:val="single" w:sz="4" w:space="0" w:color="auto"/>
              <w:right w:val="single" w:sz="4" w:space="0" w:color="auto"/>
            </w:tcBorders>
            <w:vAlign w:val="center"/>
          </w:tcPr>
          <w:p w:rsidR="003C581D" w:rsidRDefault="003C581D">
            <w:pPr>
              <w:widowControl/>
              <w:rPr>
                <w:rFonts w:eastAsia="仿宋_GB2312"/>
                <w:kern w:val="0"/>
                <w:szCs w:val="21"/>
              </w:rPr>
            </w:pPr>
            <w:r>
              <w:rPr>
                <w:rFonts w:eastAsia="仿宋_GB2312" w:hint="eastAsia"/>
                <w:kern w:val="0"/>
                <w:szCs w:val="21"/>
              </w:rPr>
              <w:t>废弃物存放设施设计不合理，或者与盛装原辅料、半成品、成品的容器混用。</w:t>
            </w:r>
          </w:p>
        </w:tc>
        <w:tc>
          <w:tcPr>
            <w:tcW w:w="291" w:type="dxa"/>
            <w:tcBorders>
              <w:left w:val="single" w:sz="4" w:space="0" w:color="auto"/>
              <w:bottom w:val="single" w:sz="4" w:space="0" w:color="auto"/>
              <w:right w:val="single" w:sz="4" w:space="0" w:color="auto"/>
            </w:tcBorders>
            <w:vAlign w:val="center"/>
          </w:tcPr>
          <w:p w:rsidR="003C581D" w:rsidRDefault="003C581D">
            <w:pPr>
              <w:widowControl/>
              <w:jc w:val="center"/>
              <w:rPr>
                <w:rFonts w:eastAsia="仿宋_GB2312"/>
                <w:kern w:val="0"/>
                <w:szCs w:val="21"/>
              </w:rPr>
            </w:pPr>
            <w:r>
              <w:rPr>
                <w:rFonts w:eastAsia="仿宋_GB2312"/>
                <w:kern w:val="0"/>
                <w:szCs w:val="21"/>
              </w:rPr>
              <w:t>0</w:t>
            </w:r>
          </w:p>
        </w:tc>
      </w:tr>
      <w:tr w:rsidR="003C581D">
        <w:trPr>
          <w:cantSplit/>
          <w:trHeight w:val="635"/>
          <w:jc w:val="center"/>
        </w:trPr>
        <w:tc>
          <w:tcPr>
            <w:tcW w:w="556" w:type="dxa"/>
            <w:vMerge w:val="restart"/>
            <w:tcBorders>
              <w:top w:val="single" w:sz="4" w:space="0" w:color="auto"/>
              <w:left w:val="single" w:sz="4" w:space="0" w:color="auto"/>
              <w:bottom w:val="single" w:sz="4" w:space="0" w:color="auto"/>
              <w:right w:val="single" w:sz="4" w:space="0" w:color="auto"/>
            </w:tcBorders>
            <w:vAlign w:val="center"/>
          </w:tcPr>
          <w:p w:rsidR="003C581D" w:rsidRDefault="003C581D">
            <w:pPr>
              <w:widowControl/>
              <w:jc w:val="center"/>
              <w:rPr>
                <w:rFonts w:eastAsia="仿宋_GB2312"/>
                <w:kern w:val="0"/>
                <w:szCs w:val="21"/>
              </w:rPr>
            </w:pPr>
            <w:r>
              <w:rPr>
                <w:rFonts w:eastAsia="仿宋_GB2312"/>
                <w:kern w:val="0"/>
                <w:szCs w:val="21"/>
              </w:rPr>
              <w:t>2.5</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3C581D" w:rsidRDefault="003C581D">
            <w:pPr>
              <w:widowControl/>
              <w:jc w:val="center"/>
              <w:rPr>
                <w:rFonts w:eastAsia="仿宋_GB2312"/>
                <w:kern w:val="0"/>
                <w:szCs w:val="21"/>
              </w:rPr>
            </w:pPr>
            <w:r>
              <w:rPr>
                <w:rFonts w:eastAsia="仿宋_GB2312" w:hint="eastAsia"/>
                <w:kern w:val="0"/>
                <w:szCs w:val="21"/>
              </w:rPr>
              <w:t xml:space="preserve">个人卫生设施　</w:t>
            </w:r>
          </w:p>
        </w:tc>
        <w:tc>
          <w:tcPr>
            <w:tcW w:w="2176" w:type="dxa"/>
            <w:vMerge w:val="restart"/>
            <w:tcBorders>
              <w:top w:val="single" w:sz="4" w:space="0" w:color="auto"/>
              <w:left w:val="single" w:sz="4" w:space="0" w:color="auto"/>
              <w:bottom w:val="single" w:sz="4" w:space="0" w:color="auto"/>
              <w:right w:val="single" w:sz="4" w:space="0" w:color="auto"/>
            </w:tcBorders>
            <w:vAlign w:val="center"/>
          </w:tcPr>
          <w:p w:rsidR="003C581D" w:rsidRDefault="003C581D">
            <w:pPr>
              <w:widowControl/>
              <w:rPr>
                <w:rFonts w:eastAsia="仿宋_GB2312"/>
                <w:kern w:val="0"/>
                <w:szCs w:val="21"/>
              </w:rPr>
            </w:pPr>
            <w:r>
              <w:rPr>
                <w:rFonts w:eastAsia="仿宋_GB2312" w:hint="eastAsia"/>
                <w:kern w:val="0"/>
                <w:szCs w:val="21"/>
              </w:rPr>
              <w:t>生产场所或车间入口处应</w:t>
            </w:r>
            <w:r>
              <w:rPr>
                <w:rFonts w:eastAsia="仿宋_GB2312" w:hint="eastAsia"/>
                <w:szCs w:val="21"/>
              </w:rPr>
              <w:t>当</w:t>
            </w:r>
            <w:r>
              <w:rPr>
                <w:rFonts w:eastAsia="仿宋_GB2312" w:hint="eastAsia"/>
                <w:kern w:val="0"/>
                <w:szCs w:val="21"/>
              </w:rPr>
              <w:t>设置更衣室，更衣室应</w:t>
            </w:r>
            <w:r>
              <w:rPr>
                <w:rFonts w:eastAsia="仿宋_GB2312" w:hint="eastAsia"/>
                <w:szCs w:val="21"/>
              </w:rPr>
              <w:t>当</w:t>
            </w:r>
            <w:r>
              <w:rPr>
                <w:rFonts w:eastAsia="仿宋_GB2312" w:hint="eastAsia"/>
                <w:kern w:val="0"/>
                <w:szCs w:val="21"/>
              </w:rPr>
              <w:t>保证工作服与个人服装及其他物品分开放置；车间</w:t>
            </w:r>
            <w:r>
              <w:rPr>
                <w:rFonts w:eastAsia="仿宋_GB2312" w:hint="eastAsia"/>
                <w:kern w:val="0"/>
                <w:szCs w:val="21"/>
              </w:rPr>
              <w:lastRenderedPageBreak/>
              <w:t>入口及车间内必要处，应</w:t>
            </w:r>
            <w:r>
              <w:rPr>
                <w:rFonts w:eastAsia="仿宋_GB2312" w:hint="eastAsia"/>
                <w:szCs w:val="21"/>
              </w:rPr>
              <w:t>当</w:t>
            </w:r>
            <w:r>
              <w:rPr>
                <w:rFonts w:eastAsia="仿宋_GB2312" w:hint="eastAsia"/>
                <w:kern w:val="0"/>
                <w:szCs w:val="21"/>
              </w:rPr>
              <w:t>按需设置换鞋（穿戴鞋套）设施或鞋靴消毒设施；清洁作业区入口应</w:t>
            </w:r>
            <w:r>
              <w:rPr>
                <w:rFonts w:eastAsia="仿宋_GB2312" w:hint="eastAsia"/>
                <w:szCs w:val="21"/>
              </w:rPr>
              <w:t>当</w:t>
            </w:r>
            <w:r>
              <w:rPr>
                <w:rFonts w:eastAsia="仿宋_GB2312" w:hint="eastAsia"/>
                <w:kern w:val="0"/>
                <w:szCs w:val="21"/>
              </w:rPr>
              <w:t>设置与生产加工人员数量相匹配的非手动式洗手、干手和消毒设施。卫生间不得与生产、包装或贮存等区域直接连通。</w:t>
            </w:r>
          </w:p>
        </w:tc>
        <w:tc>
          <w:tcPr>
            <w:tcW w:w="1428" w:type="dxa"/>
            <w:vMerge w:val="restart"/>
            <w:tcBorders>
              <w:top w:val="single" w:sz="4" w:space="0" w:color="auto"/>
              <w:left w:val="single" w:sz="4" w:space="0" w:color="auto"/>
              <w:right w:val="single" w:sz="4" w:space="0" w:color="auto"/>
            </w:tcBorders>
            <w:vAlign w:val="center"/>
          </w:tcPr>
          <w:p w:rsidR="003C581D" w:rsidRDefault="003C581D">
            <w:pPr>
              <w:widowControl/>
              <w:rPr>
                <w:rFonts w:eastAsia="仿宋_GB2312"/>
                <w:kern w:val="0"/>
                <w:szCs w:val="21"/>
              </w:rPr>
            </w:pPr>
            <w:r>
              <w:rPr>
                <w:rFonts w:eastAsia="仿宋_GB2312" w:hint="eastAsia"/>
                <w:kern w:val="0"/>
                <w:szCs w:val="21"/>
              </w:rPr>
              <w:lastRenderedPageBreak/>
              <w:t>《食品安全法》第三十三条</w:t>
            </w:r>
            <w:r>
              <w:rPr>
                <w:rFonts w:eastAsia="仿宋_GB2312" w:hint="eastAsia"/>
                <w:kern w:val="0"/>
                <w:szCs w:val="21"/>
              </w:rPr>
              <w:t>GB14881-2013</w:t>
            </w:r>
            <w:r>
              <w:rPr>
                <w:rFonts w:eastAsia="仿宋_GB2312" w:hint="eastAsia"/>
                <w:kern w:val="0"/>
                <w:szCs w:val="21"/>
              </w:rPr>
              <w:t>《食品生产</w:t>
            </w:r>
            <w:r>
              <w:rPr>
                <w:rFonts w:eastAsia="仿宋_GB2312" w:hint="eastAsia"/>
                <w:kern w:val="0"/>
                <w:szCs w:val="21"/>
              </w:rPr>
              <w:lastRenderedPageBreak/>
              <w:t>通用卫生规范》</w:t>
            </w:r>
            <w:r>
              <w:rPr>
                <w:rFonts w:eastAsia="仿宋_GB2312" w:hint="eastAsia"/>
                <w:kern w:val="0"/>
                <w:szCs w:val="21"/>
              </w:rPr>
              <w:t>5.1.5</w:t>
            </w:r>
            <w:r>
              <w:rPr>
                <w:rFonts w:eastAsia="仿宋_GB2312" w:hint="eastAsia"/>
                <w:kern w:val="0"/>
                <w:szCs w:val="21"/>
              </w:rPr>
              <w:t>款</w:t>
            </w:r>
          </w:p>
          <w:p w:rsidR="003C581D" w:rsidRDefault="003C581D">
            <w:pPr>
              <w:widowControl/>
              <w:rPr>
                <w:rFonts w:eastAsia="仿宋_GB2312"/>
                <w:kern w:val="0"/>
                <w:szCs w:val="21"/>
              </w:rPr>
            </w:pPr>
            <w:r>
              <w:rPr>
                <w:rFonts w:eastAsia="仿宋_GB2312" w:hint="eastAsia"/>
                <w:kern w:val="0"/>
                <w:szCs w:val="21"/>
              </w:rPr>
              <w:t>相应审查细则</w:t>
            </w:r>
          </w:p>
        </w:tc>
        <w:tc>
          <w:tcPr>
            <w:tcW w:w="5871" w:type="dxa"/>
            <w:vMerge w:val="restart"/>
            <w:tcBorders>
              <w:top w:val="single" w:sz="4" w:space="0" w:color="auto"/>
              <w:left w:val="single" w:sz="4" w:space="0" w:color="auto"/>
              <w:right w:val="single" w:sz="4" w:space="0" w:color="auto"/>
            </w:tcBorders>
            <w:vAlign w:val="center"/>
          </w:tcPr>
          <w:p w:rsidR="003C581D" w:rsidRDefault="003C581D">
            <w:pPr>
              <w:widowControl/>
              <w:rPr>
                <w:rFonts w:eastAsia="仿宋_GB2312"/>
                <w:kern w:val="0"/>
                <w:szCs w:val="21"/>
              </w:rPr>
            </w:pPr>
            <w:r>
              <w:rPr>
                <w:rFonts w:eastAsia="仿宋_GB2312" w:hint="eastAsia"/>
                <w:kern w:val="0"/>
                <w:szCs w:val="21"/>
              </w:rPr>
              <w:lastRenderedPageBreak/>
              <w:t>1.</w:t>
            </w:r>
            <w:r>
              <w:rPr>
                <w:rFonts w:eastAsia="仿宋_GB2312" w:hint="eastAsia"/>
                <w:kern w:val="0"/>
                <w:szCs w:val="21"/>
              </w:rPr>
              <w:t>是否根据审查细则、</w:t>
            </w:r>
            <w:r>
              <w:rPr>
                <w:rFonts w:eastAsia="仿宋_GB2312" w:hint="eastAsia"/>
                <w:kern w:val="0"/>
                <w:szCs w:val="21"/>
              </w:rPr>
              <w:t>GB 14881</w:t>
            </w:r>
            <w:r>
              <w:rPr>
                <w:rFonts w:eastAsia="仿宋_GB2312" w:hint="eastAsia"/>
                <w:kern w:val="0"/>
                <w:szCs w:val="21"/>
              </w:rPr>
              <w:t>以及各类食品的专用生产卫生规范的要求，结合实际生产需要，在相关作业区设置了符合要求的个人卫生设施。</w:t>
            </w:r>
          </w:p>
          <w:p w:rsidR="003C581D" w:rsidRDefault="003C581D">
            <w:pPr>
              <w:widowControl/>
              <w:rPr>
                <w:rFonts w:eastAsia="仿宋_GB2312"/>
                <w:kern w:val="0"/>
                <w:szCs w:val="21"/>
              </w:rPr>
            </w:pPr>
            <w:r>
              <w:rPr>
                <w:rFonts w:eastAsia="仿宋_GB2312" w:hint="eastAsia"/>
                <w:kern w:val="0"/>
                <w:szCs w:val="21"/>
              </w:rPr>
              <w:t>2.</w:t>
            </w:r>
            <w:r>
              <w:rPr>
                <w:rFonts w:eastAsia="仿宋_GB2312" w:hint="eastAsia"/>
                <w:kern w:val="0"/>
                <w:szCs w:val="21"/>
              </w:rPr>
              <w:t>核查企业更衣室设施，查看是否有洗手设施、干手、消毒、换鞋或鞋靴消毒设施，并能正常使用；必要时更衣室内空气应</w:t>
            </w:r>
            <w:r>
              <w:rPr>
                <w:rFonts w:eastAsia="仿宋_GB2312" w:hint="eastAsia"/>
                <w:kern w:val="0"/>
                <w:szCs w:val="21"/>
              </w:rPr>
              <w:lastRenderedPageBreak/>
              <w:t>进行杀菌消毒。</w:t>
            </w:r>
          </w:p>
          <w:p w:rsidR="003C581D" w:rsidRDefault="003C581D">
            <w:pPr>
              <w:widowControl/>
              <w:rPr>
                <w:rFonts w:eastAsia="仿宋_GB2312"/>
                <w:kern w:val="0"/>
                <w:szCs w:val="21"/>
              </w:rPr>
            </w:pPr>
            <w:r>
              <w:rPr>
                <w:rFonts w:eastAsia="仿宋_GB2312" w:hint="eastAsia"/>
                <w:kern w:val="0"/>
                <w:szCs w:val="21"/>
              </w:rPr>
              <w:t>3.</w:t>
            </w:r>
            <w:r>
              <w:rPr>
                <w:rFonts w:eastAsia="仿宋_GB2312" w:hint="eastAsia"/>
                <w:kern w:val="0"/>
                <w:szCs w:val="21"/>
              </w:rPr>
              <w:t>是否有与生产量或工作人员数量相匹配的更衣设施，保证工作服与个人服装及其他物品分开放置；工作服、帽等有有效清洗消毒措施。</w:t>
            </w:r>
          </w:p>
          <w:p w:rsidR="003C581D" w:rsidRDefault="003C581D">
            <w:pPr>
              <w:widowControl/>
              <w:rPr>
                <w:rFonts w:eastAsia="仿宋_GB2312"/>
                <w:kern w:val="0"/>
                <w:szCs w:val="21"/>
              </w:rPr>
            </w:pPr>
            <w:r>
              <w:rPr>
                <w:rFonts w:eastAsia="仿宋_GB2312" w:hint="eastAsia"/>
                <w:kern w:val="0"/>
                <w:szCs w:val="21"/>
              </w:rPr>
              <w:t>4.</w:t>
            </w:r>
            <w:r>
              <w:rPr>
                <w:rFonts w:eastAsia="仿宋_GB2312" w:hint="eastAsia"/>
                <w:kern w:val="0"/>
                <w:szCs w:val="21"/>
              </w:rPr>
              <w:t>清洁区入口设置的水龙头数量应与同班次食品加工人员数量相匹配，配套的水龙头开关应为非动手动式；洗手池应采用光滑、</w:t>
            </w:r>
            <w:proofErr w:type="gramStart"/>
            <w:r>
              <w:rPr>
                <w:rFonts w:eastAsia="仿宋_GB2312" w:hint="eastAsia"/>
                <w:kern w:val="0"/>
                <w:szCs w:val="21"/>
              </w:rPr>
              <w:t>不</w:t>
            </w:r>
            <w:proofErr w:type="gramEnd"/>
            <w:r>
              <w:rPr>
                <w:rFonts w:eastAsia="仿宋_GB2312" w:hint="eastAsia"/>
                <w:kern w:val="0"/>
                <w:szCs w:val="21"/>
              </w:rPr>
              <w:t>透水、易清洁的材质制成，其设计及构造应易于清洁消毒。</w:t>
            </w:r>
          </w:p>
          <w:p w:rsidR="003C581D" w:rsidRDefault="003C581D">
            <w:pPr>
              <w:widowControl/>
              <w:rPr>
                <w:rFonts w:eastAsia="仿宋_GB2312"/>
                <w:kern w:val="0"/>
                <w:szCs w:val="21"/>
              </w:rPr>
            </w:pPr>
            <w:r>
              <w:rPr>
                <w:rFonts w:eastAsia="仿宋_GB2312" w:hint="eastAsia"/>
                <w:kern w:val="0"/>
                <w:szCs w:val="21"/>
              </w:rPr>
              <w:t>5.</w:t>
            </w:r>
            <w:r>
              <w:rPr>
                <w:rFonts w:eastAsia="仿宋_GB2312" w:hint="eastAsia"/>
                <w:kern w:val="0"/>
                <w:szCs w:val="21"/>
              </w:rPr>
              <w:t>更衣室的环境消毒，一般可采用紫外线灯、臭氧发生器等进行消毒（如使用紫外线灯，核查是否及时更换，如果灯管发黑应当更换；紫外线灯能否打开正常使用）。</w:t>
            </w:r>
          </w:p>
          <w:p w:rsidR="003C581D" w:rsidRDefault="003C581D">
            <w:pPr>
              <w:widowControl/>
              <w:rPr>
                <w:rFonts w:eastAsia="仿宋_GB2312"/>
                <w:kern w:val="0"/>
                <w:szCs w:val="21"/>
              </w:rPr>
            </w:pPr>
            <w:r>
              <w:rPr>
                <w:rFonts w:eastAsia="仿宋_GB2312" w:hint="eastAsia"/>
                <w:kern w:val="0"/>
                <w:szCs w:val="21"/>
              </w:rPr>
              <w:t>6.</w:t>
            </w:r>
            <w:r>
              <w:rPr>
                <w:rFonts w:eastAsia="仿宋_GB2312" w:hint="eastAsia"/>
                <w:kern w:val="0"/>
                <w:szCs w:val="21"/>
              </w:rPr>
              <w:t>消毒液的配置和更换应当有使用说明和制度要求，并遵照执行。</w:t>
            </w:r>
          </w:p>
          <w:p w:rsidR="003C581D" w:rsidRDefault="003C581D">
            <w:pPr>
              <w:widowControl/>
              <w:rPr>
                <w:rFonts w:eastAsia="仿宋_GB2312"/>
                <w:kern w:val="0"/>
                <w:szCs w:val="21"/>
              </w:rPr>
            </w:pPr>
            <w:r>
              <w:rPr>
                <w:rFonts w:eastAsia="仿宋_GB2312" w:hint="eastAsia"/>
                <w:kern w:val="0"/>
                <w:szCs w:val="21"/>
              </w:rPr>
              <w:t>7.</w:t>
            </w:r>
            <w:r>
              <w:rPr>
                <w:rFonts w:eastAsia="仿宋_GB2312" w:hint="eastAsia"/>
                <w:kern w:val="0"/>
                <w:szCs w:val="21"/>
              </w:rPr>
              <w:t>在厂区或厂房内设置的卫生间是否存在与食品生产、包装或贮存等区域直接连通。</w:t>
            </w:r>
          </w:p>
        </w:tc>
        <w:tc>
          <w:tcPr>
            <w:tcW w:w="1149" w:type="dxa"/>
            <w:vMerge w:val="restart"/>
            <w:tcBorders>
              <w:top w:val="single" w:sz="4" w:space="0" w:color="auto"/>
              <w:left w:val="single" w:sz="4" w:space="0" w:color="auto"/>
              <w:right w:val="single" w:sz="4" w:space="0" w:color="auto"/>
            </w:tcBorders>
          </w:tcPr>
          <w:p w:rsidR="003C581D" w:rsidRDefault="003C581D">
            <w:pPr>
              <w:widowControl/>
              <w:rPr>
                <w:rFonts w:eastAsia="仿宋_GB2312"/>
                <w:kern w:val="0"/>
                <w:szCs w:val="21"/>
              </w:rPr>
            </w:pPr>
            <w:r>
              <w:rPr>
                <w:rFonts w:eastAsia="仿宋_GB2312" w:hint="eastAsia"/>
                <w:kern w:val="0"/>
                <w:szCs w:val="21"/>
              </w:rPr>
              <w:lastRenderedPageBreak/>
              <w:t>1.</w:t>
            </w:r>
            <w:r>
              <w:rPr>
                <w:rFonts w:eastAsia="仿宋_GB2312" w:hint="eastAsia"/>
                <w:kern w:val="0"/>
                <w:szCs w:val="21"/>
              </w:rPr>
              <w:t>现场查看</w:t>
            </w:r>
          </w:p>
          <w:p w:rsidR="003C581D" w:rsidRDefault="003C581D">
            <w:pPr>
              <w:widowControl/>
              <w:rPr>
                <w:rFonts w:eastAsia="仿宋_GB2312"/>
                <w:kern w:val="0"/>
                <w:szCs w:val="21"/>
              </w:rPr>
            </w:pPr>
            <w:r>
              <w:rPr>
                <w:rFonts w:eastAsia="仿宋_GB2312" w:hint="eastAsia"/>
                <w:kern w:val="0"/>
                <w:szCs w:val="21"/>
              </w:rPr>
              <w:t>2.</w:t>
            </w:r>
            <w:r>
              <w:rPr>
                <w:rFonts w:eastAsia="仿宋_GB2312" w:hint="eastAsia"/>
                <w:kern w:val="0"/>
                <w:szCs w:val="21"/>
              </w:rPr>
              <w:t>询问相关人员</w:t>
            </w:r>
          </w:p>
          <w:p w:rsidR="003C581D" w:rsidRDefault="003C581D">
            <w:pPr>
              <w:widowControl/>
              <w:rPr>
                <w:rFonts w:eastAsia="仿宋_GB2312"/>
                <w:kern w:val="0"/>
                <w:szCs w:val="21"/>
              </w:rPr>
            </w:pPr>
          </w:p>
        </w:tc>
        <w:tc>
          <w:tcPr>
            <w:tcW w:w="1472" w:type="dxa"/>
            <w:tcBorders>
              <w:top w:val="single" w:sz="4" w:space="0" w:color="auto"/>
              <w:left w:val="single" w:sz="4" w:space="0" w:color="auto"/>
              <w:right w:val="single" w:sz="4" w:space="0" w:color="auto"/>
            </w:tcBorders>
            <w:vAlign w:val="center"/>
          </w:tcPr>
          <w:p w:rsidR="003C581D" w:rsidRDefault="003C581D">
            <w:pPr>
              <w:widowControl/>
              <w:rPr>
                <w:rFonts w:eastAsia="仿宋_GB2312"/>
                <w:kern w:val="0"/>
                <w:szCs w:val="21"/>
              </w:rPr>
            </w:pPr>
            <w:r>
              <w:rPr>
                <w:rFonts w:eastAsia="仿宋_GB2312" w:hint="eastAsia"/>
                <w:kern w:val="0"/>
                <w:szCs w:val="21"/>
              </w:rPr>
              <w:t>符合规定要求。</w:t>
            </w:r>
          </w:p>
        </w:tc>
        <w:tc>
          <w:tcPr>
            <w:tcW w:w="291" w:type="dxa"/>
            <w:tcBorders>
              <w:top w:val="single" w:sz="4" w:space="0" w:color="auto"/>
              <w:left w:val="single" w:sz="4" w:space="0" w:color="auto"/>
              <w:right w:val="single" w:sz="4" w:space="0" w:color="auto"/>
            </w:tcBorders>
            <w:vAlign w:val="center"/>
          </w:tcPr>
          <w:p w:rsidR="003C581D" w:rsidRDefault="003C581D">
            <w:pPr>
              <w:widowControl/>
              <w:jc w:val="center"/>
              <w:rPr>
                <w:rFonts w:eastAsia="仿宋_GB2312"/>
                <w:kern w:val="0"/>
                <w:szCs w:val="21"/>
              </w:rPr>
            </w:pPr>
            <w:r>
              <w:rPr>
                <w:rFonts w:eastAsia="仿宋_GB2312"/>
                <w:kern w:val="0"/>
                <w:szCs w:val="21"/>
              </w:rPr>
              <w:t>3</w:t>
            </w:r>
          </w:p>
        </w:tc>
      </w:tr>
      <w:tr w:rsidR="003C581D">
        <w:trPr>
          <w:cantSplit/>
          <w:trHeight w:val="557"/>
          <w:jc w:val="center"/>
        </w:trPr>
        <w:tc>
          <w:tcPr>
            <w:tcW w:w="556" w:type="dxa"/>
            <w:vMerge/>
            <w:tcBorders>
              <w:top w:val="single" w:sz="4" w:space="0" w:color="auto"/>
              <w:left w:val="single" w:sz="4" w:space="0" w:color="auto"/>
              <w:bottom w:val="single" w:sz="4" w:space="0" w:color="auto"/>
              <w:right w:val="single" w:sz="4" w:space="0" w:color="auto"/>
            </w:tcBorders>
            <w:vAlign w:val="center"/>
          </w:tcPr>
          <w:p w:rsidR="003C581D" w:rsidRDefault="003C581D">
            <w:pPr>
              <w:widowControl/>
              <w:jc w:val="left"/>
              <w:rPr>
                <w:rFonts w:eastAsia="仿宋_GB2312"/>
                <w:kern w:val="0"/>
                <w:szCs w:val="21"/>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3C581D" w:rsidRDefault="003C581D">
            <w:pPr>
              <w:widowControl/>
              <w:jc w:val="left"/>
              <w:rPr>
                <w:rFonts w:eastAsia="仿宋_GB2312"/>
                <w:kern w:val="0"/>
                <w:szCs w:val="21"/>
              </w:rPr>
            </w:pPr>
          </w:p>
        </w:tc>
        <w:tc>
          <w:tcPr>
            <w:tcW w:w="2176" w:type="dxa"/>
            <w:vMerge/>
            <w:tcBorders>
              <w:top w:val="single" w:sz="4" w:space="0" w:color="auto"/>
              <w:left w:val="single" w:sz="4" w:space="0" w:color="auto"/>
              <w:bottom w:val="single" w:sz="4" w:space="0" w:color="auto"/>
              <w:right w:val="single" w:sz="4" w:space="0" w:color="auto"/>
            </w:tcBorders>
            <w:vAlign w:val="center"/>
          </w:tcPr>
          <w:p w:rsidR="003C581D" w:rsidRDefault="003C581D">
            <w:pPr>
              <w:widowControl/>
              <w:jc w:val="left"/>
              <w:rPr>
                <w:rFonts w:eastAsia="仿宋_GB2312"/>
                <w:kern w:val="0"/>
                <w:szCs w:val="21"/>
              </w:rPr>
            </w:pPr>
          </w:p>
        </w:tc>
        <w:tc>
          <w:tcPr>
            <w:tcW w:w="1428" w:type="dxa"/>
            <w:vMerge/>
            <w:tcBorders>
              <w:left w:val="single" w:sz="4" w:space="0" w:color="auto"/>
              <w:right w:val="single" w:sz="4" w:space="0" w:color="auto"/>
            </w:tcBorders>
            <w:vAlign w:val="center"/>
          </w:tcPr>
          <w:p w:rsidR="003C581D" w:rsidRDefault="003C581D">
            <w:pPr>
              <w:widowControl/>
              <w:rPr>
                <w:rFonts w:eastAsia="仿宋_GB2312"/>
                <w:kern w:val="0"/>
                <w:szCs w:val="21"/>
              </w:rPr>
            </w:pPr>
          </w:p>
        </w:tc>
        <w:tc>
          <w:tcPr>
            <w:tcW w:w="5871" w:type="dxa"/>
            <w:vMerge/>
            <w:tcBorders>
              <w:left w:val="single" w:sz="4" w:space="0" w:color="auto"/>
              <w:right w:val="single" w:sz="4" w:space="0" w:color="auto"/>
            </w:tcBorders>
            <w:vAlign w:val="center"/>
          </w:tcPr>
          <w:p w:rsidR="003C581D" w:rsidRDefault="003C581D">
            <w:pPr>
              <w:widowControl/>
              <w:rPr>
                <w:rFonts w:eastAsia="仿宋_GB2312"/>
                <w:kern w:val="0"/>
                <w:szCs w:val="21"/>
              </w:rPr>
            </w:pPr>
          </w:p>
        </w:tc>
        <w:tc>
          <w:tcPr>
            <w:tcW w:w="1149" w:type="dxa"/>
            <w:vMerge/>
            <w:tcBorders>
              <w:left w:val="single" w:sz="4" w:space="0" w:color="auto"/>
              <w:right w:val="single" w:sz="4" w:space="0" w:color="auto"/>
            </w:tcBorders>
          </w:tcPr>
          <w:p w:rsidR="003C581D" w:rsidRDefault="003C581D">
            <w:pPr>
              <w:widowControl/>
              <w:rPr>
                <w:rFonts w:eastAsia="仿宋_GB2312"/>
                <w:kern w:val="0"/>
                <w:szCs w:val="21"/>
              </w:rPr>
            </w:pPr>
          </w:p>
        </w:tc>
        <w:tc>
          <w:tcPr>
            <w:tcW w:w="1472" w:type="dxa"/>
            <w:tcBorders>
              <w:left w:val="single" w:sz="4" w:space="0" w:color="auto"/>
              <w:right w:val="single" w:sz="4" w:space="0" w:color="auto"/>
            </w:tcBorders>
            <w:vAlign w:val="center"/>
          </w:tcPr>
          <w:p w:rsidR="003C581D" w:rsidRDefault="003C581D">
            <w:pPr>
              <w:widowControl/>
              <w:rPr>
                <w:rFonts w:eastAsia="仿宋_GB2312"/>
                <w:kern w:val="0"/>
                <w:szCs w:val="21"/>
              </w:rPr>
            </w:pPr>
            <w:r>
              <w:rPr>
                <w:rFonts w:eastAsia="仿宋_GB2312" w:hint="eastAsia"/>
                <w:kern w:val="0"/>
                <w:szCs w:val="21"/>
              </w:rPr>
              <w:t>个人卫生设施略有不足。</w:t>
            </w:r>
          </w:p>
        </w:tc>
        <w:tc>
          <w:tcPr>
            <w:tcW w:w="291" w:type="dxa"/>
            <w:tcBorders>
              <w:left w:val="single" w:sz="4" w:space="0" w:color="auto"/>
              <w:right w:val="single" w:sz="4" w:space="0" w:color="auto"/>
            </w:tcBorders>
            <w:vAlign w:val="center"/>
          </w:tcPr>
          <w:p w:rsidR="003C581D" w:rsidRDefault="003C581D">
            <w:pPr>
              <w:widowControl/>
              <w:jc w:val="center"/>
              <w:rPr>
                <w:rFonts w:eastAsia="仿宋_GB2312"/>
                <w:kern w:val="0"/>
                <w:szCs w:val="21"/>
              </w:rPr>
            </w:pPr>
            <w:r>
              <w:rPr>
                <w:rFonts w:eastAsia="仿宋_GB2312"/>
                <w:kern w:val="0"/>
                <w:szCs w:val="21"/>
              </w:rPr>
              <w:t>1</w:t>
            </w:r>
          </w:p>
        </w:tc>
      </w:tr>
      <w:tr w:rsidR="003C581D">
        <w:trPr>
          <w:cantSplit/>
          <w:trHeight w:val="1957"/>
          <w:jc w:val="center"/>
        </w:trPr>
        <w:tc>
          <w:tcPr>
            <w:tcW w:w="556" w:type="dxa"/>
            <w:vMerge/>
            <w:tcBorders>
              <w:top w:val="single" w:sz="4" w:space="0" w:color="auto"/>
              <w:left w:val="single" w:sz="4" w:space="0" w:color="auto"/>
              <w:bottom w:val="single" w:sz="4" w:space="0" w:color="auto"/>
              <w:right w:val="single" w:sz="4" w:space="0" w:color="auto"/>
            </w:tcBorders>
            <w:vAlign w:val="center"/>
          </w:tcPr>
          <w:p w:rsidR="003C581D" w:rsidRDefault="003C581D">
            <w:pPr>
              <w:widowControl/>
              <w:jc w:val="left"/>
              <w:rPr>
                <w:rFonts w:eastAsia="仿宋_GB2312"/>
                <w:kern w:val="0"/>
                <w:szCs w:val="21"/>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3C581D" w:rsidRDefault="003C581D">
            <w:pPr>
              <w:widowControl/>
              <w:jc w:val="left"/>
              <w:rPr>
                <w:rFonts w:eastAsia="仿宋_GB2312"/>
                <w:kern w:val="0"/>
                <w:szCs w:val="21"/>
              </w:rPr>
            </w:pPr>
          </w:p>
        </w:tc>
        <w:tc>
          <w:tcPr>
            <w:tcW w:w="2176" w:type="dxa"/>
            <w:vMerge/>
            <w:tcBorders>
              <w:top w:val="single" w:sz="4" w:space="0" w:color="auto"/>
              <w:left w:val="single" w:sz="4" w:space="0" w:color="auto"/>
              <w:bottom w:val="single" w:sz="4" w:space="0" w:color="auto"/>
              <w:right w:val="single" w:sz="4" w:space="0" w:color="auto"/>
            </w:tcBorders>
            <w:vAlign w:val="center"/>
          </w:tcPr>
          <w:p w:rsidR="003C581D" w:rsidRDefault="003C581D">
            <w:pPr>
              <w:widowControl/>
              <w:jc w:val="left"/>
              <w:rPr>
                <w:rFonts w:eastAsia="仿宋_GB2312"/>
                <w:kern w:val="0"/>
                <w:szCs w:val="21"/>
              </w:rPr>
            </w:pPr>
          </w:p>
        </w:tc>
        <w:tc>
          <w:tcPr>
            <w:tcW w:w="1428" w:type="dxa"/>
            <w:vMerge/>
            <w:tcBorders>
              <w:left w:val="single" w:sz="4" w:space="0" w:color="auto"/>
              <w:bottom w:val="single" w:sz="4" w:space="0" w:color="auto"/>
              <w:right w:val="single" w:sz="4" w:space="0" w:color="auto"/>
            </w:tcBorders>
            <w:vAlign w:val="center"/>
          </w:tcPr>
          <w:p w:rsidR="003C581D" w:rsidRDefault="003C581D">
            <w:pPr>
              <w:widowControl/>
              <w:rPr>
                <w:rFonts w:eastAsia="仿宋_GB2312"/>
                <w:kern w:val="0"/>
                <w:szCs w:val="21"/>
              </w:rPr>
            </w:pPr>
          </w:p>
        </w:tc>
        <w:tc>
          <w:tcPr>
            <w:tcW w:w="5871" w:type="dxa"/>
            <w:vMerge/>
            <w:tcBorders>
              <w:left w:val="single" w:sz="4" w:space="0" w:color="auto"/>
              <w:bottom w:val="single" w:sz="4" w:space="0" w:color="auto"/>
              <w:right w:val="single" w:sz="4" w:space="0" w:color="auto"/>
            </w:tcBorders>
            <w:vAlign w:val="center"/>
          </w:tcPr>
          <w:p w:rsidR="003C581D" w:rsidRDefault="003C581D">
            <w:pPr>
              <w:widowControl/>
              <w:rPr>
                <w:rFonts w:eastAsia="仿宋_GB2312"/>
                <w:kern w:val="0"/>
                <w:szCs w:val="21"/>
              </w:rPr>
            </w:pPr>
          </w:p>
        </w:tc>
        <w:tc>
          <w:tcPr>
            <w:tcW w:w="1149" w:type="dxa"/>
            <w:tcBorders>
              <w:left w:val="single" w:sz="4" w:space="0" w:color="auto"/>
              <w:bottom w:val="single" w:sz="4" w:space="0" w:color="auto"/>
              <w:right w:val="single" w:sz="4" w:space="0" w:color="auto"/>
            </w:tcBorders>
          </w:tcPr>
          <w:p w:rsidR="003C581D" w:rsidRDefault="003C581D">
            <w:pPr>
              <w:widowControl/>
              <w:rPr>
                <w:rFonts w:eastAsia="仿宋_GB2312"/>
                <w:kern w:val="0"/>
                <w:szCs w:val="21"/>
              </w:rPr>
            </w:pPr>
          </w:p>
        </w:tc>
        <w:tc>
          <w:tcPr>
            <w:tcW w:w="1472" w:type="dxa"/>
            <w:tcBorders>
              <w:left w:val="single" w:sz="4" w:space="0" w:color="auto"/>
              <w:bottom w:val="single" w:sz="4" w:space="0" w:color="auto"/>
              <w:right w:val="single" w:sz="4" w:space="0" w:color="auto"/>
            </w:tcBorders>
            <w:vAlign w:val="center"/>
          </w:tcPr>
          <w:p w:rsidR="003C581D" w:rsidRDefault="003C581D">
            <w:pPr>
              <w:widowControl/>
              <w:rPr>
                <w:rFonts w:eastAsia="仿宋_GB2312"/>
                <w:kern w:val="0"/>
                <w:szCs w:val="21"/>
              </w:rPr>
            </w:pPr>
            <w:r>
              <w:rPr>
                <w:rFonts w:eastAsia="仿宋_GB2312" w:hint="eastAsia"/>
                <w:kern w:val="0"/>
                <w:szCs w:val="21"/>
              </w:rPr>
              <w:t>个人卫生设施严重不符合规范要求，或者卫生间与生产、包装、贮存等区域直接连通。</w:t>
            </w:r>
          </w:p>
        </w:tc>
        <w:tc>
          <w:tcPr>
            <w:tcW w:w="291" w:type="dxa"/>
            <w:tcBorders>
              <w:left w:val="single" w:sz="4" w:space="0" w:color="auto"/>
              <w:bottom w:val="single" w:sz="4" w:space="0" w:color="auto"/>
              <w:right w:val="single" w:sz="4" w:space="0" w:color="auto"/>
            </w:tcBorders>
            <w:vAlign w:val="center"/>
          </w:tcPr>
          <w:p w:rsidR="003C581D" w:rsidRDefault="003C581D">
            <w:pPr>
              <w:widowControl/>
              <w:jc w:val="center"/>
              <w:rPr>
                <w:rFonts w:eastAsia="仿宋_GB2312"/>
                <w:kern w:val="0"/>
                <w:szCs w:val="21"/>
              </w:rPr>
            </w:pPr>
            <w:r>
              <w:rPr>
                <w:rFonts w:eastAsia="仿宋_GB2312"/>
                <w:kern w:val="0"/>
                <w:szCs w:val="21"/>
              </w:rPr>
              <w:t>0</w:t>
            </w:r>
          </w:p>
        </w:tc>
      </w:tr>
      <w:tr w:rsidR="003C581D">
        <w:trPr>
          <w:cantSplit/>
          <w:trHeight w:val="382"/>
          <w:jc w:val="center"/>
        </w:trPr>
        <w:tc>
          <w:tcPr>
            <w:tcW w:w="556" w:type="dxa"/>
            <w:vMerge w:val="restart"/>
            <w:tcBorders>
              <w:top w:val="single" w:sz="4" w:space="0" w:color="auto"/>
              <w:left w:val="single" w:sz="4" w:space="0" w:color="auto"/>
              <w:bottom w:val="single" w:sz="4" w:space="0" w:color="auto"/>
              <w:right w:val="single" w:sz="4" w:space="0" w:color="auto"/>
            </w:tcBorders>
            <w:vAlign w:val="center"/>
          </w:tcPr>
          <w:p w:rsidR="003C581D" w:rsidRDefault="003C581D">
            <w:pPr>
              <w:widowControl/>
              <w:jc w:val="center"/>
              <w:rPr>
                <w:rFonts w:eastAsia="仿宋_GB2312"/>
                <w:kern w:val="0"/>
                <w:szCs w:val="21"/>
              </w:rPr>
            </w:pPr>
            <w:r>
              <w:rPr>
                <w:rFonts w:eastAsia="仿宋_GB2312"/>
                <w:kern w:val="0"/>
                <w:szCs w:val="21"/>
              </w:rPr>
              <w:lastRenderedPageBreak/>
              <w:t>2.6</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3C581D" w:rsidRDefault="003C581D">
            <w:pPr>
              <w:widowControl/>
              <w:jc w:val="center"/>
              <w:rPr>
                <w:rFonts w:eastAsia="仿宋_GB2312"/>
                <w:kern w:val="0"/>
                <w:szCs w:val="21"/>
              </w:rPr>
            </w:pPr>
            <w:r>
              <w:rPr>
                <w:rFonts w:eastAsia="仿宋_GB2312" w:hint="eastAsia"/>
                <w:kern w:val="0"/>
                <w:szCs w:val="21"/>
              </w:rPr>
              <w:t>通风设施</w:t>
            </w:r>
          </w:p>
        </w:tc>
        <w:tc>
          <w:tcPr>
            <w:tcW w:w="2176" w:type="dxa"/>
            <w:vMerge w:val="restart"/>
            <w:tcBorders>
              <w:top w:val="single" w:sz="4" w:space="0" w:color="auto"/>
              <w:left w:val="single" w:sz="4" w:space="0" w:color="auto"/>
              <w:bottom w:val="single" w:sz="4" w:space="0" w:color="auto"/>
              <w:right w:val="single" w:sz="4" w:space="0" w:color="auto"/>
            </w:tcBorders>
            <w:vAlign w:val="center"/>
          </w:tcPr>
          <w:p w:rsidR="003C581D" w:rsidRDefault="003C581D">
            <w:pPr>
              <w:widowControl/>
              <w:rPr>
                <w:rFonts w:eastAsia="仿宋_GB2312"/>
                <w:kern w:val="0"/>
                <w:szCs w:val="21"/>
              </w:rPr>
            </w:pPr>
          </w:p>
          <w:p w:rsidR="003C581D" w:rsidRDefault="003C581D">
            <w:pPr>
              <w:widowControl/>
              <w:rPr>
                <w:rFonts w:eastAsia="仿宋_GB2312"/>
                <w:kern w:val="0"/>
                <w:szCs w:val="21"/>
              </w:rPr>
            </w:pPr>
            <w:r>
              <w:rPr>
                <w:rFonts w:eastAsia="仿宋_GB2312" w:hint="eastAsia"/>
                <w:kern w:val="0"/>
                <w:szCs w:val="21"/>
              </w:rPr>
              <w:t>应</w:t>
            </w:r>
            <w:r>
              <w:rPr>
                <w:rFonts w:eastAsia="仿宋_GB2312" w:hint="eastAsia"/>
                <w:szCs w:val="21"/>
              </w:rPr>
              <w:t>当</w:t>
            </w:r>
            <w:r>
              <w:rPr>
                <w:rFonts w:eastAsia="仿宋_GB2312" w:hint="eastAsia"/>
                <w:kern w:val="0"/>
                <w:szCs w:val="21"/>
              </w:rPr>
              <w:t>配备适宜的通风、排气设施，避免空气从清洁程度要求</w:t>
            </w:r>
            <w:r>
              <w:rPr>
                <w:rFonts w:eastAsia="仿宋_GB2312" w:hint="eastAsia"/>
                <w:kern w:val="0"/>
                <w:szCs w:val="21"/>
              </w:rPr>
              <w:lastRenderedPageBreak/>
              <w:t>低的作业区域流向清洁程度要求高的作业区域；合理设置进气口位置，必要时应</w:t>
            </w:r>
            <w:r>
              <w:rPr>
                <w:rFonts w:eastAsia="仿宋_GB2312" w:hint="eastAsia"/>
                <w:szCs w:val="21"/>
              </w:rPr>
              <w:t>当</w:t>
            </w:r>
            <w:r>
              <w:rPr>
                <w:rFonts w:eastAsia="仿宋_GB2312" w:hint="eastAsia"/>
                <w:kern w:val="0"/>
                <w:szCs w:val="21"/>
              </w:rPr>
              <w:t>安装空气过滤净化或除尘设施。通风设施应</w:t>
            </w:r>
            <w:r>
              <w:rPr>
                <w:rFonts w:eastAsia="仿宋_GB2312" w:hint="eastAsia"/>
                <w:szCs w:val="21"/>
              </w:rPr>
              <w:t>当</w:t>
            </w:r>
            <w:r>
              <w:rPr>
                <w:rFonts w:eastAsia="仿宋_GB2312" w:hint="eastAsia"/>
                <w:kern w:val="0"/>
                <w:szCs w:val="21"/>
              </w:rPr>
              <w:t>易于清洁、维修或更换，并能防止虫害侵入。</w:t>
            </w:r>
          </w:p>
          <w:p w:rsidR="003C581D" w:rsidRDefault="003C581D">
            <w:pPr>
              <w:widowControl/>
              <w:rPr>
                <w:rFonts w:eastAsia="仿宋_GB2312"/>
                <w:kern w:val="0"/>
                <w:szCs w:val="21"/>
              </w:rPr>
            </w:pPr>
          </w:p>
        </w:tc>
        <w:tc>
          <w:tcPr>
            <w:tcW w:w="1428" w:type="dxa"/>
            <w:vMerge w:val="restart"/>
            <w:tcBorders>
              <w:top w:val="single" w:sz="4" w:space="0" w:color="auto"/>
              <w:left w:val="single" w:sz="4" w:space="0" w:color="auto"/>
              <w:right w:val="single" w:sz="4" w:space="0" w:color="auto"/>
            </w:tcBorders>
            <w:vAlign w:val="center"/>
          </w:tcPr>
          <w:p w:rsidR="003C581D" w:rsidRDefault="003C581D">
            <w:pPr>
              <w:widowControl/>
              <w:rPr>
                <w:rFonts w:eastAsia="仿宋_GB2312"/>
                <w:kern w:val="0"/>
                <w:szCs w:val="21"/>
              </w:rPr>
            </w:pPr>
            <w:r>
              <w:rPr>
                <w:rFonts w:eastAsia="仿宋_GB2312" w:hint="eastAsia"/>
                <w:kern w:val="0"/>
                <w:szCs w:val="21"/>
              </w:rPr>
              <w:lastRenderedPageBreak/>
              <w:t>《食品安全法》第三十三条</w:t>
            </w:r>
            <w:r>
              <w:rPr>
                <w:rFonts w:eastAsia="仿宋_GB2312" w:hint="eastAsia"/>
                <w:kern w:val="0"/>
                <w:szCs w:val="21"/>
              </w:rPr>
              <w:t>GB14881-201</w:t>
            </w:r>
            <w:r>
              <w:rPr>
                <w:rFonts w:eastAsia="仿宋_GB2312" w:hint="eastAsia"/>
                <w:kern w:val="0"/>
                <w:szCs w:val="21"/>
              </w:rPr>
              <w:lastRenderedPageBreak/>
              <w:t>3</w:t>
            </w:r>
            <w:r>
              <w:rPr>
                <w:rFonts w:eastAsia="仿宋_GB2312" w:hint="eastAsia"/>
                <w:kern w:val="0"/>
                <w:szCs w:val="21"/>
              </w:rPr>
              <w:t>《食品生产通用卫生规范》</w:t>
            </w:r>
            <w:r>
              <w:rPr>
                <w:rFonts w:eastAsia="仿宋_GB2312" w:hint="eastAsia"/>
                <w:kern w:val="0"/>
                <w:szCs w:val="21"/>
              </w:rPr>
              <w:t>5.1.6</w:t>
            </w:r>
            <w:r>
              <w:rPr>
                <w:rFonts w:eastAsia="仿宋_GB2312" w:hint="eastAsia"/>
                <w:kern w:val="0"/>
                <w:szCs w:val="21"/>
              </w:rPr>
              <w:t>款</w:t>
            </w:r>
          </w:p>
        </w:tc>
        <w:tc>
          <w:tcPr>
            <w:tcW w:w="5871" w:type="dxa"/>
            <w:vMerge w:val="restart"/>
            <w:tcBorders>
              <w:top w:val="single" w:sz="4" w:space="0" w:color="auto"/>
              <w:left w:val="single" w:sz="4" w:space="0" w:color="auto"/>
              <w:right w:val="single" w:sz="4" w:space="0" w:color="auto"/>
            </w:tcBorders>
            <w:vAlign w:val="center"/>
          </w:tcPr>
          <w:p w:rsidR="003C581D" w:rsidRDefault="003C581D">
            <w:pPr>
              <w:widowControl/>
              <w:rPr>
                <w:rFonts w:eastAsia="仿宋_GB2312"/>
                <w:kern w:val="0"/>
                <w:szCs w:val="21"/>
              </w:rPr>
            </w:pPr>
            <w:r>
              <w:rPr>
                <w:rFonts w:eastAsia="仿宋_GB2312" w:hint="eastAsia"/>
                <w:kern w:val="0"/>
                <w:szCs w:val="21"/>
              </w:rPr>
              <w:lastRenderedPageBreak/>
              <w:t>1.</w:t>
            </w:r>
            <w:r>
              <w:rPr>
                <w:rFonts w:eastAsia="仿宋_GB2312" w:hint="eastAsia"/>
                <w:kern w:val="0"/>
                <w:szCs w:val="21"/>
              </w:rPr>
              <w:t>是否配备审查细则等要求的通风、排风措施，必要时通风设施是否能够控制生产环境的温度、湿度、洁净度。</w:t>
            </w:r>
          </w:p>
          <w:p w:rsidR="003C581D" w:rsidRDefault="003C581D">
            <w:pPr>
              <w:widowControl/>
              <w:rPr>
                <w:rFonts w:eastAsia="仿宋_GB2312"/>
                <w:kern w:val="0"/>
                <w:szCs w:val="21"/>
              </w:rPr>
            </w:pPr>
            <w:r>
              <w:rPr>
                <w:rFonts w:eastAsia="仿宋_GB2312" w:hint="eastAsia"/>
                <w:kern w:val="0"/>
                <w:szCs w:val="21"/>
              </w:rPr>
              <w:t>2.</w:t>
            </w:r>
            <w:r>
              <w:rPr>
                <w:rFonts w:eastAsia="仿宋_GB2312" w:hint="eastAsia"/>
                <w:kern w:val="0"/>
                <w:szCs w:val="21"/>
              </w:rPr>
              <w:t>通风设施是否满足不同清洁程度要求的区域通风需求，避免空气交叉污染，空气应从清洁程度要求高的作业区域流向清洁</w:t>
            </w:r>
            <w:r>
              <w:rPr>
                <w:rFonts w:eastAsia="仿宋_GB2312" w:hint="eastAsia"/>
                <w:kern w:val="0"/>
                <w:szCs w:val="21"/>
              </w:rPr>
              <w:lastRenderedPageBreak/>
              <w:t>程度要求低的作业区域；细则有特殊要求的还应验证是否达到相应的空气洁净度要求，应监测不同清洁度作业区间的空气压差。</w:t>
            </w:r>
          </w:p>
          <w:p w:rsidR="003C581D" w:rsidRDefault="003C581D">
            <w:pPr>
              <w:widowControl/>
              <w:rPr>
                <w:rFonts w:eastAsia="仿宋_GB2312"/>
                <w:kern w:val="0"/>
                <w:szCs w:val="21"/>
              </w:rPr>
            </w:pPr>
            <w:r>
              <w:rPr>
                <w:rFonts w:eastAsia="仿宋_GB2312" w:hint="eastAsia"/>
                <w:kern w:val="0"/>
                <w:szCs w:val="21"/>
              </w:rPr>
              <w:t>3.</w:t>
            </w:r>
            <w:r>
              <w:rPr>
                <w:rFonts w:eastAsia="仿宋_GB2312" w:hint="eastAsia"/>
                <w:kern w:val="0"/>
                <w:szCs w:val="21"/>
              </w:rPr>
              <w:t>进气口位置是否合理设置，是否与污染源保持距离和角度，是否有防虫害设施。</w:t>
            </w:r>
          </w:p>
          <w:p w:rsidR="003C581D" w:rsidRDefault="003C581D">
            <w:pPr>
              <w:widowControl/>
              <w:rPr>
                <w:rFonts w:eastAsia="仿宋_GB2312"/>
                <w:kern w:val="0"/>
                <w:szCs w:val="21"/>
              </w:rPr>
            </w:pPr>
            <w:r>
              <w:rPr>
                <w:rFonts w:eastAsia="仿宋_GB2312" w:hint="eastAsia"/>
                <w:kern w:val="0"/>
                <w:szCs w:val="21"/>
              </w:rPr>
              <w:t>4.</w:t>
            </w:r>
            <w:r>
              <w:rPr>
                <w:rFonts w:eastAsia="仿宋_GB2312" w:hint="eastAsia"/>
                <w:kern w:val="0"/>
                <w:szCs w:val="21"/>
              </w:rPr>
              <w:t>核查通风设施是否定期维护、清洁，是否根据生产需要安装除尘设施。</w:t>
            </w:r>
          </w:p>
          <w:p w:rsidR="003C581D" w:rsidRDefault="003C581D">
            <w:pPr>
              <w:widowControl/>
              <w:rPr>
                <w:rFonts w:eastAsia="仿宋_GB2312"/>
                <w:kern w:val="0"/>
                <w:szCs w:val="21"/>
              </w:rPr>
            </w:pPr>
            <w:r>
              <w:rPr>
                <w:rFonts w:eastAsia="仿宋_GB2312" w:hint="eastAsia"/>
                <w:kern w:val="0"/>
                <w:szCs w:val="21"/>
              </w:rPr>
              <w:t>5.</w:t>
            </w:r>
            <w:r>
              <w:rPr>
                <w:rFonts w:eastAsia="仿宋_GB2312" w:hint="eastAsia"/>
                <w:kern w:val="0"/>
                <w:szCs w:val="21"/>
              </w:rPr>
              <w:t>如生产过程中需要对空气进行过滤净化处理，应加装空气过滤装置并定期清洁维护。</w:t>
            </w:r>
          </w:p>
        </w:tc>
        <w:tc>
          <w:tcPr>
            <w:tcW w:w="1149" w:type="dxa"/>
            <w:vMerge w:val="restart"/>
            <w:tcBorders>
              <w:top w:val="single" w:sz="4" w:space="0" w:color="auto"/>
              <w:left w:val="single" w:sz="4" w:space="0" w:color="auto"/>
              <w:right w:val="single" w:sz="4" w:space="0" w:color="auto"/>
            </w:tcBorders>
          </w:tcPr>
          <w:p w:rsidR="003C581D" w:rsidRDefault="003C581D">
            <w:pPr>
              <w:widowControl/>
              <w:rPr>
                <w:rFonts w:eastAsia="仿宋_GB2312"/>
                <w:kern w:val="0"/>
                <w:szCs w:val="21"/>
              </w:rPr>
            </w:pPr>
            <w:r>
              <w:rPr>
                <w:rFonts w:eastAsia="仿宋_GB2312" w:hint="eastAsia"/>
                <w:kern w:val="0"/>
                <w:szCs w:val="21"/>
              </w:rPr>
              <w:lastRenderedPageBreak/>
              <w:t>1.</w:t>
            </w:r>
            <w:r>
              <w:rPr>
                <w:rFonts w:eastAsia="仿宋_GB2312" w:hint="eastAsia"/>
                <w:kern w:val="0"/>
                <w:szCs w:val="21"/>
              </w:rPr>
              <w:t>现场查看</w:t>
            </w:r>
          </w:p>
          <w:p w:rsidR="003C581D" w:rsidRDefault="003C581D">
            <w:pPr>
              <w:widowControl/>
              <w:rPr>
                <w:rFonts w:eastAsia="仿宋_GB2312"/>
                <w:kern w:val="0"/>
                <w:szCs w:val="21"/>
              </w:rPr>
            </w:pPr>
            <w:r>
              <w:rPr>
                <w:rFonts w:eastAsia="仿宋_GB2312" w:hint="eastAsia"/>
                <w:kern w:val="0"/>
                <w:szCs w:val="21"/>
              </w:rPr>
              <w:t>2.</w:t>
            </w:r>
            <w:r>
              <w:rPr>
                <w:rFonts w:eastAsia="仿宋_GB2312" w:hint="eastAsia"/>
                <w:kern w:val="0"/>
                <w:szCs w:val="21"/>
              </w:rPr>
              <w:t>询问相关人员</w:t>
            </w:r>
          </w:p>
          <w:p w:rsidR="003C581D" w:rsidRDefault="003C581D">
            <w:pPr>
              <w:widowControl/>
              <w:rPr>
                <w:rFonts w:eastAsia="仿宋_GB2312"/>
                <w:kern w:val="0"/>
                <w:szCs w:val="21"/>
              </w:rPr>
            </w:pPr>
            <w:r>
              <w:rPr>
                <w:rFonts w:eastAsia="仿宋_GB2312" w:hint="eastAsia"/>
                <w:kern w:val="0"/>
                <w:szCs w:val="21"/>
              </w:rPr>
              <w:lastRenderedPageBreak/>
              <w:t>3.</w:t>
            </w:r>
            <w:r>
              <w:rPr>
                <w:rFonts w:eastAsia="仿宋_GB2312" w:hint="eastAsia"/>
                <w:kern w:val="0"/>
                <w:szCs w:val="21"/>
              </w:rPr>
              <w:t>查看记录</w:t>
            </w:r>
          </w:p>
        </w:tc>
        <w:tc>
          <w:tcPr>
            <w:tcW w:w="1472" w:type="dxa"/>
            <w:tcBorders>
              <w:top w:val="single" w:sz="4" w:space="0" w:color="auto"/>
              <w:left w:val="single" w:sz="4" w:space="0" w:color="auto"/>
              <w:right w:val="single" w:sz="4" w:space="0" w:color="auto"/>
            </w:tcBorders>
            <w:vAlign w:val="center"/>
          </w:tcPr>
          <w:p w:rsidR="003C581D" w:rsidRDefault="003C581D">
            <w:pPr>
              <w:widowControl/>
              <w:rPr>
                <w:rFonts w:eastAsia="仿宋_GB2312"/>
                <w:kern w:val="0"/>
                <w:szCs w:val="21"/>
              </w:rPr>
            </w:pPr>
            <w:r>
              <w:rPr>
                <w:rFonts w:eastAsia="仿宋_GB2312" w:hint="eastAsia"/>
                <w:kern w:val="0"/>
                <w:szCs w:val="21"/>
              </w:rPr>
              <w:lastRenderedPageBreak/>
              <w:t>符合规定要求。</w:t>
            </w:r>
          </w:p>
        </w:tc>
        <w:tc>
          <w:tcPr>
            <w:tcW w:w="291" w:type="dxa"/>
            <w:tcBorders>
              <w:top w:val="single" w:sz="4" w:space="0" w:color="auto"/>
              <w:left w:val="single" w:sz="4" w:space="0" w:color="auto"/>
              <w:right w:val="single" w:sz="4" w:space="0" w:color="auto"/>
            </w:tcBorders>
            <w:vAlign w:val="center"/>
          </w:tcPr>
          <w:p w:rsidR="003C581D" w:rsidRDefault="003C581D">
            <w:pPr>
              <w:widowControl/>
              <w:jc w:val="center"/>
              <w:rPr>
                <w:rFonts w:eastAsia="仿宋_GB2312"/>
                <w:kern w:val="0"/>
                <w:szCs w:val="21"/>
              </w:rPr>
            </w:pPr>
            <w:r>
              <w:rPr>
                <w:rFonts w:eastAsia="仿宋_GB2312"/>
                <w:kern w:val="0"/>
                <w:szCs w:val="21"/>
              </w:rPr>
              <w:t>3</w:t>
            </w:r>
          </w:p>
        </w:tc>
      </w:tr>
      <w:tr w:rsidR="003C581D">
        <w:trPr>
          <w:cantSplit/>
          <w:trHeight w:val="416"/>
          <w:jc w:val="center"/>
        </w:trPr>
        <w:tc>
          <w:tcPr>
            <w:tcW w:w="556" w:type="dxa"/>
            <w:vMerge/>
            <w:tcBorders>
              <w:top w:val="single" w:sz="4" w:space="0" w:color="auto"/>
              <w:left w:val="single" w:sz="4" w:space="0" w:color="auto"/>
              <w:bottom w:val="single" w:sz="4" w:space="0" w:color="auto"/>
              <w:right w:val="single" w:sz="4" w:space="0" w:color="auto"/>
            </w:tcBorders>
            <w:vAlign w:val="center"/>
          </w:tcPr>
          <w:p w:rsidR="003C581D" w:rsidRDefault="003C581D">
            <w:pPr>
              <w:widowControl/>
              <w:jc w:val="left"/>
              <w:rPr>
                <w:rFonts w:eastAsia="仿宋_GB2312"/>
                <w:kern w:val="0"/>
                <w:szCs w:val="21"/>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3C581D" w:rsidRDefault="003C581D">
            <w:pPr>
              <w:widowControl/>
              <w:jc w:val="left"/>
              <w:rPr>
                <w:rFonts w:eastAsia="仿宋_GB2312"/>
                <w:kern w:val="0"/>
                <w:szCs w:val="21"/>
              </w:rPr>
            </w:pPr>
          </w:p>
        </w:tc>
        <w:tc>
          <w:tcPr>
            <w:tcW w:w="2176" w:type="dxa"/>
            <w:vMerge/>
            <w:tcBorders>
              <w:top w:val="single" w:sz="4" w:space="0" w:color="auto"/>
              <w:left w:val="single" w:sz="4" w:space="0" w:color="auto"/>
              <w:bottom w:val="single" w:sz="4" w:space="0" w:color="auto"/>
              <w:right w:val="single" w:sz="4" w:space="0" w:color="auto"/>
            </w:tcBorders>
            <w:vAlign w:val="center"/>
          </w:tcPr>
          <w:p w:rsidR="003C581D" w:rsidRDefault="003C581D">
            <w:pPr>
              <w:widowControl/>
              <w:jc w:val="left"/>
              <w:rPr>
                <w:rFonts w:eastAsia="仿宋_GB2312"/>
                <w:kern w:val="0"/>
                <w:szCs w:val="21"/>
              </w:rPr>
            </w:pPr>
          </w:p>
        </w:tc>
        <w:tc>
          <w:tcPr>
            <w:tcW w:w="1428" w:type="dxa"/>
            <w:vMerge/>
            <w:tcBorders>
              <w:left w:val="single" w:sz="4" w:space="0" w:color="auto"/>
              <w:right w:val="single" w:sz="4" w:space="0" w:color="auto"/>
            </w:tcBorders>
            <w:vAlign w:val="center"/>
          </w:tcPr>
          <w:p w:rsidR="003C581D" w:rsidRDefault="003C581D">
            <w:pPr>
              <w:widowControl/>
              <w:rPr>
                <w:rFonts w:eastAsia="仿宋_GB2312"/>
                <w:kern w:val="0"/>
                <w:szCs w:val="21"/>
              </w:rPr>
            </w:pPr>
          </w:p>
        </w:tc>
        <w:tc>
          <w:tcPr>
            <w:tcW w:w="5871" w:type="dxa"/>
            <w:vMerge/>
            <w:tcBorders>
              <w:left w:val="single" w:sz="4" w:space="0" w:color="auto"/>
              <w:right w:val="single" w:sz="4" w:space="0" w:color="auto"/>
            </w:tcBorders>
            <w:vAlign w:val="center"/>
          </w:tcPr>
          <w:p w:rsidR="003C581D" w:rsidRDefault="003C581D">
            <w:pPr>
              <w:widowControl/>
              <w:rPr>
                <w:rFonts w:eastAsia="仿宋_GB2312"/>
                <w:kern w:val="0"/>
                <w:szCs w:val="21"/>
              </w:rPr>
            </w:pPr>
          </w:p>
        </w:tc>
        <w:tc>
          <w:tcPr>
            <w:tcW w:w="1149" w:type="dxa"/>
            <w:vMerge/>
            <w:tcBorders>
              <w:left w:val="single" w:sz="4" w:space="0" w:color="auto"/>
              <w:right w:val="single" w:sz="4" w:space="0" w:color="auto"/>
            </w:tcBorders>
          </w:tcPr>
          <w:p w:rsidR="003C581D" w:rsidRDefault="003C581D">
            <w:pPr>
              <w:widowControl/>
              <w:rPr>
                <w:rFonts w:eastAsia="仿宋_GB2312"/>
                <w:kern w:val="0"/>
                <w:szCs w:val="21"/>
              </w:rPr>
            </w:pPr>
          </w:p>
        </w:tc>
        <w:tc>
          <w:tcPr>
            <w:tcW w:w="1472" w:type="dxa"/>
            <w:tcBorders>
              <w:left w:val="single" w:sz="4" w:space="0" w:color="auto"/>
              <w:right w:val="single" w:sz="4" w:space="0" w:color="auto"/>
            </w:tcBorders>
            <w:vAlign w:val="center"/>
          </w:tcPr>
          <w:p w:rsidR="003C581D" w:rsidRDefault="003C581D">
            <w:pPr>
              <w:widowControl/>
              <w:rPr>
                <w:rFonts w:eastAsia="仿宋_GB2312"/>
                <w:kern w:val="0"/>
                <w:szCs w:val="21"/>
              </w:rPr>
            </w:pPr>
            <w:r>
              <w:rPr>
                <w:rFonts w:eastAsia="仿宋_GB2312" w:hint="eastAsia"/>
                <w:kern w:val="0"/>
                <w:szCs w:val="21"/>
              </w:rPr>
              <w:t>通风设施略有不足。</w:t>
            </w:r>
          </w:p>
        </w:tc>
        <w:tc>
          <w:tcPr>
            <w:tcW w:w="291" w:type="dxa"/>
            <w:tcBorders>
              <w:left w:val="single" w:sz="4" w:space="0" w:color="auto"/>
              <w:right w:val="single" w:sz="4" w:space="0" w:color="auto"/>
            </w:tcBorders>
            <w:vAlign w:val="center"/>
          </w:tcPr>
          <w:p w:rsidR="003C581D" w:rsidRDefault="003C581D">
            <w:pPr>
              <w:widowControl/>
              <w:jc w:val="center"/>
              <w:rPr>
                <w:rFonts w:eastAsia="仿宋_GB2312"/>
                <w:kern w:val="0"/>
                <w:szCs w:val="21"/>
              </w:rPr>
            </w:pPr>
            <w:r>
              <w:rPr>
                <w:rFonts w:eastAsia="仿宋_GB2312"/>
                <w:kern w:val="0"/>
                <w:szCs w:val="21"/>
              </w:rPr>
              <w:t>1</w:t>
            </w:r>
          </w:p>
        </w:tc>
      </w:tr>
      <w:tr w:rsidR="003C581D">
        <w:trPr>
          <w:cantSplit/>
          <w:trHeight w:val="1135"/>
          <w:jc w:val="center"/>
        </w:trPr>
        <w:tc>
          <w:tcPr>
            <w:tcW w:w="556" w:type="dxa"/>
            <w:vMerge/>
            <w:tcBorders>
              <w:top w:val="single" w:sz="4" w:space="0" w:color="auto"/>
              <w:left w:val="single" w:sz="4" w:space="0" w:color="auto"/>
              <w:bottom w:val="single" w:sz="4" w:space="0" w:color="auto"/>
              <w:right w:val="single" w:sz="4" w:space="0" w:color="auto"/>
            </w:tcBorders>
            <w:vAlign w:val="center"/>
          </w:tcPr>
          <w:p w:rsidR="003C581D" w:rsidRDefault="003C581D">
            <w:pPr>
              <w:widowControl/>
              <w:jc w:val="left"/>
              <w:rPr>
                <w:rFonts w:eastAsia="仿宋_GB2312"/>
                <w:kern w:val="0"/>
                <w:szCs w:val="21"/>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3C581D" w:rsidRDefault="003C581D">
            <w:pPr>
              <w:widowControl/>
              <w:jc w:val="left"/>
              <w:rPr>
                <w:rFonts w:eastAsia="仿宋_GB2312"/>
                <w:kern w:val="0"/>
                <w:szCs w:val="21"/>
              </w:rPr>
            </w:pPr>
          </w:p>
        </w:tc>
        <w:tc>
          <w:tcPr>
            <w:tcW w:w="2176" w:type="dxa"/>
            <w:vMerge/>
            <w:tcBorders>
              <w:top w:val="single" w:sz="4" w:space="0" w:color="auto"/>
              <w:left w:val="single" w:sz="4" w:space="0" w:color="auto"/>
              <w:bottom w:val="single" w:sz="4" w:space="0" w:color="auto"/>
              <w:right w:val="single" w:sz="4" w:space="0" w:color="auto"/>
            </w:tcBorders>
            <w:vAlign w:val="center"/>
          </w:tcPr>
          <w:p w:rsidR="003C581D" w:rsidRDefault="003C581D">
            <w:pPr>
              <w:widowControl/>
              <w:jc w:val="left"/>
              <w:rPr>
                <w:rFonts w:eastAsia="仿宋_GB2312"/>
                <w:kern w:val="0"/>
                <w:szCs w:val="21"/>
              </w:rPr>
            </w:pPr>
          </w:p>
        </w:tc>
        <w:tc>
          <w:tcPr>
            <w:tcW w:w="1428" w:type="dxa"/>
            <w:vMerge/>
            <w:tcBorders>
              <w:left w:val="single" w:sz="4" w:space="0" w:color="auto"/>
              <w:bottom w:val="single" w:sz="4" w:space="0" w:color="auto"/>
              <w:right w:val="single" w:sz="4" w:space="0" w:color="auto"/>
            </w:tcBorders>
            <w:vAlign w:val="center"/>
          </w:tcPr>
          <w:p w:rsidR="003C581D" w:rsidRDefault="003C581D">
            <w:pPr>
              <w:widowControl/>
              <w:rPr>
                <w:rFonts w:eastAsia="仿宋_GB2312"/>
                <w:kern w:val="0"/>
                <w:szCs w:val="21"/>
              </w:rPr>
            </w:pPr>
          </w:p>
        </w:tc>
        <w:tc>
          <w:tcPr>
            <w:tcW w:w="5871" w:type="dxa"/>
            <w:vMerge/>
            <w:tcBorders>
              <w:left w:val="single" w:sz="4" w:space="0" w:color="auto"/>
              <w:bottom w:val="single" w:sz="4" w:space="0" w:color="auto"/>
              <w:right w:val="single" w:sz="4" w:space="0" w:color="auto"/>
            </w:tcBorders>
            <w:vAlign w:val="center"/>
          </w:tcPr>
          <w:p w:rsidR="003C581D" w:rsidRDefault="003C581D">
            <w:pPr>
              <w:widowControl/>
              <w:rPr>
                <w:rFonts w:eastAsia="仿宋_GB2312"/>
                <w:kern w:val="0"/>
                <w:szCs w:val="21"/>
              </w:rPr>
            </w:pPr>
          </w:p>
        </w:tc>
        <w:tc>
          <w:tcPr>
            <w:tcW w:w="1149" w:type="dxa"/>
            <w:vMerge/>
            <w:tcBorders>
              <w:left w:val="single" w:sz="4" w:space="0" w:color="auto"/>
              <w:bottom w:val="single" w:sz="4" w:space="0" w:color="auto"/>
              <w:right w:val="single" w:sz="4" w:space="0" w:color="auto"/>
            </w:tcBorders>
          </w:tcPr>
          <w:p w:rsidR="003C581D" w:rsidRDefault="003C581D">
            <w:pPr>
              <w:widowControl/>
              <w:rPr>
                <w:rFonts w:eastAsia="仿宋_GB2312"/>
                <w:kern w:val="0"/>
                <w:szCs w:val="21"/>
              </w:rPr>
            </w:pPr>
          </w:p>
        </w:tc>
        <w:tc>
          <w:tcPr>
            <w:tcW w:w="1472" w:type="dxa"/>
            <w:tcBorders>
              <w:left w:val="single" w:sz="4" w:space="0" w:color="auto"/>
              <w:bottom w:val="single" w:sz="4" w:space="0" w:color="auto"/>
              <w:right w:val="single" w:sz="4" w:space="0" w:color="auto"/>
            </w:tcBorders>
            <w:vAlign w:val="center"/>
          </w:tcPr>
          <w:p w:rsidR="003C581D" w:rsidRDefault="003C581D">
            <w:pPr>
              <w:widowControl/>
              <w:rPr>
                <w:rFonts w:eastAsia="仿宋_GB2312"/>
                <w:kern w:val="0"/>
                <w:szCs w:val="21"/>
              </w:rPr>
            </w:pPr>
            <w:r>
              <w:rPr>
                <w:rFonts w:eastAsia="仿宋_GB2312" w:hint="eastAsia"/>
                <w:kern w:val="0"/>
                <w:szCs w:val="21"/>
              </w:rPr>
              <w:t>通风设施严重不足，或者不能满足必要的空气过滤净化、除尘、防止虫害侵入的需求。</w:t>
            </w:r>
          </w:p>
        </w:tc>
        <w:tc>
          <w:tcPr>
            <w:tcW w:w="291" w:type="dxa"/>
            <w:tcBorders>
              <w:left w:val="single" w:sz="4" w:space="0" w:color="auto"/>
              <w:bottom w:val="single" w:sz="4" w:space="0" w:color="auto"/>
              <w:right w:val="single" w:sz="4" w:space="0" w:color="auto"/>
            </w:tcBorders>
            <w:vAlign w:val="center"/>
          </w:tcPr>
          <w:p w:rsidR="003C581D" w:rsidRDefault="003C581D">
            <w:pPr>
              <w:widowControl/>
              <w:jc w:val="center"/>
              <w:rPr>
                <w:rFonts w:eastAsia="仿宋_GB2312"/>
                <w:kern w:val="0"/>
                <w:szCs w:val="21"/>
              </w:rPr>
            </w:pPr>
            <w:r>
              <w:rPr>
                <w:rFonts w:eastAsia="仿宋_GB2312"/>
                <w:kern w:val="0"/>
                <w:szCs w:val="21"/>
              </w:rPr>
              <w:t>0</w:t>
            </w:r>
          </w:p>
        </w:tc>
      </w:tr>
      <w:tr w:rsidR="003C581D">
        <w:trPr>
          <w:cantSplit/>
          <w:trHeight w:val="455"/>
          <w:jc w:val="center"/>
        </w:trPr>
        <w:tc>
          <w:tcPr>
            <w:tcW w:w="556" w:type="dxa"/>
            <w:vMerge w:val="restart"/>
            <w:tcBorders>
              <w:top w:val="single" w:sz="4" w:space="0" w:color="auto"/>
              <w:left w:val="single" w:sz="4" w:space="0" w:color="auto"/>
              <w:bottom w:val="single" w:sz="4" w:space="0" w:color="auto"/>
              <w:right w:val="single" w:sz="4" w:space="0" w:color="auto"/>
            </w:tcBorders>
            <w:vAlign w:val="center"/>
          </w:tcPr>
          <w:p w:rsidR="003C581D" w:rsidRDefault="003C581D">
            <w:pPr>
              <w:widowControl/>
              <w:jc w:val="center"/>
              <w:rPr>
                <w:rFonts w:eastAsia="仿宋_GB2312"/>
                <w:kern w:val="0"/>
                <w:szCs w:val="21"/>
              </w:rPr>
            </w:pPr>
            <w:r>
              <w:rPr>
                <w:rFonts w:eastAsia="仿宋_GB2312"/>
                <w:kern w:val="0"/>
                <w:szCs w:val="21"/>
              </w:rPr>
              <w:lastRenderedPageBreak/>
              <w:t>2.7</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3C581D" w:rsidRDefault="003C581D">
            <w:pPr>
              <w:widowControl/>
              <w:jc w:val="center"/>
              <w:rPr>
                <w:rFonts w:eastAsia="仿宋_GB2312"/>
                <w:kern w:val="0"/>
                <w:szCs w:val="21"/>
              </w:rPr>
            </w:pPr>
            <w:r>
              <w:rPr>
                <w:rFonts w:eastAsia="仿宋_GB2312" w:hint="eastAsia"/>
                <w:kern w:val="0"/>
                <w:szCs w:val="21"/>
              </w:rPr>
              <w:t>照明设施</w:t>
            </w:r>
          </w:p>
        </w:tc>
        <w:tc>
          <w:tcPr>
            <w:tcW w:w="2176" w:type="dxa"/>
            <w:vMerge w:val="restart"/>
            <w:tcBorders>
              <w:top w:val="single" w:sz="4" w:space="0" w:color="auto"/>
              <w:left w:val="single" w:sz="4" w:space="0" w:color="auto"/>
              <w:bottom w:val="single" w:sz="4" w:space="0" w:color="auto"/>
              <w:right w:val="single" w:sz="4" w:space="0" w:color="auto"/>
            </w:tcBorders>
            <w:vAlign w:val="center"/>
          </w:tcPr>
          <w:p w:rsidR="003C581D" w:rsidRDefault="003C581D">
            <w:pPr>
              <w:widowControl/>
              <w:rPr>
                <w:rFonts w:eastAsia="仿宋_GB2312"/>
                <w:kern w:val="0"/>
                <w:szCs w:val="21"/>
              </w:rPr>
            </w:pPr>
          </w:p>
          <w:p w:rsidR="003C581D" w:rsidRDefault="003C581D">
            <w:pPr>
              <w:widowControl/>
              <w:rPr>
                <w:rFonts w:eastAsia="仿宋_GB2312"/>
                <w:kern w:val="0"/>
                <w:szCs w:val="21"/>
              </w:rPr>
            </w:pPr>
            <w:r>
              <w:rPr>
                <w:rFonts w:eastAsia="仿宋_GB2312" w:hint="eastAsia"/>
                <w:kern w:val="0"/>
                <w:szCs w:val="21"/>
              </w:rPr>
              <w:t>厂房内应</w:t>
            </w:r>
            <w:r>
              <w:rPr>
                <w:rFonts w:eastAsia="仿宋_GB2312" w:hint="eastAsia"/>
                <w:szCs w:val="21"/>
              </w:rPr>
              <w:t>当</w:t>
            </w:r>
            <w:r>
              <w:rPr>
                <w:rFonts w:eastAsia="仿宋_GB2312" w:hint="eastAsia"/>
                <w:kern w:val="0"/>
                <w:szCs w:val="21"/>
              </w:rPr>
              <w:t>有充足的自然采光或人工照明，光泽和亮度应能满足生产和操作需要，光源应</w:t>
            </w:r>
            <w:r>
              <w:rPr>
                <w:rFonts w:eastAsia="仿宋_GB2312" w:hint="eastAsia"/>
                <w:szCs w:val="21"/>
              </w:rPr>
              <w:t>能</w:t>
            </w:r>
            <w:r>
              <w:rPr>
                <w:rFonts w:eastAsia="仿宋_GB2312" w:hint="eastAsia"/>
                <w:kern w:val="0"/>
                <w:szCs w:val="21"/>
              </w:rPr>
              <w:t>使物料呈现真实的颜色。在暴露食品和原辅料正上方的照明设施应</w:t>
            </w:r>
            <w:r>
              <w:rPr>
                <w:rFonts w:eastAsia="仿宋_GB2312" w:hint="eastAsia"/>
                <w:szCs w:val="21"/>
              </w:rPr>
              <w:t>当</w:t>
            </w:r>
            <w:r>
              <w:rPr>
                <w:rFonts w:eastAsia="仿宋_GB2312" w:hint="eastAsia"/>
                <w:kern w:val="0"/>
                <w:szCs w:val="21"/>
              </w:rPr>
              <w:t>使用安全型或有防护措施的照明设施；如需要，还应</w:t>
            </w:r>
            <w:r>
              <w:rPr>
                <w:rFonts w:eastAsia="仿宋_GB2312" w:hint="eastAsia"/>
                <w:szCs w:val="21"/>
              </w:rPr>
              <w:t>当</w:t>
            </w:r>
            <w:r>
              <w:rPr>
                <w:rFonts w:eastAsia="仿宋_GB2312" w:hint="eastAsia"/>
                <w:kern w:val="0"/>
                <w:szCs w:val="21"/>
              </w:rPr>
              <w:t>配备应急照明设施。</w:t>
            </w:r>
          </w:p>
          <w:p w:rsidR="003C581D" w:rsidRDefault="003C581D">
            <w:pPr>
              <w:widowControl/>
              <w:rPr>
                <w:rFonts w:eastAsia="仿宋_GB2312"/>
                <w:kern w:val="0"/>
                <w:szCs w:val="21"/>
              </w:rPr>
            </w:pPr>
          </w:p>
        </w:tc>
        <w:tc>
          <w:tcPr>
            <w:tcW w:w="1428" w:type="dxa"/>
            <w:vMerge w:val="restart"/>
            <w:tcBorders>
              <w:top w:val="single" w:sz="4" w:space="0" w:color="auto"/>
              <w:left w:val="single" w:sz="4" w:space="0" w:color="auto"/>
              <w:right w:val="single" w:sz="4" w:space="0" w:color="auto"/>
            </w:tcBorders>
            <w:vAlign w:val="center"/>
          </w:tcPr>
          <w:p w:rsidR="003C581D" w:rsidRDefault="003C581D">
            <w:pPr>
              <w:widowControl/>
              <w:rPr>
                <w:rFonts w:eastAsia="仿宋_GB2312"/>
                <w:kern w:val="0"/>
                <w:szCs w:val="21"/>
              </w:rPr>
            </w:pPr>
            <w:r>
              <w:rPr>
                <w:rFonts w:eastAsia="仿宋_GB2312" w:hint="eastAsia"/>
                <w:kern w:val="0"/>
                <w:szCs w:val="21"/>
              </w:rPr>
              <w:t>《食品安全法》第三十三条</w:t>
            </w:r>
            <w:r>
              <w:rPr>
                <w:rFonts w:eastAsia="仿宋_GB2312" w:hint="eastAsia"/>
                <w:kern w:val="0"/>
                <w:szCs w:val="21"/>
              </w:rPr>
              <w:t>GB14881-2013</w:t>
            </w:r>
            <w:r>
              <w:rPr>
                <w:rFonts w:eastAsia="仿宋_GB2312" w:hint="eastAsia"/>
                <w:kern w:val="0"/>
                <w:szCs w:val="21"/>
              </w:rPr>
              <w:t>《食品生产通用卫生规范》</w:t>
            </w:r>
            <w:r>
              <w:rPr>
                <w:rFonts w:eastAsia="仿宋_GB2312" w:hint="eastAsia"/>
                <w:kern w:val="0"/>
                <w:szCs w:val="21"/>
              </w:rPr>
              <w:t>5.1.7</w:t>
            </w:r>
            <w:r>
              <w:rPr>
                <w:rFonts w:eastAsia="仿宋_GB2312" w:hint="eastAsia"/>
                <w:kern w:val="0"/>
                <w:szCs w:val="21"/>
              </w:rPr>
              <w:t>款</w:t>
            </w:r>
          </w:p>
        </w:tc>
        <w:tc>
          <w:tcPr>
            <w:tcW w:w="5871" w:type="dxa"/>
            <w:vMerge w:val="restart"/>
            <w:tcBorders>
              <w:top w:val="single" w:sz="4" w:space="0" w:color="auto"/>
              <w:left w:val="single" w:sz="4" w:space="0" w:color="auto"/>
              <w:right w:val="single" w:sz="4" w:space="0" w:color="auto"/>
            </w:tcBorders>
            <w:vAlign w:val="center"/>
          </w:tcPr>
          <w:p w:rsidR="003C581D" w:rsidRDefault="003C581D">
            <w:pPr>
              <w:widowControl/>
              <w:rPr>
                <w:rFonts w:eastAsia="仿宋_GB2312"/>
                <w:kern w:val="0"/>
                <w:szCs w:val="21"/>
              </w:rPr>
            </w:pPr>
            <w:r>
              <w:rPr>
                <w:rFonts w:eastAsia="仿宋_GB2312" w:hint="eastAsia"/>
                <w:kern w:val="0"/>
                <w:szCs w:val="21"/>
              </w:rPr>
              <w:t>1.</w:t>
            </w:r>
            <w:r>
              <w:rPr>
                <w:rFonts w:eastAsia="仿宋_GB2312" w:hint="eastAsia"/>
                <w:kern w:val="0"/>
                <w:szCs w:val="21"/>
              </w:rPr>
              <w:t>厂房内是否装设有充足的自然采光或人工照明设施，是否保证照度能够满足相应的生产和操作需要。</w:t>
            </w:r>
          </w:p>
          <w:p w:rsidR="003C581D" w:rsidRDefault="003C581D">
            <w:pPr>
              <w:widowControl/>
              <w:rPr>
                <w:rFonts w:eastAsia="仿宋_GB2312"/>
                <w:kern w:val="0"/>
                <w:szCs w:val="21"/>
              </w:rPr>
            </w:pPr>
            <w:r>
              <w:rPr>
                <w:rFonts w:eastAsia="仿宋_GB2312" w:hint="eastAsia"/>
                <w:kern w:val="0"/>
                <w:szCs w:val="21"/>
              </w:rPr>
              <w:t>2.</w:t>
            </w:r>
            <w:r>
              <w:rPr>
                <w:rFonts w:eastAsia="仿宋_GB2312" w:hint="eastAsia"/>
                <w:kern w:val="0"/>
                <w:szCs w:val="21"/>
              </w:rPr>
              <w:t>安装在暴露食品和原料的正上方的照明设施，是否使用安全型照明设施或采取必要的措施防止照明设施破裂时造成的污染。</w:t>
            </w:r>
          </w:p>
          <w:p w:rsidR="003C581D" w:rsidRDefault="003C581D">
            <w:pPr>
              <w:widowControl/>
              <w:rPr>
                <w:rFonts w:eastAsia="仿宋_GB2312"/>
                <w:kern w:val="0"/>
                <w:szCs w:val="21"/>
              </w:rPr>
            </w:pPr>
            <w:r>
              <w:rPr>
                <w:rFonts w:eastAsia="仿宋_GB2312" w:hint="eastAsia"/>
                <w:kern w:val="0"/>
                <w:szCs w:val="21"/>
              </w:rPr>
              <w:t>3.</w:t>
            </w:r>
            <w:r>
              <w:rPr>
                <w:rFonts w:eastAsia="仿宋_GB2312" w:hint="eastAsia"/>
                <w:kern w:val="0"/>
                <w:szCs w:val="21"/>
              </w:rPr>
              <w:t>根据生产需要及安全生产的有关规定，厂房操作区域是否设置了应急照明设施。</w:t>
            </w:r>
          </w:p>
        </w:tc>
        <w:tc>
          <w:tcPr>
            <w:tcW w:w="1149" w:type="dxa"/>
            <w:vMerge w:val="restart"/>
            <w:tcBorders>
              <w:top w:val="single" w:sz="4" w:space="0" w:color="auto"/>
              <w:left w:val="single" w:sz="4" w:space="0" w:color="auto"/>
              <w:right w:val="single" w:sz="4" w:space="0" w:color="auto"/>
            </w:tcBorders>
          </w:tcPr>
          <w:p w:rsidR="003C581D" w:rsidRDefault="003C581D">
            <w:pPr>
              <w:widowControl/>
              <w:rPr>
                <w:rFonts w:eastAsia="仿宋_GB2312"/>
                <w:kern w:val="0"/>
                <w:szCs w:val="21"/>
              </w:rPr>
            </w:pPr>
            <w:r>
              <w:rPr>
                <w:rFonts w:eastAsia="仿宋_GB2312" w:hint="eastAsia"/>
                <w:kern w:val="0"/>
                <w:szCs w:val="21"/>
              </w:rPr>
              <w:t>1.</w:t>
            </w:r>
            <w:r>
              <w:rPr>
                <w:rFonts w:eastAsia="仿宋_GB2312" w:hint="eastAsia"/>
                <w:kern w:val="0"/>
                <w:szCs w:val="21"/>
              </w:rPr>
              <w:t>现场查看</w:t>
            </w:r>
          </w:p>
          <w:p w:rsidR="003C581D" w:rsidRDefault="003C581D">
            <w:pPr>
              <w:widowControl/>
              <w:rPr>
                <w:rFonts w:eastAsia="仿宋_GB2312"/>
                <w:kern w:val="0"/>
                <w:szCs w:val="21"/>
              </w:rPr>
            </w:pPr>
            <w:r>
              <w:rPr>
                <w:rFonts w:eastAsia="仿宋_GB2312" w:hint="eastAsia"/>
                <w:kern w:val="0"/>
                <w:szCs w:val="21"/>
              </w:rPr>
              <w:t>2.</w:t>
            </w:r>
            <w:r>
              <w:rPr>
                <w:rFonts w:eastAsia="仿宋_GB2312" w:hint="eastAsia"/>
                <w:kern w:val="0"/>
                <w:szCs w:val="21"/>
              </w:rPr>
              <w:t>询问相关人员</w:t>
            </w:r>
          </w:p>
          <w:p w:rsidR="003C581D" w:rsidRDefault="003C581D">
            <w:pPr>
              <w:widowControl/>
              <w:rPr>
                <w:rFonts w:eastAsia="仿宋_GB2312"/>
                <w:kern w:val="0"/>
                <w:szCs w:val="21"/>
              </w:rPr>
            </w:pPr>
          </w:p>
        </w:tc>
        <w:tc>
          <w:tcPr>
            <w:tcW w:w="1472" w:type="dxa"/>
            <w:tcBorders>
              <w:top w:val="single" w:sz="4" w:space="0" w:color="auto"/>
              <w:left w:val="single" w:sz="4" w:space="0" w:color="auto"/>
              <w:right w:val="single" w:sz="4" w:space="0" w:color="auto"/>
            </w:tcBorders>
            <w:vAlign w:val="center"/>
          </w:tcPr>
          <w:p w:rsidR="003C581D" w:rsidRDefault="003C581D">
            <w:pPr>
              <w:widowControl/>
              <w:rPr>
                <w:rFonts w:eastAsia="仿宋_GB2312"/>
                <w:kern w:val="0"/>
                <w:szCs w:val="21"/>
              </w:rPr>
            </w:pPr>
            <w:r>
              <w:rPr>
                <w:rFonts w:eastAsia="仿宋_GB2312" w:hint="eastAsia"/>
                <w:kern w:val="0"/>
                <w:szCs w:val="21"/>
              </w:rPr>
              <w:t>符合规定要求。</w:t>
            </w:r>
          </w:p>
        </w:tc>
        <w:tc>
          <w:tcPr>
            <w:tcW w:w="291" w:type="dxa"/>
            <w:tcBorders>
              <w:top w:val="single" w:sz="4" w:space="0" w:color="auto"/>
              <w:left w:val="single" w:sz="4" w:space="0" w:color="auto"/>
              <w:right w:val="single" w:sz="4" w:space="0" w:color="auto"/>
            </w:tcBorders>
            <w:vAlign w:val="center"/>
          </w:tcPr>
          <w:p w:rsidR="003C581D" w:rsidRDefault="003C581D">
            <w:pPr>
              <w:widowControl/>
              <w:jc w:val="center"/>
              <w:rPr>
                <w:rFonts w:eastAsia="仿宋_GB2312"/>
                <w:kern w:val="0"/>
                <w:szCs w:val="21"/>
              </w:rPr>
            </w:pPr>
            <w:r>
              <w:rPr>
                <w:rFonts w:eastAsia="仿宋_GB2312"/>
                <w:kern w:val="0"/>
                <w:szCs w:val="21"/>
              </w:rPr>
              <w:t>3</w:t>
            </w:r>
          </w:p>
        </w:tc>
      </w:tr>
      <w:tr w:rsidR="003C581D">
        <w:trPr>
          <w:cantSplit/>
          <w:trHeight w:val="845"/>
          <w:jc w:val="center"/>
        </w:trPr>
        <w:tc>
          <w:tcPr>
            <w:tcW w:w="556" w:type="dxa"/>
            <w:vMerge/>
            <w:tcBorders>
              <w:top w:val="single" w:sz="4" w:space="0" w:color="auto"/>
              <w:left w:val="single" w:sz="4" w:space="0" w:color="auto"/>
              <w:bottom w:val="single" w:sz="4" w:space="0" w:color="auto"/>
              <w:right w:val="single" w:sz="4" w:space="0" w:color="auto"/>
            </w:tcBorders>
            <w:vAlign w:val="center"/>
          </w:tcPr>
          <w:p w:rsidR="003C581D" w:rsidRDefault="003C581D">
            <w:pPr>
              <w:widowControl/>
              <w:jc w:val="left"/>
              <w:rPr>
                <w:rFonts w:eastAsia="仿宋_GB2312"/>
                <w:kern w:val="0"/>
                <w:szCs w:val="21"/>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3C581D" w:rsidRDefault="003C581D">
            <w:pPr>
              <w:widowControl/>
              <w:jc w:val="left"/>
              <w:rPr>
                <w:rFonts w:eastAsia="仿宋_GB2312"/>
                <w:kern w:val="0"/>
                <w:szCs w:val="21"/>
              </w:rPr>
            </w:pPr>
          </w:p>
        </w:tc>
        <w:tc>
          <w:tcPr>
            <w:tcW w:w="2176" w:type="dxa"/>
            <w:vMerge/>
            <w:tcBorders>
              <w:top w:val="single" w:sz="4" w:space="0" w:color="auto"/>
              <w:left w:val="single" w:sz="4" w:space="0" w:color="auto"/>
              <w:bottom w:val="single" w:sz="4" w:space="0" w:color="auto"/>
              <w:right w:val="single" w:sz="4" w:space="0" w:color="auto"/>
            </w:tcBorders>
            <w:vAlign w:val="center"/>
          </w:tcPr>
          <w:p w:rsidR="003C581D" w:rsidRDefault="003C581D">
            <w:pPr>
              <w:widowControl/>
              <w:jc w:val="left"/>
              <w:rPr>
                <w:rFonts w:eastAsia="仿宋_GB2312"/>
                <w:kern w:val="0"/>
                <w:szCs w:val="21"/>
              </w:rPr>
            </w:pPr>
          </w:p>
        </w:tc>
        <w:tc>
          <w:tcPr>
            <w:tcW w:w="1428" w:type="dxa"/>
            <w:vMerge/>
            <w:tcBorders>
              <w:left w:val="single" w:sz="4" w:space="0" w:color="auto"/>
              <w:right w:val="single" w:sz="4" w:space="0" w:color="auto"/>
            </w:tcBorders>
            <w:vAlign w:val="center"/>
          </w:tcPr>
          <w:p w:rsidR="003C581D" w:rsidRDefault="003C581D">
            <w:pPr>
              <w:widowControl/>
              <w:rPr>
                <w:rFonts w:eastAsia="仿宋_GB2312"/>
                <w:kern w:val="0"/>
                <w:szCs w:val="21"/>
              </w:rPr>
            </w:pPr>
          </w:p>
        </w:tc>
        <w:tc>
          <w:tcPr>
            <w:tcW w:w="5871" w:type="dxa"/>
            <w:vMerge/>
            <w:tcBorders>
              <w:left w:val="single" w:sz="4" w:space="0" w:color="auto"/>
              <w:right w:val="single" w:sz="4" w:space="0" w:color="auto"/>
            </w:tcBorders>
            <w:vAlign w:val="center"/>
          </w:tcPr>
          <w:p w:rsidR="003C581D" w:rsidRDefault="003C581D">
            <w:pPr>
              <w:widowControl/>
              <w:rPr>
                <w:rFonts w:eastAsia="仿宋_GB2312"/>
                <w:kern w:val="0"/>
                <w:szCs w:val="21"/>
              </w:rPr>
            </w:pPr>
          </w:p>
        </w:tc>
        <w:tc>
          <w:tcPr>
            <w:tcW w:w="1149" w:type="dxa"/>
            <w:vMerge/>
            <w:tcBorders>
              <w:left w:val="single" w:sz="4" w:space="0" w:color="auto"/>
              <w:right w:val="single" w:sz="4" w:space="0" w:color="auto"/>
            </w:tcBorders>
          </w:tcPr>
          <w:p w:rsidR="003C581D" w:rsidRDefault="003C581D">
            <w:pPr>
              <w:widowControl/>
              <w:rPr>
                <w:rFonts w:eastAsia="仿宋_GB2312"/>
                <w:kern w:val="0"/>
                <w:szCs w:val="21"/>
              </w:rPr>
            </w:pPr>
          </w:p>
        </w:tc>
        <w:tc>
          <w:tcPr>
            <w:tcW w:w="1472" w:type="dxa"/>
            <w:tcBorders>
              <w:left w:val="single" w:sz="4" w:space="0" w:color="auto"/>
              <w:right w:val="single" w:sz="4" w:space="0" w:color="auto"/>
            </w:tcBorders>
            <w:vAlign w:val="center"/>
          </w:tcPr>
          <w:p w:rsidR="003C581D" w:rsidRDefault="003C581D">
            <w:pPr>
              <w:widowControl/>
              <w:rPr>
                <w:rFonts w:eastAsia="仿宋_GB2312"/>
                <w:kern w:val="0"/>
                <w:szCs w:val="21"/>
              </w:rPr>
            </w:pPr>
            <w:r>
              <w:rPr>
                <w:rFonts w:eastAsia="仿宋_GB2312" w:hint="eastAsia"/>
                <w:kern w:val="0"/>
                <w:szCs w:val="21"/>
              </w:rPr>
              <w:t>照明设施或者防护措施略有不足。</w:t>
            </w:r>
          </w:p>
        </w:tc>
        <w:tc>
          <w:tcPr>
            <w:tcW w:w="291" w:type="dxa"/>
            <w:tcBorders>
              <w:left w:val="single" w:sz="4" w:space="0" w:color="auto"/>
              <w:right w:val="single" w:sz="4" w:space="0" w:color="auto"/>
            </w:tcBorders>
            <w:vAlign w:val="center"/>
          </w:tcPr>
          <w:p w:rsidR="003C581D" w:rsidRDefault="003C581D">
            <w:pPr>
              <w:widowControl/>
              <w:jc w:val="center"/>
              <w:rPr>
                <w:rFonts w:eastAsia="仿宋_GB2312"/>
                <w:kern w:val="0"/>
                <w:szCs w:val="21"/>
              </w:rPr>
            </w:pPr>
            <w:r>
              <w:rPr>
                <w:rFonts w:eastAsia="仿宋_GB2312"/>
                <w:kern w:val="0"/>
                <w:szCs w:val="21"/>
              </w:rPr>
              <w:t>1</w:t>
            </w:r>
          </w:p>
        </w:tc>
      </w:tr>
      <w:tr w:rsidR="003C581D">
        <w:trPr>
          <w:cantSplit/>
          <w:trHeight w:val="312"/>
          <w:jc w:val="center"/>
        </w:trPr>
        <w:tc>
          <w:tcPr>
            <w:tcW w:w="556" w:type="dxa"/>
            <w:vMerge/>
            <w:tcBorders>
              <w:top w:val="single" w:sz="4" w:space="0" w:color="auto"/>
              <w:left w:val="single" w:sz="4" w:space="0" w:color="auto"/>
              <w:bottom w:val="single" w:sz="4" w:space="0" w:color="auto"/>
              <w:right w:val="single" w:sz="4" w:space="0" w:color="auto"/>
            </w:tcBorders>
            <w:vAlign w:val="center"/>
          </w:tcPr>
          <w:p w:rsidR="003C581D" w:rsidRDefault="003C581D">
            <w:pPr>
              <w:widowControl/>
              <w:jc w:val="left"/>
              <w:rPr>
                <w:rFonts w:eastAsia="仿宋_GB2312"/>
                <w:kern w:val="0"/>
                <w:szCs w:val="21"/>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3C581D" w:rsidRDefault="003C581D">
            <w:pPr>
              <w:widowControl/>
              <w:jc w:val="left"/>
              <w:rPr>
                <w:rFonts w:eastAsia="仿宋_GB2312"/>
                <w:kern w:val="0"/>
                <w:szCs w:val="21"/>
              </w:rPr>
            </w:pPr>
          </w:p>
        </w:tc>
        <w:tc>
          <w:tcPr>
            <w:tcW w:w="2176" w:type="dxa"/>
            <w:vMerge/>
            <w:tcBorders>
              <w:top w:val="single" w:sz="4" w:space="0" w:color="auto"/>
              <w:left w:val="single" w:sz="4" w:space="0" w:color="auto"/>
              <w:bottom w:val="single" w:sz="4" w:space="0" w:color="auto"/>
              <w:right w:val="single" w:sz="4" w:space="0" w:color="auto"/>
            </w:tcBorders>
            <w:vAlign w:val="center"/>
          </w:tcPr>
          <w:p w:rsidR="003C581D" w:rsidRDefault="003C581D">
            <w:pPr>
              <w:widowControl/>
              <w:jc w:val="left"/>
              <w:rPr>
                <w:rFonts w:eastAsia="仿宋_GB2312"/>
                <w:kern w:val="0"/>
                <w:szCs w:val="21"/>
              </w:rPr>
            </w:pPr>
          </w:p>
        </w:tc>
        <w:tc>
          <w:tcPr>
            <w:tcW w:w="1428" w:type="dxa"/>
            <w:vMerge/>
            <w:tcBorders>
              <w:left w:val="single" w:sz="4" w:space="0" w:color="auto"/>
              <w:bottom w:val="single" w:sz="4" w:space="0" w:color="auto"/>
              <w:right w:val="single" w:sz="4" w:space="0" w:color="auto"/>
            </w:tcBorders>
            <w:vAlign w:val="center"/>
          </w:tcPr>
          <w:p w:rsidR="003C581D" w:rsidRDefault="003C581D">
            <w:pPr>
              <w:widowControl/>
              <w:rPr>
                <w:rFonts w:eastAsia="仿宋_GB2312"/>
                <w:kern w:val="0"/>
                <w:szCs w:val="21"/>
              </w:rPr>
            </w:pPr>
          </w:p>
        </w:tc>
        <w:tc>
          <w:tcPr>
            <w:tcW w:w="5871" w:type="dxa"/>
            <w:vMerge/>
            <w:tcBorders>
              <w:left w:val="single" w:sz="4" w:space="0" w:color="auto"/>
              <w:bottom w:val="single" w:sz="4" w:space="0" w:color="auto"/>
              <w:right w:val="single" w:sz="4" w:space="0" w:color="auto"/>
            </w:tcBorders>
            <w:vAlign w:val="center"/>
          </w:tcPr>
          <w:p w:rsidR="003C581D" w:rsidRDefault="003C581D">
            <w:pPr>
              <w:widowControl/>
              <w:rPr>
                <w:rFonts w:eastAsia="仿宋_GB2312"/>
                <w:kern w:val="0"/>
                <w:szCs w:val="21"/>
              </w:rPr>
            </w:pPr>
          </w:p>
        </w:tc>
        <w:tc>
          <w:tcPr>
            <w:tcW w:w="1149" w:type="dxa"/>
            <w:vMerge/>
            <w:tcBorders>
              <w:left w:val="single" w:sz="4" w:space="0" w:color="auto"/>
              <w:bottom w:val="single" w:sz="4" w:space="0" w:color="auto"/>
              <w:right w:val="single" w:sz="4" w:space="0" w:color="auto"/>
            </w:tcBorders>
          </w:tcPr>
          <w:p w:rsidR="003C581D" w:rsidRDefault="003C581D">
            <w:pPr>
              <w:widowControl/>
              <w:rPr>
                <w:rFonts w:eastAsia="仿宋_GB2312"/>
                <w:kern w:val="0"/>
                <w:szCs w:val="21"/>
              </w:rPr>
            </w:pPr>
          </w:p>
        </w:tc>
        <w:tc>
          <w:tcPr>
            <w:tcW w:w="1472" w:type="dxa"/>
            <w:tcBorders>
              <w:left w:val="single" w:sz="4" w:space="0" w:color="auto"/>
              <w:bottom w:val="single" w:sz="4" w:space="0" w:color="auto"/>
              <w:right w:val="single" w:sz="4" w:space="0" w:color="auto"/>
            </w:tcBorders>
            <w:vAlign w:val="center"/>
          </w:tcPr>
          <w:p w:rsidR="003C581D" w:rsidRDefault="003C581D">
            <w:pPr>
              <w:widowControl/>
              <w:rPr>
                <w:rFonts w:eastAsia="仿宋_GB2312"/>
                <w:kern w:val="0"/>
                <w:szCs w:val="21"/>
              </w:rPr>
            </w:pPr>
            <w:r>
              <w:rPr>
                <w:rFonts w:eastAsia="仿宋_GB2312" w:hint="eastAsia"/>
                <w:kern w:val="0"/>
                <w:szCs w:val="21"/>
              </w:rPr>
              <w:t>照明设施或者防护措施严重不足。</w:t>
            </w:r>
          </w:p>
        </w:tc>
        <w:tc>
          <w:tcPr>
            <w:tcW w:w="291" w:type="dxa"/>
            <w:tcBorders>
              <w:left w:val="single" w:sz="4" w:space="0" w:color="auto"/>
              <w:bottom w:val="single" w:sz="4" w:space="0" w:color="auto"/>
              <w:right w:val="single" w:sz="4" w:space="0" w:color="auto"/>
            </w:tcBorders>
            <w:vAlign w:val="center"/>
          </w:tcPr>
          <w:p w:rsidR="003C581D" w:rsidRDefault="003C581D">
            <w:pPr>
              <w:widowControl/>
              <w:jc w:val="center"/>
              <w:rPr>
                <w:rFonts w:eastAsia="仿宋_GB2312"/>
                <w:kern w:val="0"/>
                <w:szCs w:val="21"/>
              </w:rPr>
            </w:pPr>
            <w:r>
              <w:rPr>
                <w:rFonts w:eastAsia="仿宋_GB2312"/>
                <w:kern w:val="0"/>
                <w:szCs w:val="21"/>
              </w:rPr>
              <w:t>0</w:t>
            </w:r>
          </w:p>
        </w:tc>
      </w:tr>
      <w:tr w:rsidR="003C581D">
        <w:trPr>
          <w:cantSplit/>
          <w:trHeight w:val="387"/>
          <w:jc w:val="center"/>
        </w:trPr>
        <w:tc>
          <w:tcPr>
            <w:tcW w:w="556" w:type="dxa"/>
            <w:vMerge w:val="restart"/>
            <w:tcBorders>
              <w:top w:val="single" w:sz="4" w:space="0" w:color="auto"/>
              <w:left w:val="single" w:sz="4" w:space="0" w:color="auto"/>
              <w:bottom w:val="single" w:sz="4" w:space="0" w:color="auto"/>
              <w:right w:val="single" w:sz="4" w:space="0" w:color="auto"/>
            </w:tcBorders>
            <w:vAlign w:val="center"/>
          </w:tcPr>
          <w:p w:rsidR="003C581D" w:rsidRDefault="003C581D">
            <w:pPr>
              <w:widowControl/>
              <w:jc w:val="center"/>
              <w:rPr>
                <w:rFonts w:eastAsia="仿宋_GB2312"/>
                <w:kern w:val="0"/>
                <w:szCs w:val="21"/>
              </w:rPr>
            </w:pPr>
            <w:r>
              <w:rPr>
                <w:rFonts w:eastAsia="仿宋_GB2312"/>
                <w:kern w:val="0"/>
                <w:szCs w:val="21"/>
              </w:rPr>
              <w:lastRenderedPageBreak/>
              <w:t>2.8</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3C581D" w:rsidRDefault="003C581D">
            <w:pPr>
              <w:widowControl/>
              <w:jc w:val="center"/>
              <w:rPr>
                <w:rFonts w:eastAsia="仿宋_GB2312"/>
                <w:kern w:val="0"/>
                <w:szCs w:val="21"/>
              </w:rPr>
            </w:pPr>
            <w:r>
              <w:rPr>
                <w:rFonts w:eastAsia="仿宋_GB2312" w:hint="eastAsia"/>
                <w:kern w:val="0"/>
                <w:szCs w:val="21"/>
              </w:rPr>
              <w:t>温控设施</w:t>
            </w:r>
          </w:p>
        </w:tc>
        <w:tc>
          <w:tcPr>
            <w:tcW w:w="2176" w:type="dxa"/>
            <w:vMerge w:val="restart"/>
            <w:tcBorders>
              <w:top w:val="single" w:sz="4" w:space="0" w:color="auto"/>
              <w:left w:val="single" w:sz="4" w:space="0" w:color="auto"/>
              <w:bottom w:val="single" w:sz="4" w:space="0" w:color="auto"/>
              <w:right w:val="single" w:sz="4" w:space="0" w:color="auto"/>
            </w:tcBorders>
            <w:vAlign w:val="center"/>
          </w:tcPr>
          <w:p w:rsidR="003C581D" w:rsidRDefault="003C581D">
            <w:pPr>
              <w:widowControl/>
              <w:rPr>
                <w:rFonts w:eastAsia="仿宋_GB2312"/>
                <w:kern w:val="0"/>
                <w:szCs w:val="21"/>
              </w:rPr>
            </w:pPr>
            <w:r>
              <w:rPr>
                <w:rFonts w:eastAsia="仿宋_GB2312" w:hint="eastAsia"/>
                <w:kern w:val="0"/>
                <w:szCs w:val="21"/>
              </w:rPr>
              <w:t>应</w:t>
            </w:r>
            <w:r>
              <w:rPr>
                <w:rFonts w:eastAsia="仿宋_GB2312" w:hint="eastAsia"/>
                <w:szCs w:val="21"/>
              </w:rPr>
              <w:t>当</w:t>
            </w:r>
            <w:r>
              <w:rPr>
                <w:rFonts w:eastAsia="仿宋_GB2312" w:hint="eastAsia"/>
                <w:kern w:val="0"/>
                <w:szCs w:val="21"/>
              </w:rPr>
              <w:t>根据生产的需要，配备适宜的加热、冷却、冷冻以及用于监测温度和控制室温的设施。</w:t>
            </w:r>
          </w:p>
        </w:tc>
        <w:tc>
          <w:tcPr>
            <w:tcW w:w="1428" w:type="dxa"/>
            <w:vMerge w:val="restart"/>
            <w:tcBorders>
              <w:top w:val="single" w:sz="4" w:space="0" w:color="auto"/>
              <w:left w:val="single" w:sz="4" w:space="0" w:color="auto"/>
              <w:right w:val="single" w:sz="4" w:space="0" w:color="auto"/>
            </w:tcBorders>
            <w:vAlign w:val="center"/>
          </w:tcPr>
          <w:p w:rsidR="003C581D" w:rsidRDefault="003C581D">
            <w:pPr>
              <w:widowControl/>
              <w:rPr>
                <w:rFonts w:eastAsia="仿宋_GB2312"/>
                <w:kern w:val="0"/>
                <w:szCs w:val="21"/>
              </w:rPr>
            </w:pPr>
            <w:r>
              <w:rPr>
                <w:rFonts w:eastAsia="仿宋_GB2312" w:hint="eastAsia"/>
                <w:kern w:val="0"/>
                <w:szCs w:val="21"/>
              </w:rPr>
              <w:t>GB14881-2013</w:t>
            </w:r>
            <w:r>
              <w:rPr>
                <w:rFonts w:eastAsia="仿宋_GB2312" w:hint="eastAsia"/>
                <w:kern w:val="0"/>
                <w:szCs w:val="21"/>
              </w:rPr>
              <w:t>《食品生产通用卫生规范》</w:t>
            </w:r>
            <w:r>
              <w:rPr>
                <w:rFonts w:eastAsia="仿宋_GB2312" w:hint="eastAsia"/>
                <w:kern w:val="0"/>
                <w:szCs w:val="21"/>
              </w:rPr>
              <w:t>5.1.9</w:t>
            </w:r>
            <w:r>
              <w:rPr>
                <w:rFonts w:eastAsia="仿宋_GB2312" w:hint="eastAsia"/>
                <w:kern w:val="0"/>
                <w:szCs w:val="21"/>
              </w:rPr>
              <w:t>款</w:t>
            </w:r>
          </w:p>
          <w:p w:rsidR="003C581D" w:rsidRDefault="003C581D">
            <w:pPr>
              <w:widowControl/>
              <w:rPr>
                <w:rFonts w:eastAsia="仿宋_GB2312"/>
                <w:kern w:val="0"/>
                <w:szCs w:val="21"/>
              </w:rPr>
            </w:pPr>
            <w:r>
              <w:rPr>
                <w:rFonts w:eastAsia="仿宋_GB2312" w:hint="eastAsia"/>
                <w:kern w:val="0"/>
                <w:szCs w:val="21"/>
              </w:rPr>
              <w:t>相应审查细则</w:t>
            </w:r>
          </w:p>
        </w:tc>
        <w:tc>
          <w:tcPr>
            <w:tcW w:w="5871" w:type="dxa"/>
            <w:vMerge w:val="restart"/>
            <w:tcBorders>
              <w:top w:val="single" w:sz="4" w:space="0" w:color="auto"/>
              <w:left w:val="single" w:sz="4" w:space="0" w:color="auto"/>
              <w:right w:val="single" w:sz="4" w:space="0" w:color="auto"/>
            </w:tcBorders>
            <w:vAlign w:val="center"/>
          </w:tcPr>
          <w:p w:rsidR="003C581D" w:rsidRDefault="003C581D">
            <w:pPr>
              <w:widowControl/>
              <w:rPr>
                <w:rFonts w:eastAsia="仿宋_GB2312"/>
                <w:kern w:val="0"/>
                <w:szCs w:val="21"/>
              </w:rPr>
            </w:pPr>
            <w:r>
              <w:rPr>
                <w:rFonts w:eastAsia="仿宋_GB2312" w:hint="eastAsia"/>
                <w:kern w:val="0"/>
                <w:szCs w:val="21"/>
              </w:rPr>
              <w:t>1.</w:t>
            </w:r>
            <w:r>
              <w:rPr>
                <w:rFonts w:eastAsia="仿宋_GB2312" w:hint="eastAsia"/>
                <w:kern w:val="0"/>
                <w:szCs w:val="21"/>
              </w:rPr>
              <w:t>核查是否依据根据审查细则、相关生产卫生规范和生产工艺的特点及需要，配备适宜的加热、冷却、冷冻等设施。</w:t>
            </w:r>
          </w:p>
          <w:p w:rsidR="003C581D" w:rsidRDefault="003C581D">
            <w:pPr>
              <w:widowControl/>
              <w:rPr>
                <w:rFonts w:eastAsia="仿宋_GB2312"/>
                <w:kern w:val="0"/>
                <w:szCs w:val="21"/>
              </w:rPr>
            </w:pPr>
            <w:r>
              <w:rPr>
                <w:rFonts w:eastAsia="仿宋_GB2312" w:hint="eastAsia"/>
                <w:kern w:val="0"/>
                <w:szCs w:val="21"/>
              </w:rPr>
              <w:t>2.</w:t>
            </w:r>
            <w:r>
              <w:rPr>
                <w:rFonts w:eastAsia="仿宋_GB2312" w:hint="eastAsia"/>
                <w:kern w:val="0"/>
                <w:szCs w:val="21"/>
              </w:rPr>
              <w:t>应具有必备的温度监测设备，并如实记录。</w:t>
            </w:r>
          </w:p>
          <w:p w:rsidR="003C581D" w:rsidRDefault="003C581D">
            <w:pPr>
              <w:widowControl/>
              <w:rPr>
                <w:rFonts w:eastAsia="仿宋_GB2312"/>
                <w:kern w:val="0"/>
                <w:szCs w:val="21"/>
              </w:rPr>
            </w:pPr>
            <w:r>
              <w:rPr>
                <w:rFonts w:eastAsia="仿宋_GB2312" w:hint="eastAsia"/>
                <w:kern w:val="0"/>
                <w:szCs w:val="21"/>
              </w:rPr>
              <w:t>3.</w:t>
            </w:r>
            <w:r>
              <w:rPr>
                <w:rFonts w:eastAsia="仿宋_GB2312" w:hint="eastAsia"/>
                <w:kern w:val="0"/>
                <w:szCs w:val="21"/>
              </w:rPr>
              <w:t>现场温度是否达到要求。</w:t>
            </w:r>
          </w:p>
        </w:tc>
        <w:tc>
          <w:tcPr>
            <w:tcW w:w="1149" w:type="dxa"/>
            <w:vMerge w:val="restart"/>
            <w:tcBorders>
              <w:top w:val="single" w:sz="4" w:space="0" w:color="auto"/>
              <w:left w:val="single" w:sz="4" w:space="0" w:color="auto"/>
              <w:right w:val="single" w:sz="4" w:space="0" w:color="auto"/>
            </w:tcBorders>
          </w:tcPr>
          <w:p w:rsidR="003C581D" w:rsidRDefault="003C581D">
            <w:pPr>
              <w:widowControl/>
              <w:rPr>
                <w:rFonts w:eastAsia="仿宋_GB2312"/>
                <w:kern w:val="0"/>
                <w:szCs w:val="21"/>
              </w:rPr>
            </w:pPr>
            <w:r>
              <w:rPr>
                <w:rFonts w:eastAsia="仿宋_GB2312" w:hint="eastAsia"/>
                <w:kern w:val="0"/>
                <w:szCs w:val="21"/>
              </w:rPr>
              <w:t>1.</w:t>
            </w:r>
            <w:r>
              <w:rPr>
                <w:rFonts w:eastAsia="仿宋_GB2312" w:hint="eastAsia"/>
                <w:kern w:val="0"/>
                <w:szCs w:val="21"/>
              </w:rPr>
              <w:t>现场查看</w:t>
            </w:r>
          </w:p>
          <w:p w:rsidR="003C581D" w:rsidRDefault="003C581D">
            <w:pPr>
              <w:widowControl/>
              <w:rPr>
                <w:rFonts w:eastAsia="仿宋_GB2312"/>
                <w:kern w:val="0"/>
                <w:szCs w:val="21"/>
              </w:rPr>
            </w:pPr>
            <w:r>
              <w:rPr>
                <w:rFonts w:eastAsia="仿宋_GB2312" w:hint="eastAsia"/>
                <w:kern w:val="0"/>
                <w:szCs w:val="21"/>
              </w:rPr>
              <w:t>2.</w:t>
            </w:r>
            <w:r>
              <w:rPr>
                <w:rFonts w:eastAsia="仿宋_GB2312" w:hint="eastAsia"/>
                <w:kern w:val="0"/>
                <w:szCs w:val="21"/>
              </w:rPr>
              <w:t>询问相关人员</w:t>
            </w:r>
          </w:p>
          <w:p w:rsidR="003C581D" w:rsidRDefault="003C581D">
            <w:pPr>
              <w:widowControl/>
              <w:rPr>
                <w:rFonts w:eastAsia="仿宋_GB2312"/>
                <w:kern w:val="0"/>
                <w:szCs w:val="21"/>
              </w:rPr>
            </w:pPr>
            <w:r>
              <w:rPr>
                <w:rFonts w:eastAsia="仿宋_GB2312" w:hint="eastAsia"/>
                <w:kern w:val="0"/>
                <w:szCs w:val="21"/>
              </w:rPr>
              <w:t>3.</w:t>
            </w:r>
            <w:r>
              <w:rPr>
                <w:rFonts w:eastAsia="仿宋_GB2312" w:hint="eastAsia"/>
                <w:kern w:val="0"/>
                <w:szCs w:val="21"/>
              </w:rPr>
              <w:t>查看记录</w:t>
            </w:r>
          </w:p>
        </w:tc>
        <w:tc>
          <w:tcPr>
            <w:tcW w:w="1472" w:type="dxa"/>
            <w:tcBorders>
              <w:top w:val="single" w:sz="4" w:space="0" w:color="auto"/>
              <w:left w:val="single" w:sz="4" w:space="0" w:color="auto"/>
              <w:right w:val="single" w:sz="4" w:space="0" w:color="auto"/>
            </w:tcBorders>
            <w:vAlign w:val="center"/>
          </w:tcPr>
          <w:p w:rsidR="003C581D" w:rsidRDefault="003C581D">
            <w:pPr>
              <w:widowControl/>
              <w:rPr>
                <w:rFonts w:eastAsia="仿宋_GB2312"/>
                <w:kern w:val="0"/>
                <w:szCs w:val="21"/>
              </w:rPr>
            </w:pPr>
            <w:r>
              <w:rPr>
                <w:rFonts w:eastAsia="仿宋_GB2312" w:hint="eastAsia"/>
                <w:kern w:val="0"/>
                <w:szCs w:val="21"/>
              </w:rPr>
              <w:t>符合规定要求。</w:t>
            </w:r>
          </w:p>
        </w:tc>
        <w:tc>
          <w:tcPr>
            <w:tcW w:w="291" w:type="dxa"/>
            <w:tcBorders>
              <w:top w:val="single" w:sz="4" w:space="0" w:color="auto"/>
              <w:left w:val="single" w:sz="4" w:space="0" w:color="auto"/>
              <w:right w:val="single" w:sz="4" w:space="0" w:color="auto"/>
            </w:tcBorders>
            <w:vAlign w:val="center"/>
          </w:tcPr>
          <w:p w:rsidR="003C581D" w:rsidRDefault="003C581D">
            <w:pPr>
              <w:widowControl/>
              <w:jc w:val="center"/>
              <w:rPr>
                <w:rFonts w:eastAsia="仿宋_GB2312"/>
                <w:kern w:val="0"/>
                <w:szCs w:val="21"/>
              </w:rPr>
            </w:pPr>
            <w:r>
              <w:rPr>
                <w:rFonts w:eastAsia="仿宋_GB2312"/>
                <w:kern w:val="0"/>
                <w:szCs w:val="21"/>
              </w:rPr>
              <w:t>3</w:t>
            </w:r>
          </w:p>
        </w:tc>
      </w:tr>
      <w:tr w:rsidR="003C581D">
        <w:trPr>
          <w:cantSplit/>
          <w:trHeight w:val="421"/>
          <w:jc w:val="center"/>
        </w:trPr>
        <w:tc>
          <w:tcPr>
            <w:tcW w:w="556" w:type="dxa"/>
            <w:vMerge/>
            <w:tcBorders>
              <w:top w:val="single" w:sz="4" w:space="0" w:color="auto"/>
              <w:left w:val="single" w:sz="4" w:space="0" w:color="auto"/>
              <w:bottom w:val="single" w:sz="4" w:space="0" w:color="auto"/>
              <w:right w:val="single" w:sz="4" w:space="0" w:color="auto"/>
            </w:tcBorders>
            <w:vAlign w:val="center"/>
          </w:tcPr>
          <w:p w:rsidR="003C581D" w:rsidRDefault="003C581D">
            <w:pPr>
              <w:widowControl/>
              <w:jc w:val="left"/>
              <w:rPr>
                <w:rFonts w:eastAsia="仿宋_GB2312"/>
                <w:kern w:val="0"/>
                <w:szCs w:val="21"/>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3C581D" w:rsidRDefault="003C581D">
            <w:pPr>
              <w:widowControl/>
              <w:jc w:val="left"/>
              <w:rPr>
                <w:rFonts w:eastAsia="仿宋_GB2312"/>
                <w:kern w:val="0"/>
                <w:szCs w:val="21"/>
              </w:rPr>
            </w:pPr>
          </w:p>
        </w:tc>
        <w:tc>
          <w:tcPr>
            <w:tcW w:w="2176" w:type="dxa"/>
            <w:vMerge/>
            <w:tcBorders>
              <w:top w:val="single" w:sz="4" w:space="0" w:color="auto"/>
              <w:left w:val="single" w:sz="4" w:space="0" w:color="auto"/>
              <w:bottom w:val="single" w:sz="4" w:space="0" w:color="auto"/>
              <w:right w:val="single" w:sz="4" w:space="0" w:color="auto"/>
            </w:tcBorders>
            <w:vAlign w:val="center"/>
          </w:tcPr>
          <w:p w:rsidR="003C581D" w:rsidRDefault="003C581D">
            <w:pPr>
              <w:widowControl/>
              <w:jc w:val="left"/>
              <w:rPr>
                <w:rFonts w:eastAsia="仿宋_GB2312"/>
                <w:kern w:val="0"/>
                <w:szCs w:val="21"/>
              </w:rPr>
            </w:pPr>
          </w:p>
        </w:tc>
        <w:tc>
          <w:tcPr>
            <w:tcW w:w="1428" w:type="dxa"/>
            <w:vMerge/>
            <w:tcBorders>
              <w:left w:val="single" w:sz="4" w:space="0" w:color="auto"/>
              <w:right w:val="single" w:sz="4" w:space="0" w:color="auto"/>
            </w:tcBorders>
            <w:vAlign w:val="center"/>
          </w:tcPr>
          <w:p w:rsidR="003C581D" w:rsidRDefault="003C581D">
            <w:pPr>
              <w:widowControl/>
              <w:rPr>
                <w:rFonts w:eastAsia="仿宋_GB2312"/>
                <w:kern w:val="0"/>
                <w:szCs w:val="21"/>
              </w:rPr>
            </w:pPr>
          </w:p>
        </w:tc>
        <w:tc>
          <w:tcPr>
            <w:tcW w:w="5871" w:type="dxa"/>
            <w:vMerge/>
            <w:tcBorders>
              <w:left w:val="single" w:sz="4" w:space="0" w:color="auto"/>
              <w:right w:val="single" w:sz="4" w:space="0" w:color="auto"/>
            </w:tcBorders>
            <w:vAlign w:val="center"/>
          </w:tcPr>
          <w:p w:rsidR="003C581D" w:rsidRDefault="003C581D">
            <w:pPr>
              <w:widowControl/>
              <w:rPr>
                <w:rFonts w:eastAsia="仿宋_GB2312"/>
                <w:kern w:val="0"/>
                <w:szCs w:val="21"/>
              </w:rPr>
            </w:pPr>
          </w:p>
        </w:tc>
        <w:tc>
          <w:tcPr>
            <w:tcW w:w="1149" w:type="dxa"/>
            <w:vMerge/>
            <w:tcBorders>
              <w:left w:val="single" w:sz="4" w:space="0" w:color="auto"/>
              <w:right w:val="single" w:sz="4" w:space="0" w:color="auto"/>
            </w:tcBorders>
          </w:tcPr>
          <w:p w:rsidR="003C581D" w:rsidRDefault="003C581D">
            <w:pPr>
              <w:widowControl/>
              <w:rPr>
                <w:rFonts w:eastAsia="仿宋_GB2312"/>
                <w:kern w:val="0"/>
                <w:szCs w:val="21"/>
              </w:rPr>
            </w:pPr>
          </w:p>
        </w:tc>
        <w:tc>
          <w:tcPr>
            <w:tcW w:w="1472" w:type="dxa"/>
            <w:tcBorders>
              <w:left w:val="single" w:sz="4" w:space="0" w:color="auto"/>
              <w:right w:val="single" w:sz="4" w:space="0" w:color="auto"/>
            </w:tcBorders>
            <w:vAlign w:val="center"/>
          </w:tcPr>
          <w:p w:rsidR="003C581D" w:rsidRDefault="003C581D">
            <w:pPr>
              <w:widowControl/>
              <w:rPr>
                <w:rFonts w:eastAsia="仿宋_GB2312"/>
                <w:kern w:val="0"/>
                <w:szCs w:val="21"/>
              </w:rPr>
            </w:pPr>
            <w:r>
              <w:rPr>
                <w:rFonts w:eastAsia="仿宋_GB2312" w:hint="eastAsia"/>
                <w:kern w:val="0"/>
                <w:szCs w:val="21"/>
              </w:rPr>
              <w:t>温控设施略有不足。</w:t>
            </w:r>
          </w:p>
        </w:tc>
        <w:tc>
          <w:tcPr>
            <w:tcW w:w="291" w:type="dxa"/>
            <w:tcBorders>
              <w:left w:val="single" w:sz="4" w:space="0" w:color="auto"/>
              <w:right w:val="single" w:sz="4" w:space="0" w:color="auto"/>
            </w:tcBorders>
            <w:vAlign w:val="center"/>
          </w:tcPr>
          <w:p w:rsidR="003C581D" w:rsidRDefault="003C581D">
            <w:pPr>
              <w:widowControl/>
              <w:jc w:val="center"/>
              <w:rPr>
                <w:rFonts w:eastAsia="仿宋_GB2312"/>
                <w:kern w:val="0"/>
                <w:szCs w:val="21"/>
              </w:rPr>
            </w:pPr>
            <w:r>
              <w:rPr>
                <w:rFonts w:eastAsia="仿宋_GB2312"/>
                <w:kern w:val="0"/>
                <w:szCs w:val="21"/>
              </w:rPr>
              <w:t>1</w:t>
            </w:r>
          </w:p>
        </w:tc>
      </w:tr>
      <w:tr w:rsidR="003C581D">
        <w:trPr>
          <w:cantSplit/>
          <w:trHeight w:val="1052"/>
          <w:jc w:val="center"/>
        </w:trPr>
        <w:tc>
          <w:tcPr>
            <w:tcW w:w="556" w:type="dxa"/>
            <w:vMerge/>
            <w:tcBorders>
              <w:top w:val="single" w:sz="4" w:space="0" w:color="auto"/>
              <w:left w:val="single" w:sz="4" w:space="0" w:color="auto"/>
              <w:bottom w:val="single" w:sz="4" w:space="0" w:color="auto"/>
              <w:right w:val="single" w:sz="4" w:space="0" w:color="auto"/>
            </w:tcBorders>
            <w:vAlign w:val="center"/>
          </w:tcPr>
          <w:p w:rsidR="003C581D" w:rsidRDefault="003C581D">
            <w:pPr>
              <w:widowControl/>
              <w:jc w:val="left"/>
              <w:rPr>
                <w:rFonts w:eastAsia="仿宋_GB2312"/>
                <w:kern w:val="0"/>
                <w:szCs w:val="21"/>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3C581D" w:rsidRDefault="003C581D">
            <w:pPr>
              <w:widowControl/>
              <w:jc w:val="left"/>
              <w:rPr>
                <w:rFonts w:eastAsia="仿宋_GB2312"/>
                <w:kern w:val="0"/>
                <w:szCs w:val="21"/>
              </w:rPr>
            </w:pPr>
          </w:p>
        </w:tc>
        <w:tc>
          <w:tcPr>
            <w:tcW w:w="2176" w:type="dxa"/>
            <w:vMerge/>
            <w:tcBorders>
              <w:top w:val="single" w:sz="4" w:space="0" w:color="auto"/>
              <w:left w:val="single" w:sz="4" w:space="0" w:color="auto"/>
              <w:bottom w:val="single" w:sz="4" w:space="0" w:color="auto"/>
              <w:right w:val="single" w:sz="4" w:space="0" w:color="auto"/>
            </w:tcBorders>
            <w:vAlign w:val="center"/>
          </w:tcPr>
          <w:p w:rsidR="003C581D" w:rsidRDefault="003C581D">
            <w:pPr>
              <w:widowControl/>
              <w:jc w:val="left"/>
              <w:rPr>
                <w:rFonts w:eastAsia="仿宋_GB2312"/>
                <w:kern w:val="0"/>
                <w:szCs w:val="21"/>
              </w:rPr>
            </w:pPr>
          </w:p>
        </w:tc>
        <w:tc>
          <w:tcPr>
            <w:tcW w:w="1428" w:type="dxa"/>
            <w:vMerge/>
            <w:tcBorders>
              <w:left w:val="single" w:sz="4" w:space="0" w:color="auto"/>
              <w:bottom w:val="single" w:sz="4" w:space="0" w:color="auto"/>
              <w:right w:val="single" w:sz="4" w:space="0" w:color="auto"/>
            </w:tcBorders>
            <w:vAlign w:val="center"/>
          </w:tcPr>
          <w:p w:rsidR="003C581D" w:rsidRDefault="003C581D">
            <w:pPr>
              <w:widowControl/>
              <w:rPr>
                <w:rFonts w:eastAsia="仿宋_GB2312"/>
                <w:kern w:val="0"/>
                <w:szCs w:val="21"/>
              </w:rPr>
            </w:pPr>
          </w:p>
        </w:tc>
        <w:tc>
          <w:tcPr>
            <w:tcW w:w="5871" w:type="dxa"/>
            <w:vMerge/>
            <w:tcBorders>
              <w:left w:val="single" w:sz="4" w:space="0" w:color="auto"/>
              <w:bottom w:val="single" w:sz="4" w:space="0" w:color="auto"/>
              <w:right w:val="single" w:sz="4" w:space="0" w:color="auto"/>
            </w:tcBorders>
            <w:vAlign w:val="center"/>
          </w:tcPr>
          <w:p w:rsidR="003C581D" w:rsidRDefault="003C581D">
            <w:pPr>
              <w:widowControl/>
              <w:rPr>
                <w:rFonts w:eastAsia="仿宋_GB2312"/>
                <w:kern w:val="0"/>
                <w:szCs w:val="21"/>
              </w:rPr>
            </w:pPr>
          </w:p>
        </w:tc>
        <w:tc>
          <w:tcPr>
            <w:tcW w:w="1149" w:type="dxa"/>
            <w:vMerge/>
            <w:tcBorders>
              <w:left w:val="single" w:sz="4" w:space="0" w:color="auto"/>
              <w:bottom w:val="single" w:sz="4" w:space="0" w:color="auto"/>
              <w:right w:val="single" w:sz="4" w:space="0" w:color="auto"/>
            </w:tcBorders>
          </w:tcPr>
          <w:p w:rsidR="003C581D" w:rsidRDefault="003C581D">
            <w:pPr>
              <w:widowControl/>
              <w:rPr>
                <w:rFonts w:eastAsia="仿宋_GB2312"/>
                <w:kern w:val="0"/>
                <w:szCs w:val="21"/>
              </w:rPr>
            </w:pPr>
          </w:p>
        </w:tc>
        <w:tc>
          <w:tcPr>
            <w:tcW w:w="1472" w:type="dxa"/>
            <w:tcBorders>
              <w:left w:val="single" w:sz="4" w:space="0" w:color="auto"/>
              <w:bottom w:val="single" w:sz="4" w:space="0" w:color="auto"/>
              <w:right w:val="single" w:sz="4" w:space="0" w:color="auto"/>
            </w:tcBorders>
            <w:vAlign w:val="center"/>
          </w:tcPr>
          <w:p w:rsidR="003C581D" w:rsidRDefault="003C581D">
            <w:pPr>
              <w:widowControl/>
              <w:rPr>
                <w:rFonts w:eastAsia="仿宋_GB2312"/>
                <w:kern w:val="0"/>
                <w:szCs w:val="21"/>
              </w:rPr>
            </w:pPr>
            <w:r>
              <w:rPr>
                <w:rFonts w:eastAsia="仿宋_GB2312" w:hint="eastAsia"/>
                <w:kern w:val="0"/>
                <w:szCs w:val="21"/>
              </w:rPr>
              <w:t>温控设施严重不足。</w:t>
            </w:r>
          </w:p>
        </w:tc>
        <w:tc>
          <w:tcPr>
            <w:tcW w:w="291" w:type="dxa"/>
            <w:tcBorders>
              <w:left w:val="single" w:sz="4" w:space="0" w:color="auto"/>
              <w:bottom w:val="single" w:sz="4" w:space="0" w:color="auto"/>
              <w:right w:val="single" w:sz="4" w:space="0" w:color="auto"/>
            </w:tcBorders>
            <w:vAlign w:val="center"/>
          </w:tcPr>
          <w:p w:rsidR="003C581D" w:rsidRDefault="003C581D">
            <w:pPr>
              <w:widowControl/>
              <w:jc w:val="center"/>
              <w:rPr>
                <w:rFonts w:eastAsia="仿宋_GB2312"/>
                <w:kern w:val="0"/>
                <w:szCs w:val="21"/>
              </w:rPr>
            </w:pPr>
            <w:r>
              <w:rPr>
                <w:rFonts w:eastAsia="仿宋_GB2312"/>
                <w:kern w:val="0"/>
                <w:szCs w:val="21"/>
              </w:rPr>
              <w:t>0</w:t>
            </w:r>
          </w:p>
        </w:tc>
      </w:tr>
      <w:tr w:rsidR="003C581D">
        <w:trPr>
          <w:cantSplit/>
          <w:trHeight w:val="419"/>
          <w:jc w:val="center"/>
        </w:trPr>
        <w:tc>
          <w:tcPr>
            <w:tcW w:w="556" w:type="dxa"/>
            <w:vMerge w:val="restart"/>
            <w:tcBorders>
              <w:top w:val="single" w:sz="4" w:space="0" w:color="auto"/>
              <w:left w:val="single" w:sz="4" w:space="0" w:color="auto"/>
              <w:bottom w:val="single" w:sz="4" w:space="0" w:color="auto"/>
              <w:right w:val="single" w:sz="4" w:space="0" w:color="auto"/>
            </w:tcBorders>
            <w:vAlign w:val="center"/>
          </w:tcPr>
          <w:p w:rsidR="003C581D" w:rsidRDefault="003C581D">
            <w:pPr>
              <w:widowControl/>
              <w:jc w:val="center"/>
              <w:rPr>
                <w:rFonts w:eastAsia="仿宋_GB2312"/>
                <w:kern w:val="0"/>
                <w:szCs w:val="21"/>
              </w:rPr>
            </w:pPr>
            <w:r>
              <w:rPr>
                <w:rFonts w:eastAsia="仿宋_GB2312"/>
                <w:kern w:val="0"/>
                <w:szCs w:val="21"/>
              </w:rPr>
              <w:t>2.9</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3C581D" w:rsidRDefault="003C581D">
            <w:pPr>
              <w:widowControl/>
              <w:jc w:val="center"/>
              <w:rPr>
                <w:rFonts w:eastAsia="仿宋_GB2312"/>
                <w:kern w:val="0"/>
                <w:szCs w:val="21"/>
              </w:rPr>
            </w:pPr>
            <w:r>
              <w:rPr>
                <w:rFonts w:eastAsia="仿宋_GB2312" w:hint="eastAsia"/>
                <w:kern w:val="0"/>
                <w:szCs w:val="21"/>
              </w:rPr>
              <w:t>检验设备设施</w:t>
            </w:r>
          </w:p>
        </w:tc>
        <w:tc>
          <w:tcPr>
            <w:tcW w:w="2176" w:type="dxa"/>
            <w:vMerge w:val="restart"/>
            <w:tcBorders>
              <w:top w:val="single" w:sz="4" w:space="0" w:color="auto"/>
              <w:left w:val="single" w:sz="4" w:space="0" w:color="auto"/>
              <w:bottom w:val="single" w:sz="4" w:space="0" w:color="auto"/>
              <w:right w:val="single" w:sz="4" w:space="0" w:color="auto"/>
            </w:tcBorders>
            <w:vAlign w:val="center"/>
          </w:tcPr>
          <w:p w:rsidR="003C581D" w:rsidRDefault="003C581D">
            <w:pPr>
              <w:widowControl/>
              <w:jc w:val="left"/>
              <w:rPr>
                <w:rFonts w:eastAsia="仿宋_GB2312"/>
                <w:kern w:val="0"/>
                <w:szCs w:val="21"/>
              </w:rPr>
            </w:pPr>
            <w:r>
              <w:rPr>
                <w:rFonts w:eastAsia="仿宋_GB2312" w:hint="eastAsia"/>
                <w:kern w:val="0"/>
                <w:szCs w:val="21"/>
              </w:rPr>
              <w:t>自行检验的，应</w:t>
            </w:r>
            <w:r>
              <w:rPr>
                <w:rFonts w:eastAsia="仿宋_GB2312" w:hint="eastAsia"/>
                <w:szCs w:val="21"/>
              </w:rPr>
              <w:t>当</w:t>
            </w:r>
            <w:r>
              <w:rPr>
                <w:rFonts w:eastAsia="仿宋_GB2312" w:hint="eastAsia"/>
                <w:kern w:val="0"/>
                <w:szCs w:val="21"/>
              </w:rPr>
              <w:t>具备</w:t>
            </w:r>
            <w:proofErr w:type="gramStart"/>
            <w:r>
              <w:rPr>
                <w:rFonts w:eastAsia="仿宋_GB2312" w:hint="eastAsia"/>
                <w:kern w:val="0"/>
                <w:szCs w:val="21"/>
              </w:rPr>
              <w:t>与所核项目</w:t>
            </w:r>
            <w:proofErr w:type="gramEnd"/>
            <w:r>
              <w:rPr>
                <w:rFonts w:eastAsia="仿宋_GB2312" w:hint="eastAsia"/>
                <w:kern w:val="0"/>
                <w:szCs w:val="21"/>
              </w:rPr>
              <w:t>相适应的检验室和检验设备。检验室应</w:t>
            </w:r>
            <w:r>
              <w:rPr>
                <w:rFonts w:eastAsia="仿宋_GB2312" w:hint="eastAsia"/>
                <w:szCs w:val="21"/>
              </w:rPr>
              <w:t>当</w:t>
            </w:r>
            <w:r>
              <w:rPr>
                <w:rFonts w:eastAsia="仿宋_GB2312" w:hint="eastAsia"/>
                <w:kern w:val="0"/>
                <w:szCs w:val="21"/>
              </w:rPr>
              <w:t>布局合理，检验设备的数量、性能、精度应</w:t>
            </w:r>
            <w:r>
              <w:rPr>
                <w:rFonts w:eastAsia="仿宋_GB2312" w:hint="eastAsia"/>
                <w:szCs w:val="21"/>
              </w:rPr>
              <w:t>当</w:t>
            </w:r>
            <w:r>
              <w:rPr>
                <w:rFonts w:eastAsia="仿宋_GB2312" w:hint="eastAsia"/>
                <w:kern w:val="0"/>
                <w:szCs w:val="21"/>
              </w:rPr>
              <w:t>满足相应的检验需求。</w:t>
            </w:r>
          </w:p>
        </w:tc>
        <w:tc>
          <w:tcPr>
            <w:tcW w:w="1428" w:type="dxa"/>
            <w:vMerge w:val="restart"/>
            <w:tcBorders>
              <w:top w:val="single" w:sz="4" w:space="0" w:color="auto"/>
              <w:left w:val="single" w:sz="4" w:space="0" w:color="auto"/>
              <w:right w:val="single" w:sz="4" w:space="0" w:color="auto"/>
            </w:tcBorders>
            <w:vAlign w:val="center"/>
          </w:tcPr>
          <w:p w:rsidR="003C581D" w:rsidRDefault="003C581D">
            <w:pPr>
              <w:widowControl/>
              <w:rPr>
                <w:rFonts w:eastAsia="仿宋_GB2312"/>
                <w:kern w:val="0"/>
                <w:szCs w:val="21"/>
              </w:rPr>
            </w:pPr>
            <w:r>
              <w:rPr>
                <w:rFonts w:eastAsia="仿宋_GB2312" w:hint="eastAsia"/>
                <w:kern w:val="0"/>
                <w:szCs w:val="21"/>
              </w:rPr>
              <w:t>《食品安全法》第四十六条</w:t>
            </w:r>
          </w:p>
          <w:p w:rsidR="003C581D" w:rsidRDefault="003C581D">
            <w:pPr>
              <w:widowControl/>
              <w:rPr>
                <w:rFonts w:eastAsia="仿宋_GB2312"/>
                <w:kern w:val="0"/>
                <w:szCs w:val="21"/>
              </w:rPr>
            </w:pPr>
            <w:r>
              <w:rPr>
                <w:rFonts w:eastAsia="仿宋_GB2312" w:hint="eastAsia"/>
                <w:kern w:val="0"/>
                <w:szCs w:val="21"/>
              </w:rPr>
              <w:t>GB14881-2013</w:t>
            </w:r>
            <w:r>
              <w:rPr>
                <w:rFonts w:eastAsia="仿宋_GB2312" w:hint="eastAsia"/>
                <w:kern w:val="0"/>
                <w:szCs w:val="21"/>
              </w:rPr>
              <w:t>《食品生产通用卫生规范》</w:t>
            </w:r>
            <w:r>
              <w:rPr>
                <w:rFonts w:eastAsia="仿宋_GB2312" w:hint="eastAsia"/>
                <w:kern w:val="0"/>
                <w:szCs w:val="21"/>
              </w:rPr>
              <w:t>9.2</w:t>
            </w:r>
            <w:r>
              <w:rPr>
                <w:rFonts w:eastAsia="仿宋_GB2312" w:hint="eastAsia"/>
                <w:kern w:val="0"/>
                <w:szCs w:val="21"/>
              </w:rPr>
              <w:t>款</w:t>
            </w:r>
          </w:p>
          <w:p w:rsidR="003C581D" w:rsidRDefault="003C581D">
            <w:pPr>
              <w:widowControl/>
              <w:rPr>
                <w:rFonts w:eastAsia="仿宋_GB2312"/>
                <w:kern w:val="0"/>
                <w:szCs w:val="21"/>
              </w:rPr>
            </w:pPr>
            <w:r>
              <w:rPr>
                <w:rFonts w:eastAsia="仿宋_GB2312" w:hint="eastAsia"/>
                <w:kern w:val="0"/>
                <w:szCs w:val="21"/>
              </w:rPr>
              <w:t>相应审查细则</w:t>
            </w:r>
          </w:p>
        </w:tc>
        <w:tc>
          <w:tcPr>
            <w:tcW w:w="5871" w:type="dxa"/>
            <w:vMerge w:val="restart"/>
            <w:tcBorders>
              <w:top w:val="single" w:sz="4" w:space="0" w:color="auto"/>
              <w:left w:val="single" w:sz="4" w:space="0" w:color="auto"/>
              <w:right w:val="single" w:sz="4" w:space="0" w:color="auto"/>
            </w:tcBorders>
            <w:vAlign w:val="center"/>
          </w:tcPr>
          <w:p w:rsidR="003C581D" w:rsidRDefault="003C581D">
            <w:pPr>
              <w:widowControl/>
              <w:rPr>
                <w:rFonts w:eastAsia="仿宋_GB2312"/>
                <w:kern w:val="0"/>
                <w:szCs w:val="21"/>
              </w:rPr>
            </w:pPr>
            <w:r>
              <w:rPr>
                <w:rFonts w:eastAsia="仿宋_GB2312" w:hint="eastAsia"/>
                <w:kern w:val="0"/>
                <w:szCs w:val="21"/>
              </w:rPr>
              <w:t>食品生产者对所生产的食品、食品添加剂开展出厂检验，可以采取自行检验或委托有资质的检验机构检验两种方式。食品生产者自行检验的，应当核查以下内容：</w:t>
            </w:r>
          </w:p>
          <w:p w:rsidR="003C581D" w:rsidRDefault="003C581D">
            <w:pPr>
              <w:widowControl/>
              <w:rPr>
                <w:rFonts w:eastAsia="仿宋_GB2312"/>
                <w:kern w:val="0"/>
                <w:szCs w:val="21"/>
              </w:rPr>
            </w:pPr>
            <w:r>
              <w:rPr>
                <w:rFonts w:eastAsia="仿宋_GB2312" w:hint="eastAsia"/>
                <w:kern w:val="0"/>
                <w:szCs w:val="21"/>
              </w:rPr>
              <w:t>1.</w:t>
            </w:r>
            <w:r>
              <w:rPr>
                <w:rFonts w:eastAsia="仿宋_GB2312" w:hint="eastAsia"/>
                <w:kern w:val="0"/>
                <w:szCs w:val="21"/>
              </w:rPr>
              <w:t>核查是否具备</w:t>
            </w:r>
            <w:proofErr w:type="gramStart"/>
            <w:r>
              <w:rPr>
                <w:rFonts w:eastAsia="仿宋_GB2312" w:hint="eastAsia"/>
                <w:kern w:val="0"/>
                <w:szCs w:val="21"/>
              </w:rPr>
              <w:t>与所核项目</w:t>
            </w:r>
            <w:proofErr w:type="gramEnd"/>
            <w:r>
              <w:rPr>
                <w:rFonts w:eastAsia="仿宋_GB2312" w:hint="eastAsia"/>
                <w:kern w:val="0"/>
                <w:szCs w:val="21"/>
              </w:rPr>
              <w:t>适应的检验室和检验设备；查阅检验设备使用权证明材料。</w:t>
            </w:r>
          </w:p>
          <w:p w:rsidR="003C581D" w:rsidRDefault="003C581D">
            <w:pPr>
              <w:widowControl/>
              <w:rPr>
                <w:rFonts w:eastAsia="仿宋_GB2312"/>
                <w:kern w:val="0"/>
                <w:szCs w:val="21"/>
              </w:rPr>
            </w:pPr>
            <w:r>
              <w:rPr>
                <w:rFonts w:eastAsia="仿宋_GB2312" w:hint="eastAsia"/>
                <w:kern w:val="0"/>
                <w:szCs w:val="21"/>
              </w:rPr>
              <w:t>2.</w:t>
            </w:r>
            <w:r>
              <w:rPr>
                <w:rFonts w:eastAsia="仿宋_GB2312" w:hint="eastAsia"/>
                <w:kern w:val="0"/>
                <w:szCs w:val="21"/>
              </w:rPr>
              <w:t>核查检验室是否布局合理，是否具备检验方法标准及审查细则所规定的检验设备，化学试剂和标准物质等。</w:t>
            </w:r>
            <w:r>
              <w:rPr>
                <w:rFonts w:eastAsia="仿宋_GB2312" w:hint="eastAsia"/>
                <w:kern w:val="0"/>
                <w:szCs w:val="21"/>
              </w:rPr>
              <w:t xml:space="preserve"> </w:t>
            </w:r>
          </w:p>
          <w:p w:rsidR="003C581D" w:rsidRDefault="003C581D">
            <w:pPr>
              <w:widowControl/>
              <w:rPr>
                <w:rFonts w:eastAsia="仿宋_GB2312"/>
                <w:kern w:val="0"/>
                <w:szCs w:val="21"/>
              </w:rPr>
            </w:pPr>
            <w:r>
              <w:rPr>
                <w:rFonts w:eastAsia="仿宋_GB2312" w:hint="eastAsia"/>
                <w:kern w:val="0"/>
                <w:szCs w:val="21"/>
              </w:rPr>
              <w:t>3.</w:t>
            </w:r>
            <w:r>
              <w:rPr>
                <w:rFonts w:eastAsia="仿宋_GB2312" w:hint="eastAsia"/>
                <w:kern w:val="0"/>
                <w:szCs w:val="21"/>
              </w:rPr>
              <w:t>检验设备的数量、性能、精度是否满足相应的检验方法标准要求；检验设备应按规定进行检定或校准。</w:t>
            </w:r>
          </w:p>
          <w:p w:rsidR="003C581D" w:rsidRDefault="003C581D">
            <w:pPr>
              <w:widowControl/>
              <w:rPr>
                <w:rFonts w:eastAsia="仿宋_GB2312"/>
                <w:kern w:val="0"/>
                <w:szCs w:val="21"/>
              </w:rPr>
            </w:pPr>
            <w:r>
              <w:rPr>
                <w:rFonts w:eastAsia="仿宋_GB2312" w:hint="eastAsia"/>
                <w:kern w:val="0"/>
                <w:szCs w:val="21"/>
              </w:rPr>
              <w:t>4.</w:t>
            </w:r>
            <w:r>
              <w:rPr>
                <w:rFonts w:eastAsia="仿宋_GB2312" w:hint="eastAsia"/>
                <w:kern w:val="0"/>
                <w:szCs w:val="21"/>
              </w:rPr>
              <w:t>应具备检验方法标准规定的化学试剂和标准物质等。检验试剂均应在有效期内。有毒有害检验试剂专柜上锁存放，专人保管。</w:t>
            </w:r>
          </w:p>
          <w:p w:rsidR="003C581D" w:rsidRDefault="003C581D">
            <w:pPr>
              <w:widowControl/>
              <w:rPr>
                <w:rFonts w:eastAsia="仿宋_GB2312"/>
                <w:kern w:val="0"/>
                <w:szCs w:val="21"/>
              </w:rPr>
            </w:pPr>
            <w:r>
              <w:rPr>
                <w:rFonts w:eastAsia="仿宋_GB2312" w:hint="eastAsia"/>
                <w:kern w:val="0"/>
                <w:szCs w:val="21"/>
              </w:rPr>
              <w:t>5.</w:t>
            </w:r>
            <w:r>
              <w:rPr>
                <w:rFonts w:eastAsia="仿宋_GB2312" w:hint="eastAsia"/>
                <w:kern w:val="0"/>
                <w:szCs w:val="21"/>
              </w:rPr>
              <w:t>检验项目不能全部自检、部分项目委托检验的，委托检验要求应符合</w:t>
            </w:r>
            <w:r>
              <w:rPr>
                <w:rFonts w:eastAsia="仿宋_GB2312" w:hint="eastAsia"/>
                <w:kern w:val="0"/>
                <w:szCs w:val="21"/>
              </w:rPr>
              <w:t>5.3</w:t>
            </w:r>
            <w:r>
              <w:rPr>
                <w:rFonts w:eastAsia="仿宋_GB2312" w:hint="eastAsia"/>
                <w:kern w:val="0"/>
                <w:szCs w:val="21"/>
              </w:rPr>
              <w:t>条款要求。</w:t>
            </w:r>
          </w:p>
        </w:tc>
        <w:tc>
          <w:tcPr>
            <w:tcW w:w="1149" w:type="dxa"/>
            <w:vMerge w:val="restart"/>
            <w:tcBorders>
              <w:top w:val="single" w:sz="4" w:space="0" w:color="auto"/>
              <w:left w:val="single" w:sz="4" w:space="0" w:color="auto"/>
              <w:right w:val="single" w:sz="4" w:space="0" w:color="auto"/>
            </w:tcBorders>
          </w:tcPr>
          <w:p w:rsidR="003C581D" w:rsidRDefault="003C581D">
            <w:pPr>
              <w:widowControl/>
              <w:rPr>
                <w:rFonts w:eastAsia="仿宋_GB2312"/>
                <w:kern w:val="0"/>
                <w:szCs w:val="21"/>
              </w:rPr>
            </w:pPr>
            <w:r>
              <w:rPr>
                <w:rFonts w:eastAsia="仿宋_GB2312" w:hint="eastAsia"/>
                <w:kern w:val="0"/>
                <w:szCs w:val="21"/>
              </w:rPr>
              <w:t>1.</w:t>
            </w:r>
            <w:r>
              <w:rPr>
                <w:rFonts w:eastAsia="仿宋_GB2312" w:hint="eastAsia"/>
                <w:kern w:val="0"/>
                <w:szCs w:val="21"/>
              </w:rPr>
              <w:t>现场查看</w:t>
            </w:r>
          </w:p>
          <w:p w:rsidR="003C581D" w:rsidRDefault="003C581D">
            <w:pPr>
              <w:widowControl/>
              <w:rPr>
                <w:rFonts w:eastAsia="仿宋_GB2312"/>
                <w:kern w:val="0"/>
                <w:szCs w:val="21"/>
              </w:rPr>
            </w:pPr>
            <w:r>
              <w:rPr>
                <w:rFonts w:eastAsia="仿宋_GB2312" w:hint="eastAsia"/>
                <w:kern w:val="0"/>
                <w:szCs w:val="21"/>
              </w:rPr>
              <w:t>2.</w:t>
            </w:r>
            <w:r>
              <w:rPr>
                <w:rFonts w:eastAsia="仿宋_GB2312" w:hint="eastAsia"/>
                <w:kern w:val="0"/>
                <w:szCs w:val="21"/>
              </w:rPr>
              <w:t>核对检验设备、设施清单</w:t>
            </w:r>
          </w:p>
          <w:p w:rsidR="003C581D" w:rsidRDefault="003C581D">
            <w:pPr>
              <w:widowControl/>
              <w:rPr>
                <w:rFonts w:eastAsia="仿宋_GB2312"/>
                <w:kern w:val="0"/>
                <w:szCs w:val="21"/>
              </w:rPr>
            </w:pPr>
            <w:r>
              <w:rPr>
                <w:rFonts w:eastAsia="仿宋_GB2312" w:hint="eastAsia"/>
                <w:kern w:val="0"/>
                <w:szCs w:val="21"/>
              </w:rPr>
              <w:t>3.</w:t>
            </w:r>
            <w:r>
              <w:rPr>
                <w:rFonts w:eastAsia="仿宋_GB2312" w:hint="eastAsia"/>
                <w:kern w:val="0"/>
                <w:szCs w:val="21"/>
              </w:rPr>
              <w:t>询问相关人员</w:t>
            </w:r>
          </w:p>
          <w:p w:rsidR="003C581D" w:rsidRDefault="003C581D">
            <w:pPr>
              <w:widowControl/>
              <w:rPr>
                <w:rFonts w:eastAsia="仿宋_GB2312"/>
                <w:kern w:val="0"/>
                <w:szCs w:val="21"/>
              </w:rPr>
            </w:pPr>
          </w:p>
        </w:tc>
        <w:tc>
          <w:tcPr>
            <w:tcW w:w="1472" w:type="dxa"/>
            <w:tcBorders>
              <w:top w:val="single" w:sz="4" w:space="0" w:color="auto"/>
              <w:left w:val="single" w:sz="4" w:space="0" w:color="auto"/>
              <w:right w:val="single" w:sz="4" w:space="0" w:color="auto"/>
            </w:tcBorders>
            <w:vAlign w:val="center"/>
          </w:tcPr>
          <w:p w:rsidR="003C581D" w:rsidRDefault="003C581D">
            <w:pPr>
              <w:widowControl/>
              <w:rPr>
                <w:rFonts w:eastAsia="仿宋_GB2312"/>
                <w:kern w:val="0"/>
                <w:szCs w:val="21"/>
              </w:rPr>
            </w:pPr>
            <w:r>
              <w:rPr>
                <w:rFonts w:eastAsia="仿宋_GB2312" w:hint="eastAsia"/>
                <w:kern w:val="0"/>
                <w:szCs w:val="21"/>
              </w:rPr>
              <w:t>符合规定要求。</w:t>
            </w:r>
          </w:p>
        </w:tc>
        <w:tc>
          <w:tcPr>
            <w:tcW w:w="291" w:type="dxa"/>
            <w:tcBorders>
              <w:top w:val="single" w:sz="4" w:space="0" w:color="auto"/>
              <w:left w:val="single" w:sz="4" w:space="0" w:color="auto"/>
              <w:right w:val="single" w:sz="4" w:space="0" w:color="auto"/>
            </w:tcBorders>
            <w:vAlign w:val="center"/>
          </w:tcPr>
          <w:p w:rsidR="003C581D" w:rsidRDefault="003C581D">
            <w:pPr>
              <w:widowControl/>
              <w:jc w:val="center"/>
              <w:rPr>
                <w:rFonts w:eastAsia="仿宋_GB2312"/>
                <w:kern w:val="0"/>
                <w:szCs w:val="21"/>
              </w:rPr>
            </w:pPr>
            <w:r>
              <w:rPr>
                <w:rFonts w:eastAsia="仿宋_GB2312"/>
                <w:kern w:val="0"/>
                <w:szCs w:val="21"/>
              </w:rPr>
              <w:t>3</w:t>
            </w:r>
          </w:p>
        </w:tc>
      </w:tr>
      <w:tr w:rsidR="003C581D">
        <w:trPr>
          <w:cantSplit/>
          <w:trHeight w:val="837"/>
          <w:jc w:val="center"/>
        </w:trPr>
        <w:tc>
          <w:tcPr>
            <w:tcW w:w="556" w:type="dxa"/>
            <w:vMerge/>
            <w:tcBorders>
              <w:top w:val="single" w:sz="4" w:space="0" w:color="auto"/>
              <w:left w:val="single" w:sz="4" w:space="0" w:color="auto"/>
              <w:bottom w:val="single" w:sz="4" w:space="0" w:color="auto"/>
              <w:right w:val="single" w:sz="4" w:space="0" w:color="auto"/>
            </w:tcBorders>
            <w:vAlign w:val="center"/>
          </w:tcPr>
          <w:p w:rsidR="003C581D" w:rsidRDefault="003C581D">
            <w:pPr>
              <w:widowControl/>
              <w:jc w:val="left"/>
              <w:rPr>
                <w:rFonts w:eastAsia="仿宋_GB2312"/>
                <w:kern w:val="0"/>
                <w:szCs w:val="21"/>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3C581D" w:rsidRDefault="003C581D">
            <w:pPr>
              <w:widowControl/>
              <w:jc w:val="left"/>
              <w:rPr>
                <w:rFonts w:eastAsia="仿宋_GB2312"/>
                <w:kern w:val="0"/>
                <w:szCs w:val="21"/>
              </w:rPr>
            </w:pPr>
          </w:p>
        </w:tc>
        <w:tc>
          <w:tcPr>
            <w:tcW w:w="2176" w:type="dxa"/>
            <w:vMerge/>
            <w:tcBorders>
              <w:top w:val="single" w:sz="4" w:space="0" w:color="auto"/>
              <w:left w:val="single" w:sz="4" w:space="0" w:color="auto"/>
              <w:bottom w:val="single" w:sz="4" w:space="0" w:color="auto"/>
              <w:right w:val="single" w:sz="4" w:space="0" w:color="auto"/>
            </w:tcBorders>
            <w:vAlign w:val="center"/>
          </w:tcPr>
          <w:p w:rsidR="003C581D" w:rsidRDefault="003C581D">
            <w:pPr>
              <w:widowControl/>
              <w:jc w:val="left"/>
              <w:rPr>
                <w:rFonts w:eastAsia="仿宋_GB2312"/>
                <w:kern w:val="0"/>
                <w:szCs w:val="21"/>
              </w:rPr>
            </w:pPr>
          </w:p>
        </w:tc>
        <w:tc>
          <w:tcPr>
            <w:tcW w:w="1428" w:type="dxa"/>
            <w:vMerge/>
            <w:tcBorders>
              <w:left w:val="single" w:sz="4" w:space="0" w:color="auto"/>
              <w:right w:val="single" w:sz="4" w:space="0" w:color="auto"/>
            </w:tcBorders>
            <w:vAlign w:val="center"/>
          </w:tcPr>
          <w:p w:rsidR="003C581D" w:rsidRDefault="003C581D">
            <w:pPr>
              <w:widowControl/>
              <w:rPr>
                <w:rFonts w:eastAsia="仿宋_GB2312"/>
                <w:kern w:val="0"/>
                <w:szCs w:val="21"/>
              </w:rPr>
            </w:pPr>
          </w:p>
        </w:tc>
        <w:tc>
          <w:tcPr>
            <w:tcW w:w="5871" w:type="dxa"/>
            <w:vMerge/>
            <w:tcBorders>
              <w:left w:val="single" w:sz="4" w:space="0" w:color="auto"/>
              <w:right w:val="single" w:sz="4" w:space="0" w:color="auto"/>
            </w:tcBorders>
            <w:vAlign w:val="center"/>
          </w:tcPr>
          <w:p w:rsidR="003C581D" w:rsidRDefault="003C581D">
            <w:pPr>
              <w:widowControl/>
              <w:rPr>
                <w:rFonts w:eastAsia="仿宋_GB2312"/>
                <w:kern w:val="0"/>
                <w:szCs w:val="21"/>
              </w:rPr>
            </w:pPr>
          </w:p>
        </w:tc>
        <w:tc>
          <w:tcPr>
            <w:tcW w:w="1149" w:type="dxa"/>
            <w:vMerge/>
            <w:tcBorders>
              <w:left w:val="single" w:sz="4" w:space="0" w:color="auto"/>
              <w:right w:val="single" w:sz="4" w:space="0" w:color="auto"/>
            </w:tcBorders>
          </w:tcPr>
          <w:p w:rsidR="003C581D" w:rsidRDefault="003C581D">
            <w:pPr>
              <w:widowControl/>
              <w:rPr>
                <w:rFonts w:eastAsia="仿宋_GB2312"/>
                <w:kern w:val="0"/>
                <w:szCs w:val="21"/>
              </w:rPr>
            </w:pPr>
          </w:p>
        </w:tc>
        <w:tc>
          <w:tcPr>
            <w:tcW w:w="1472" w:type="dxa"/>
            <w:tcBorders>
              <w:left w:val="single" w:sz="4" w:space="0" w:color="auto"/>
              <w:right w:val="single" w:sz="4" w:space="0" w:color="auto"/>
            </w:tcBorders>
            <w:vAlign w:val="center"/>
          </w:tcPr>
          <w:p w:rsidR="003C581D" w:rsidRDefault="003C581D">
            <w:pPr>
              <w:widowControl/>
              <w:rPr>
                <w:rFonts w:eastAsia="仿宋_GB2312"/>
                <w:kern w:val="0"/>
                <w:szCs w:val="21"/>
              </w:rPr>
            </w:pPr>
            <w:r>
              <w:rPr>
                <w:rFonts w:eastAsia="仿宋_GB2312" w:hint="eastAsia"/>
                <w:kern w:val="0"/>
                <w:szCs w:val="21"/>
              </w:rPr>
              <w:t>检验室布局略不合理，或者检验设备性能略有不足。</w:t>
            </w:r>
          </w:p>
        </w:tc>
        <w:tc>
          <w:tcPr>
            <w:tcW w:w="291" w:type="dxa"/>
            <w:tcBorders>
              <w:left w:val="single" w:sz="4" w:space="0" w:color="auto"/>
              <w:right w:val="single" w:sz="4" w:space="0" w:color="auto"/>
            </w:tcBorders>
            <w:vAlign w:val="center"/>
          </w:tcPr>
          <w:p w:rsidR="003C581D" w:rsidRDefault="003C581D">
            <w:pPr>
              <w:widowControl/>
              <w:jc w:val="center"/>
              <w:rPr>
                <w:rFonts w:eastAsia="仿宋_GB2312"/>
                <w:kern w:val="0"/>
                <w:szCs w:val="21"/>
              </w:rPr>
            </w:pPr>
            <w:r>
              <w:rPr>
                <w:rFonts w:eastAsia="仿宋_GB2312"/>
                <w:kern w:val="0"/>
                <w:szCs w:val="21"/>
              </w:rPr>
              <w:t>1</w:t>
            </w:r>
          </w:p>
        </w:tc>
      </w:tr>
      <w:tr w:rsidR="003C581D">
        <w:trPr>
          <w:cantSplit/>
          <w:trHeight w:val="840"/>
          <w:jc w:val="center"/>
        </w:trPr>
        <w:tc>
          <w:tcPr>
            <w:tcW w:w="556" w:type="dxa"/>
            <w:vMerge/>
            <w:tcBorders>
              <w:top w:val="single" w:sz="4" w:space="0" w:color="auto"/>
              <w:left w:val="single" w:sz="4" w:space="0" w:color="auto"/>
              <w:bottom w:val="single" w:sz="4" w:space="0" w:color="auto"/>
              <w:right w:val="single" w:sz="4" w:space="0" w:color="auto"/>
            </w:tcBorders>
            <w:vAlign w:val="center"/>
          </w:tcPr>
          <w:p w:rsidR="003C581D" w:rsidRDefault="003C581D">
            <w:pPr>
              <w:widowControl/>
              <w:jc w:val="left"/>
              <w:rPr>
                <w:rFonts w:eastAsia="仿宋_GB2312"/>
                <w:kern w:val="0"/>
                <w:szCs w:val="21"/>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3C581D" w:rsidRDefault="003C581D">
            <w:pPr>
              <w:widowControl/>
              <w:jc w:val="left"/>
              <w:rPr>
                <w:rFonts w:eastAsia="仿宋_GB2312"/>
                <w:kern w:val="0"/>
                <w:szCs w:val="21"/>
              </w:rPr>
            </w:pPr>
          </w:p>
        </w:tc>
        <w:tc>
          <w:tcPr>
            <w:tcW w:w="2176" w:type="dxa"/>
            <w:vMerge/>
            <w:tcBorders>
              <w:top w:val="single" w:sz="4" w:space="0" w:color="auto"/>
              <w:left w:val="single" w:sz="4" w:space="0" w:color="auto"/>
              <w:bottom w:val="single" w:sz="4" w:space="0" w:color="auto"/>
              <w:right w:val="single" w:sz="4" w:space="0" w:color="auto"/>
            </w:tcBorders>
            <w:vAlign w:val="center"/>
          </w:tcPr>
          <w:p w:rsidR="003C581D" w:rsidRDefault="003C581D">
            <w:pPr>
              <w:widowControl/>
              <w:jc w:val="left"/>
              <w:rPr>
                <w:rFonts w:eastAsia="仿宋_GB2312"/>
                <w:kern w:val="0"/>
                <w:szCs w:val="21"/>
              </w:rPr>
            </w:pPr>
          </w:p>
        </w:tc>
        <w:tc>
          <w:tcPr>
            <w:tcW w:w="1428" w:type="dxa"/>
            <w:vMerge/>
            <w:tcBorders>
              <w:left w:val="single" w:sz="4" w:space="0" w:color="auto"/>
              <w:bottom w:val="single" w:sz="4" w:space="0" w:color="auto"/>
              <w:right w:val="single" w:sz="4" w:space="0" w:color="auto"/>
            </w:tcBorders>
            <w:vAlign w:val="center"/>
          </w:tcPr>
          <w:p w:rsidR="003C581D" w:rsidRDefault="003C581D">
            <w:pPr>
              <w:widowControl/>
              <w:rPr>
                <w:rFonts w:eastAsia="仿宋_GB2312"/>
                <w:kern w:val="0"/>
                <w:szCs w:val="21"/>
              </w:rPr>
            </w:pPr>
          </w:p>
        </w:tc>
        <w:tc>
          <w:tcPr>
            <w:tcW w:w="5871" w:type="dxa"/>
            <w:vMerge/>
            <w:tcBorders>
              <w:left w:val="single" w:sz="4" w:space="0" w:color="auto"/>
              <w:bottom w:val="single" w:sz="4" w:space="0" w:color="auto"/>
              <w:right w:val="single" w:sz="4" w:space="0" w:color="auto"/>
            </w:tcBorders>
            <w:vAlign w:val="center"/>
          </w:tcPr>
          <w:p w:rsidR="003C581D" w:rsidRDefault="003C581D">
            <w:pPr>
              <w:widowControl/>
              <w:rPr>
                <w:rFonts w:eastAsia="仿宋_GB2312"/>
                <w:kern w:val="0"/>
                <w:szCs w:val="21"/>
              </w:rPr>
            </w:pPr>
          </w:p>
        </w:tc>
        <w:tc>
          <w:tcPr>
            <w:tcW w:w="1149" w:type="dxa"/>
            <w:vMerge/>
            <w:tcBorders>
              <w:left w:val="single" w:sz="4" w:space="0" w:color="auto"/>
              <w:bottom w:val="single" w:sz="4" w:space="0" w:color="auto"/>
              <w:right w:val="single" w:sz="4" w:space="0" w:color="auto"/>
            </w:tcBorders>
          </w:tcPr>
          <w:p w:rsidR="003C581D" w:rsidRDefault="003C581D">
            <w:pPr>
              <w:widowControl/>
              <w:rPr>
                <w:rFonts w:eastAsia="仿宋_GB2312"/>
                <w:kern w:val="0"/>
                <w:szCs w:val="21"/>
              </w:rPr>
            </w:pPr>
          </w:p>
        </w:tc>
        <w:tc>
          <w:tcPr>
            <w:tcW w:w="1472" w:type="dxa"/>
            <w:tcBorders>
              <w:left w:val="single" w:sz="4" w:space="0" w:color="auto"/>
              <w:bottom w:val="single" w:sz="4" w:space="0" w:color="auto"/>
              <w:right w:val="single" w:sz="4" w:space="0" w:color="auto"/>
            </w:tcBorders>
            <w:vAlign w:val="center"/>
          </w:tcPr>
          <w:p w:rsidR="003C581D" w:rsidRDefault="003C581D">
            <w:pPr>
              <w:widowControl/>
              <w:rPr>
                <w:rFonts w:eastAsia="仿宋_GB2312"/>
                <w:kern w:val="0"/>
                <w:szCs w:val="21"/>
              </w:rPr>
            </w:pPr>
            <w:r>
              <w:rPr>
                <w:rFonts w:eastAsia="仿宋_GB2312" w:hint="eastAsia"/>
                <w:kern w:val="0"/>
                <w:szCs w:val="21"/>
              </w:rPr>
              <w:t>检验室布局不合理，或者检验设备数量、性能、精度不能满足检验需求。</w:t>
            </w:r>
          </w:p>
        </w:tc>
        <w:tc>
          <w:tcPr>
            <w:tcW w:w="291" w:type="dxa"/>
            <w:tcBorders>
              <w:left w:val="single" w:sz="4" w:space="0" w:color="auto"/>
              <w:bottom w:val="single" w:sz="4" w:space="0" w:color="auto"/>
              <w:right w:val="single" w:sz="4" w:space="0" w:color="auto"/>
            </w:tcBorders>
            <w:vAlign w:val="center"/>
          </w:tcPr>
          <w:p w:rsidR="003C581D" w:rsidRDefault="003C581D">
            <w:pPr>
              <w:widowControl/>
              <w:jc w:val="center"/>
              <w:rPr>
                <w:rFonts w:eastAsia="仿宋_GB2312"/>
                <w:kern w:val="0"/>
                <w:szCs w:val="21"/>
              </w:rPr>
            </w:pPr>
            <w:r>
              <w:rPr>
                <w:rFonts w:eastAsia="仿宋_GB2312"/>
                <w:kern w:val="0"/>
                <w:szCs w:val="21"/>
              </w:rPr>
              <w:t>0</w:t>
            </w:r>
          </w:p>
        </w:tc>
      </w:tr>
    </w:tbl>
    <w:p w:rsidR="003C581D" w:rsidRDefault="003C581D">
      <w:pPr>
        <w:spacing w:beforeLines="100" w:before="312" w:afterLines="50" w:after="156" w:line="400" w:lineRule="exact"/>
        <w:outlineLvl w:val="0"/>
        <w:rPr>
          <w:rFonts w:eastAsia="黑体"/>
          <w:sz w:val="32"/>
          <w:szCs w:val="32"/>
        </w:rPr>
      </w:pPr>
    </w:p>
    <w:p w:rsidR="003C581D" w:rsidRDefault="003C581D">
      <w:pPr>
        <w:spacing w:beforeLines="100" w:before="312" w:afterLines="50" w:after="156" w:line="400" w:lineRule="exact"/>
        <w:jc w:val="center"/>
        <w:outlineLvl w:val="0"/>
        <w:rPr>
          <w:rFonts w:eastAsia="黑体"/>
          <w:sz w:val="32"/>
          <w:szCs w:val="32"/>
        </w:rPr>
      </w:pPr>
      <w:r>
        <w:rPr>
          <w:rFonts w:eastAsia="黑体" w:hint="eastAsia"/>
          <w:sz w:val="32"/>
          <w:szCs w:val="32"/>
        </w:rPr>
        <w:lastRenderedPageBreak/>
        <w:t>三、设备布局和工艺流程（共</w:t>
      </w:r>
      <w:r>
        <w:rPr>
          <w:rFonts w:eastAsia="黑体"/>
          <w:sz w:val="32"/>
          <w:szCs w:val="32"/>
        </w:rPr>
        <w:t>9</w:t>
      </w:r>
      <w:r>
        <w:rPr>
          <w:rFonts w:eastAsia="黑体" w:hint="eastAsia"/>
          <w:sz w:val="32"/>
          <w:szCs w:val="32"/>
        </w:rPr>
        <w:t>分）</w:t>
      </w:r>
    </w:p>
    <w:tbl>
      <w:tblPr>
        <w:tblW w:w="0" w:type="auto"/>
        <w:jc w:val="center"/>
        <w:tblLayout w:type="fixed"/>
        <w:tblLook w:val="0000" w:firstRow="0" w:lastRow="0" w:firstColumn="0" w:lastColumn="0" w:noHBand="0" w:noVBand="0"/>
      </w:tblPr>
      <w:tblGrid>
        <w:gridCol w:w="551"/>
        <w:gridCol w:w="709"/>
        <w:gridCol w:w="1862"/>
        <w:gridCol w:w="1298"/>
        <w:gridCol w:w="6127"/>
        <w:gridCol w:w="1416"/>
        <w:gridCol w:w="1416"/>
        <w:gridCol w:w="262"/>
      </w:tblGrid>
      <w:tr w:rsidR="003C581D">
        <w:trPr>
          <w:cantSplit/>
          <w:trHeight w:val="323"/>
          <w:tblHeader/>
          <w:jc w:val="center"/>
        </w:trPr>
        <w:tc>
          <w:tcPr>
            <w:tcW w:w="551" w:type="dxa"/>
            <w:tcBorders>
              <w:top w:val="single" w:sz="4" w:space="0" w:color="auto"/>
              <w:left w:val="single" w:sz="4" w:space="0" w:color="auto"/>
              <w:bottom w:val="single" w:sz="4" w:space="0" w:color="auto"/>
              <w:right w:val="single" w:sz="4" w:space="0" w:color="auto"/>
            </w:tcBorders>
            <w:vAlign w:val="center"/>
          </w:tcPr>
          <w:p w:rsidR="003C581D" w:rsidRDefault="003C581D">
            <w:pPr>
              <w:widowControl/>
              <w:jc w:val="center"/>
              <w:rPr>
                <w:rFonts w:eastAsia="仿宋_GB2312"/>
                <w:b/>
                <w:bCs/>
                <w:kern w:val="0"/>
                <w:szCs w:val="21"/>
              </w:rPr>
            </w:pPr>
            <w:r>
              <w:rPr>
                <w:rFonts w:eastAsia="仿宋_GB2312" w:hint="eastAsia"/>
                <w:b/>
                <w:bCs/>
                <w:kern w:val="0"/>
                <w:szCs w:val="21"/>
              </w:rPr>
              <w:t>序号</w:t>
            </w:r>
          </w:p>
        </w:tc>
        <w:tc>
          <w:tcPr>
            <w:tcW w:w="709" w:type="dxa"/>
            <w:tcBorders>
              <w:top w:val="single" w:sz="4" w:space="0" w:color="auto"/>
              <w:left w:val="nil"/>
              <w:bottom w:val="single" w:sz="4" w:space="0" w:color="auto"/>
              <w:right w:val="single" w:sz="4" w:space="0" w:color="auto"/>
            </w:tcBorders>
            <w:vAlign w:val="center"/>
          </w:tcPr>
          <w:p w:rsidR="003C581D" w:rsidRDefault="003C581D">
            <w:pPr>
              <w:widowControl/>
              <w:jc w:val="center"/>
              <w:rPr>
                <w:rFonts w:eastAsia="仿宋_GB2312"/>
                <w:b/>
                <w:bCs/>
                <w:kern w:val="0"/>
                <w:szCs w:val="21"/>
              </w:rPr>
            </w:pPr>
            <w:r>
              <w:rPr>
                <w:rFonts w:eastAsia="仿宋_GB2312" w:hint="eastAsia"/>
                <w:b/>
                <w:bCs/>
                <w:kern w:val="0"/>
                <w:szCs w:val="21"/>
              </w:rPr>
              <w:t>核查项目</w:t>
            </w:r>
          </w:p>
        </w:tc>
        <w:tc>
          <w:tcPr>
            <w:tcW w:w="1862" w:type="dxa"/>
            <w:tcBorders>
              <w:top w:val="single" w:sz="4" w:space="0" w:color="auto"/>
              <w:left w:val="nil"/>
              <w:bottom w:val="single" w:sz="4" w:space="0" w:color="auto"/>
              <w:right w:val="single" w:sz="4" w:space="0" w:color="auto"/>
            </w:tcBorders>
            <w:vAlign w:val="center"/>
          </w:tcPr>
          <w:p w:rsidR="003C581D" w:rsidRDefault="003C581D">
            <w:pPr>
              <w:widowControl/>
              <w:jc w:val="center"/>
              <w:rPr>
                <w:rFonts w:eastAsia="仿宋_GB2312"/>
                <w:b/>
                <w:bCs/>
                <w:kern w:val="0"/>
                <w:szCs w:val="21"/>
              </w:rPr>
            </w:pPr>
            <w:r>
              <w:rPr>
                <w:rFonts w:eastAsia="仿宋_GB2312" w:hint="eastAsia"/>
                <w:b/>
                <w:bCs/>
                <w:kern w:val="0"/>
                <w:szCs w:val="21"/>
              </w:rPr>
              <w:t>核查内容</w:t>
            </w:r>
          </w:p>
        </w:tc>
        <w:tc>
          <w:tcPr>
            <w:tcW w:w="1298" w:type="dxa"/>
            <w:tcBorders>
              <w:top w:val="single" w:sz="4" w:space="0" w:color="auto"/>
              <w:left w:val="nil"/>
              <w:bottom w:val="single" w:sz="4" w:space="0" w:color="auto"/>
              <w:right w:val="single" w:sz="4" w:space="0" w:color="auto"/>
            </w:tcBorders>
            <w:vAlign w:val="center"/>
          </w:tcPr>
          <w:p w:rsidR="003C581D" w:rsidRDefault="003C581D">
            <w:pPr>
              <w:widowControl/>
              <w:jc w:val="center"/>
              <w:rPr>
                <w:rFonts w:eastAsia="仿宋_GB2312"/>
                <w:b/>
                <w:bCs/>
                <w:kern w:val="0"/>
                <w:szCs w:val="21"/>
              </w:rPr>
            </w:pPr>
            <w:r>
              <w:rPr>
                <w:rFonts w:eastAsia="仿宋_GB2312" w:hint="eastAsia"/>
                <w:b/>
                <w:bCs/>
                <w:kern w:val="0"/>
                <w:szCs w:val="21"/>
              </w:rPr>
              <w:t>核查依据</w:t>
            </w:r>
          </w:p>
        </w:tc>
        <w:tc>
          <w:tcPr>
            <w:tcW w:w="6127" w:type="dxa"/>
            <w:tcBorders>
              <w:top w:val="single" w:sz="4" w:space="0" w:color="auto"/>
              <w:left w:val="nil"/>
              <w:bottom w:val="single" w:sz="4" w:space="0" w:color="auto"/>
              <w:right w:val="single" w:sz="4" w:space="0" w:color="auto"/>
            </w:tcBorders>
            <w:vAlign w:val="center"/>
          </w:tcPr>
          <w:p w:rsidR="003C581D" w:rsidRDefault="003C581D">
            <w:pPr>
              <w:widowControl/>
              <w:jc w:val="center"/>
              <w:rPr>
                <w:rFonts w:eastAsia="仿宋_GB2312"/>
                <w:b/>
                <w:bCs/>
                <w:kern w:val="0"/>
                <w:szCs w:val="21"/>
              </w:rPr>
            </w:pPr>
            <w:r>
              <w:rPr>
                <w:rFonts w:eastAsia="仿宋_GB2312" w:hint="eastAsia"/>
                <w:b/>
                <w:bCs/>
                <w:kern w:val="0"/>
                <w:szCs w:val="21"/>
              </w:rPr>
              <w:t>核查方法</w:t>
            </w:r>
          </w:p>
        </w:tc>
        <w:tc>
          <w:tcPr>
            <w:tcW w:w="1416" w:type="dxa"/>
            <w:tcBorders>
              <w:top w:val="single" w:sz="4" w:space="0" w:color="auto"/>
              <w:left w:val="nil"/>
              <w:bottom w:val="single" w:sz="4" w:space="0" w:color="auto"/>
              <w:right w:val="single" w:sz="4" w:space="0" w:color="auto"/>
            </w:tcBorders>
            <w:vAlign w:val="center"/>
          </w:tcPr>
          <w:p w:rsidR="003C581D" w:rsidRDefault="003C581D">
            <w:pPr>
              <w:widowControl/>
              <w:jc w:val="center"/>
              <w:rPr>
                <w:rFonts w:eastAsia="仿宋_GB2312"/>
                <w:b/>
                <w:bCs/>
                <w:kern w:val="0"/>
                <w:szCs w:val="21"/>
              </w:rPr>
            </w:pPr>
            <w:r>
              <w:rPr>
                <w:rFonts w:eastAsia="仿宋_GB2312" w:hint="eastAsia"/>
                <w:b/>
                <w:bCs/>
                <w:kern w:val="0"/>
                <w:szCs w:val="21"/>
              </w:rPr>
              <w:t>核查方式</w:t>
            </w:r>
          </w:p>
        </w:tc>
        <w:tc>
          <w:tcPr>
            <w:tcW w:w="1416" w:type="dxa"/>
            <w:tcBorders>
              <w:top w:val="single" w:sz="4" w:space="0" w:color="auto"/>
              <w:left w:val="nil"/>
              <w:bottom w:val="single" w:sz="4" w:space="0" w:color="auto"/>
              <w:right w:val="single" w:sz="4" w:space="0" w:color="auto"/>
            </w:tcBorders>
            <w:vAlign w:val="center"/>
          </w:tcPr>
          <w:p w:rsidR="003C581D" w:rsidRDefault="003C581D">
            <w:pPr>
              <w:widowControl/>
              <w:jc w:val="center"/>
              <w:rPr>
                <w:rFonts w:eastAsia="仿宋_GB2312"/>
                <w:b/>
                <w:bCs/>
                <w:kern w:val="0"/>
                <w:szCs w:val="21"/>
              </w:rPr>
            </w:pPr>
            <w:r>
              <w:rPr>
                <w:rFonts w:eastAsia="仿宋_GB2312" w:hint="eastAsia"/>
                <w:b/>
                <w:bCs/>
                <w:kern w:val="0"/>
                <w:szCs w:val="21"/>
              </w:rPr>
              <w:t>评分标准</w:t>
            </w:r>
          </w:p>
        </w:tc>
        <w:tc>
          <w:tcPr>
            <w:tcW w:w="262" w:type="dxa"/>
            <w:tcBorders>
              <w:top w:val="single" w:sz="4" w:space="0" w:color="auto"/>
              <w:left w:val="nil"/>
              <w:bottom w:val="single" w:sz="4" w:space="0" w:color="auto"/>
              <w:right w:val="single" w:sz="4" w:space="0" w:color="auto"/>
            </w:tcBorders>
          </w:tcPr>
          <w:p w:rsidR="003C581D" w:rsidRDefault="003C581D">
            <w:pPr>
              <w:widowControl/>
              <w:jc w:val="center"/>
              <w:rPr>
                <w:rFonts w:eastAsia="仿宋_GB2312"/>
                <w:b/>
                <w:bCs/>
                <w:kern w:val="0"/>
                <w:szCs w:val="21"/>
              </w:rPr>
            </w:pPr>
          </w:p>
        </w:tc>
      </w:tr>
      <w:tr w:rsidR="003C581D">
        <w:trPr>
          <w:cantSplit/>
          <w:trHeight w:val="548"/>
          <w:jc w:val="center"/>
        </w:trPr>
        <w:tc>
          <w:tcPr>
            <w:tcW w:w="551" w:type="dxa"/>
            <w:vMerge w:val="restart"/>
            <w:tcBorders>
              <w:top w:val="nil"/>
              <w:left w:val="single" w:sz="4" w:space="0" w:color="auto"/>
              <w:bottom w:val="single" w:sz="4" w:space="0" w:color="auto"/>
              <w:right w:val="single" w:sz="4" w:space="0" w:color="auto"/>
            </w:tcBorders>
            <w:vAlign w:val="center"/>
          </w:tcPr>
          <w:p w:rsidR="003C581D" w:rsidRDefault="003C581D">
            <w:pPr>
              <w:widowControl/>
              <w:jc w:val="center"/>
              <w:rPr>
                <w:rFonts w:eastAsia="仿宋_GB2312"/>
                <w:kern w:val="0"/>
                <w:szCs w:val="21"/>
              </w:rPr>
            </w:pPr>
            <w:r>
              <w:rPr>
                <w:rFonts w:eastAsia="仿宋_GB2312" w:hint="eastAsia"/>
                <w:kern w:val="0"/>
                <w:szCs w:val="21"/>
              </w:rPr>
              <w:t>3.1</w:t>
            </w:r>
          </w:p>
        </w:tc>
        <w:tc>
          <w:tcPr>
            <w:tcW w:w="709" w:type="dxa"/>
            <w:vMerge w:val="restart"/>
            <w:tcBorders>
              <w:top w:val="nil"/>
              <w:left w:val="single" w:sz="4" w:space="0" w:color="auto"/>
              <w:bottom w:val="single" w:sz="4" w:space="0" w:color="auto"/>
              <w:right w:val="single" w:sz="4" w:space="0" w:color="auto"/>
            </w:tcBorders>
            <w:vAlign w:val="center"/>
          </w:tcPr>
          <w:p w:rsidR="003C581D" w:rsidRDefault="003C581D">
            <w:pPr>
              <w:widowControl/>
              <w:jc w:val="left"/>
              <w:rPr>
                <w:rFonts w:eastAsia="仿宋_GB2312"/>
                <w:kern w:val="0"/>
                <w:szCs w:val="21"/>
              </w:rPr>
            </w:pPr>
            <w:r>
              <w:rPr>
                <w:rFonts w:eastAsia="仿宋_GB2312" w:hint="eastAsia"/>
                <w:kern w:val="0"/>
                <w:szCs w:val="21"/>
              </w:rPr>
              <w:t>设备布局</w:t>
            </w:r>
          </w:p>
        </w:tc>
        <w:tc>
          <w:tcPr>
            <w:tcW w:w="1862" w:type="dxa"/>
            <w:vMerge w:val="restart"/>
            <w:tcBorders>
              <w:top w:val="nil"/>
              <w:left w:val="single" w:sz="4" w:space="0" w:color="auto"/>
              <w:bottom w:val="single" w:sz="4" w:space="0" w:color="auto"/>
              <w:right w:val="single" w:sz="4" w:space="0" w:color="auto"/>
            </w:tcBorders>
            <w:vAlign w:val="center"/>
          </w:tcPr>
          <w:p w:rsidR="003C581D" w:rsidRDefault="003C581D">
            <w:pPr>
              <w:widowControl/>
              <w:jc w:val="left"/>
              <w:rPr>
                <w:rFonts w:eastAsia="仿宋_GB2312"/>
                <w:kern w:val="0"/>
                <w:szCs w:val="21"/>
              </w:rPr>
            </w:pPr>
            <w:r>
              <w:rPr>
                <w:rFonts w:eastAsia="仿宋_GB2312" w:hint="eastAsia"/>
                <w:kern w:val="0"/>
                <w:szCs w:val="21"/>
              </w:rPr>
              <w:t>生产设备应当按照工艺流程有序排列，合理布局，便于清洁、消毒和维护，避免交叉污染。</w:t>
            </w:r>
          </w:p>
        </w:tc>
        <w:tc>
          <w:tcPr>
            <w:tcW w:w="1298" w:type="dxa"/>
            <w:vMerge w:val="restart"/>
            <w:tcBorders>
              <w:top w:val="nil"/>
              <w:left w:val="nil"/>
              <w:right w:val="single" w:sz="4" w:space="0" w:color="auto"/>
            </w:tcBorders>
            <w:vAlign w:val="center"/>
          </w:tcPr>
          <w:p w:rsidR="003C581D" w:rsidRDefault="003C581D">
            <w:pPr>
              <w:widowControl/>
              <w:rPr>
                <w:rFonts w:eastAsia="仿宋_GB2312"/>
                <w:kern w:val="0"/>
                <w:szCs w:val="21"/>
              </w:rPr>
            </w:pPr>
            <w:r>
              <w:rPr>
                <w:rFonts w:eastAsia="仿宋_GB2312" w:hint="eastAsia"/>
                <w:kern w:val="0"/>
                <w:szCs w:val="21"/>
              </w:rPr>
              <w:t>《食品安全法》第三十三条、《食品生产许可管理办法》第十二条</w:t>
            </w:r>
          </w:p>
          <w:p w:rsidR="003C581D" w:rsidRDefault="003C581D">
            <w:pPr>
              <w:widowControl/>
              <w:jc w:val="left"/>
              <w:rPr>
                <w:rFonts w:eastAsia="仿宋_GB2312"/>
                <w:kern w:val="0"/>
                <w:szCs w:val="21"/>
              </w:rPr>
            </w:pPr>
            <w:r>
              <w:rPr>
                <w:rFonts w:eastAsia="仿宋_GB2312" w:hint="eastAsia"/>
                <w:kern w:val="0"/>
                <w:szCs w:val="21"/>
              </w:rPr>
              <w:t>GB14881-2013</w:t>
            </w:r>
            <w:r>
              <w:rPr>
                <w:rFonts w:eastAsia="仿宋_GB2312" w:hint="eastAsia"/>
                <w:kern w:val="0"/>
                <w:szCs w:val="21"/>
              </w:rPr>
              <w:t>《食品生产通用卫生规范》</w:t>
            </w:r>
            <w:r>
              <w:rPr>
                <w:rFonts w:eastAsia="仿宋_GB2312" w:hint="eastAsia"/>
                <w:kern w:val="0"/>
                <w:szCs w:val="21"/>
              </w:rPr>
              <w:t>5.2.1.1</w:t>
            </w:r>
            <w:r>
              <w:rPr>
                <w:rFonts w:eastAsia="仿宋_GB2312" w:hint="eastAsia"/>
                <w:kern w:val="0"/>
                <w:szCs w:val="21"/>
              </w:rPr>
              <w:t>款</w:t>
            </w:r>
          </w:p>
        </w:tc>
        <w:tc>
          <w:tcPr>
            <w:tcW w:w="6127" w:type="dxa"/>
            <w:vMerge w:val="restart"/>
            <w:tcBorders>
              <w:top w:val="nil"/>
              <w:left w:val="nil"/>
              <w:right w:val="single" w:sz="4" w:space="0" w:color="auto"/>
            </w:tcBorders>
            <w:vAlign w:val="center"/>
          </w:tcPr>
          <w:p w:rsidR="003C581D" w:rsidRDefault="003C581D">
            <w:pPr>
              <w:widowControl/>
              <w:jc w:val="left"/>
              <w:rPr>
                <w:rFonts w:eastAsia="仿宋_GB2312"/>
                <w:kern w:val="0"/>
                <w:szCs w:val="21"/>
              </w:rPr>
            </w:pPr>
            <w:r>
              <w:rPr>
                <w:rFonts w:eastAsia="仿宋_GB2312" w:hint="eastAsia"/>
                <w:kern w:val="0"/>
                <w:szCs w:val="21"/>
              </w:rPr>
              <w:t>结合申请材料中的“生产设备布局图”，对工艺流程进行核查：</w:t>
            </w:r>
          </w:p>
          <w:p w:rsidR="003C581D" w:rsidRDefault="003C581D">
            <w:pPr>
              <w:widowControl/>
              <w:jc w:val="left"/>
              <w:rPr>
                <w:rFonts w:eastAsia="仿宋_GB2312"/>
                <w:kern w:val="0"/>
                <w:szCs w:val="21"/>
              </w:rPr>
            </w:pPr>
            <w:r>
              <w:rPr>
                <w:rFonts w:eastAsia="仿宋_GB2312" w:hint="eastAsia"/>
                <w:kern w:val="0"/>
                <w:szCs w:val="21"/>
              </w:rPr>
              <w:t>1.</w:t>
            </w:r>
            <w:r>
              <w:rPr>
                <w:rFonts w:eastAsia="仿宋_GB2312" w:hint="eastAsia"/>
                <w:kern w:val="0"/>
                <w:szCs w:val="21"/>
              </w:rPr>
              <w:t>核查布局图与实际设备布局是否一致。</w:t>
            </w:r>
          </w:p>
          <w:p w:rsidR="003C581D" w:rsidRDefault="003C581D">
            <w:pPr>
              <w:widowControl/>
              <w:jc w:val="left"/>
              <w:rPr>
                <w:rFonts w:eastAsia="仿宋_GB2312"/>
                <w:kern w:val="0"/>
                <w:szCs w:val="21"/>
              </w:rPr>
            </w:pPr>
            <w:r>
              <w:rPr>
                <w:rFonts w:eastAsia="仿宋_GB2312" w:hint="eastAsia"/>
                <w:kern w:val="0"/>
                <w:szCs w:val="21"/>
              </w:rPr>
              <w:t>2.</w:t>
            </w:r>
            <w:r>
              <w:rPr>
                <w:rFonts w:eastAsia="仿宋_GB2312" w:hint="eastAsia"/>
                <w:kern w:val="0"/>
                <w:szCs w:val="21"/>
              </w:rPr>
              <w:t>核查设备布局是否符合审查细则、生产卫生规范以及生产工艺流程要求，是否合理、有序布局，避免不同清洁度要求的设备、操作人员及加工物料混杂，导致交叉污染。</w:t>
            </w:r>
          </w:p>
          <w:p w:rsidR="003C581D" w:rsidRDefault="003C581D">
            <w:pPr>
              <w:widowControl/>
              <w:jc w:val="left"/>
              <w:rPr>
                <w:rFonts w:eastAsia="仿宋_GB2312"/>
                <w:kern w:val="0"/>
                <w:szCs w:val="21"/>
              </w:rPr>
            </w:pPr>
            <w:r>
              <w:rPr>
                <w:rFonts w:eastAsia="仿宋_GB2312" w:hint="eastAsia"/>
                <w:kern w:val="0"/>
                <w:szCs w:val="21"/>
              </w:rPr>
              <w:t>3.</w:t>
            </w:r>
            <w:r>
              <w:rPr>
                <w:rFonts w:eastAsia="仿宋_GB2312" w:hint="eastAsia"/>
                <w:kern w:val="0"/>
                <w:szCs w:val="21"/>
              </w:rPr>
              <w:t>核查设备安置、安装情况，是否</w:t>
            </w:r>
            <w:proofErr w:type="gramStart"/>
            <w:r>
              <w:rPr>
                <w:rFonts w:eastAsia="仿宋_GB2312" w:hint="eastAsia"/>
                <w:kern w:val="0"/>
                <w:szCs w:val="21"/>
              </w:rPr>
              <w:t>不</w:t>
            </w:r>
            <w:proofErr w:type="gramEnd"/>
            <w:r>
              <w:rPr>
                <w:rFonts w:eastAsia="仿宋_GB2312" w:hint="eastAsia"/>
                <w:kern w:val="0"/>
                <w:szCs w:val="21"/>
              </w:rPr>
              <w:t>留空隙地固定在墙壁或地板上，避免藏污纳垢，或是在安装时与地面和墙壁间保留足够空间，方便人员进出，利于设备的清洁和维护。</w:t>
            </w:r>
          </w:p>
        </w:tc>
        <w:tc>
          <w:tcPr>
            <w:tcW w:w="1416" w:type="dxa"/>
            <w:vMerge w:val="restart"/>
            <w:tcBorders>
              <w:top w:val="single" w:sz="4" w:space="0" w:color="auto"/>
              <w:left w:val="nil"/>
              <w:right w:val="single" w:sz="4" w:space="0" w:color="auto"/>
            </w:tcBorders>
            <w:vAlign w:val="center"/>
          </w:tcPr>
          <w:p w:rsidR="003C581D" w:rsidRDefault="003C581D">
            <w:pPr>
              <w:widowControl/>
              <w:rPr>
                <w:rFonts w:eastAsia="仿宋_GB2312"/>
                <w:kern w:val="0"/>
                <w:szCs w:val="21"/>
              </w:rPr>
            </w:pPr>
            <w:r>
              <w:rPr>
                <w:rFonts w:eastAsia="仿宋_GB2312" w:hint="eastAsia"/>
                <w:kern w:val="0"/>
                <w:szCs w:val="21"/>
              </w:rPr>
              <w:t>1.</w:t>
            </w:r>
            <w:r>
              <w:rPr>
                <w:rFonts w:eastAsia="仿宋_GB2312" w:hint="eastAsia"/>
                <w:kern w:val="0"/>
                <w:szCs w:val="21"/>
              </w:rPr>
              <w:t>现场查看</w:t>
            </w:r>
          </w:p>
          <w:p w:rsidR="003C581D" w:rsidRDefault="003C581D">
            <w:pPr>
              <w:widowControl/>
              <w:rPr>
                <w:rFonts w:eastAsia="仿宋_GB2312"/>
                <w:kern w:val="0"/>
                <w:szCs w:val="21"/>
              </w:rPr>
            </w:pPr>
            <w:r>
              <w:rPr>
                <w:rFonts w:eastAsia="仿宋_GB2312" w:hint="eastAsia"/>
                <w:kern w:val="0"/>
                <w:szCs w:val="21"/>
              </w:rPr>
              <w:t>2.</w:t>
            </w:r>
            <w:r>
              <w:rPr>
                <w:rFonts w:eastAsia="仿宋_GB2312" w:hint="eastAsia"/>
                <w:kern w:val="0"/>
                <w:szCs w:val="21"/>
              </w:rPr>
              <w:t>核对工艺设备布局图</w:t>
            </w:r>
          </w:p>
          <w:p w:rsidR="003C581D" w:rsidRDefault="003C581D">
            <w:pPr>
              <w:widowControl/>
              <w:rPr>
                <w:rFonts w:eastAsia="仿宋_GB2312"/>
                <w:kern w:val="0"/>
                <w:szCs w:val="21"/>
              </w:rPr>
            </w:pPr>
            <w:r>
              <w:rPr>
                <w:rFonts w:eastAsia="仿宋_GB2312" w:hint="eastAsia"/>
                <w:kern w:val="0"/>
                <w:szCs w:val="21"/>
              </w:rPr>
              <w:t>3.</w:t>
            </w:r>
            <w:r>
              <w:rPr>
                <w:rFonts w:eastAsia="仿宋_GB2312" w:hint="eastAsia"/>
                <w:kern w:val="0"/>
                <w:szCs w:val="21"/>
              </w:rPr>
              <w:t>询问相关人员</w:t>
            </w:r>
          </w:p>
        </w:tc>
        <w:tc>
          <w:tcPr>
            <w:tcW w:w="1416" w:type="dxa"/>
            <w:tcBorders>
              <w:top w:val="single" w:sz="4" w:space="0" w:color="auto"/>
              <w:left w:val="nil"/>
              <w:bottom w:val="single" w:sz="4" w:space="0" w:color="auto"/>
              <w:right w:val="single" w:sz="4" w:space="0" w:color="auto"/>
            </w:tcBorders>
            <w:vAlign w:val="center"/>
          </w:tcPr>
          <w:p w:rsidR="003C581D" w:rsidRDefault="003C581D">
            <w:pPr>
              <w:widowControl/>
              <w:jc w:val="left"/>
              <w:rPr>
                <w:rFonts w:eastAsia="仿宋_GB2312"/>
                <w:kern w:val="0"/>
                <w:szCs w:val="21"/>
              </w:rPr>
            </w:pPr>
            <w:r>
              <w:rPr>
                <w:rFonts w:eastAsia="仿宋_GB2312" w:hint="eastAsia"/>
                <w:kern w:val="0"/>
                <w:szCs w:val="21"/>
              </w:rPr>
              <w:t>符合规定要求。</w:t>
            </w:r>
          </w:p>
        </w:tc>
        <w:tc>
          <w:tcPr>
            <w:tcW w:w="262" w:type="dxa"/>
            <w:tcBorders>
              <w:top w:val="single" w:sz="4" w:space="0" w:color="auto"/>
              <w:left w:val="nil"/>
              <w:bottom w:val="single" w:sz="4" w:space="0" w:color="auto"/>
              <w:right w:val="single" w:sz="4" w:space="0" w:color="auto"/>
            </w:tcBorders>
            <w:vAlign w:val="center"/>
          </w:tcPr>
          <w:p w:rsidR="003C581D" w:rsidRDefault="003C581D">
            <w:pPr>
              <w:widowControl/>
              <w:jc w:val="left"/>
              <w:rPr>
                <w:rFonts w:eastAsia="仿宋_GB2312"/>
                <w:kern w:val="0"/>
                <w:szCs w:val="21"/>
              </w:rPr>
            </w:pPr>
            <w:r>
              <w:rPr>
                <w:rFonts w:eastAsia="仿宋_GB2312"/>
                <w:kern w:val="0"/>
                <w:szCs w:val="21"/>
              </w:rPr>
              <w:t>3</w:t>
            </w:r>
          </w:p>
        </w:tc>
      </w:tr>
      <w:tr w:rsidR="003C581D">
        <w:trPr>
          <w:cantSplit/>
          <w:trHeight w:val="570"/>
          <w:jc w:val="center"/>
        </w:trPr>
        <w:tc>
          <w:tcPr>
            <w:tcW w:w="551" w:type="dxa"/>
            <w:vMerge/>
            <w:tcBorders>
              <w:top w:val="nil"/>
              <w:left w:val="single" w:sz="4" w:space="0" w:color="auto"/>
              <w:bottom w:val="single" w:sz="4" w:space="0" w:color="auto"/>
              <w:right w:val="single" w:sz="4" w:space="0" w:color="auto"/>
            </w:tcBorders>
            <w:vAlign w:val="center"/>
          </w:tcPr>
          <w:p w:rsidR="003C581D" w:rsidRDefault="003C581D">
            <w:pPr>
              <w:widowControl/>
              <w:jc w:val="center"/>
              <w:rPr>
                <w:rFonts w:eastAsia="仿宋_GB2312"/>
                <w:kern w:val="0"/>
                <w:szCs w:val="21"/>
              </w:rPr>
            </w:pPr>
          </w:p>
        </w:tc>
        <w:tc>
          <w:tcPr>
            <w:tcW w:w="709" w:type="dxa"/>
            <w:vMerge/>
            <w:tcBorders>
              <w:top w:val="nil"/>
              <w:left w:val="single" w:sz="4" w:space="0" w:color="auto"/>
              <w:bottom w:val="single" w:sz="4" w:space="0" w:color="auto"/>
              <w:right w:val="single" w:sz="4" w:space="0" w:color="auto"/>
            </w:tcBorders>
            <w:vAlign w:val="center"/>
          </w:tcPr>
          <w:p w:rsidR="003C581D" w:rsidRDefault="003C581D">
            <w:pPr>
              <w:widowControl/>
              <w:jc w:val="left"/>
              <w:rPr>
                <w:rFonts w:eastAsia="仿宋_GB2312"/>
                <w:kern w:val="0"/>
                <w:szCs w:val="21"/>
              </w:rPr>
            </w:pPr>
          </w:p>
        </w:tc>
        <w:tc>
          <w:tcPr>
            <w:tcW w:w="1862" w:type="dxa"/>
            <w:vMerge/>
            <w:tcBorders>
              <w:top w:val="nil"/>
              <w:left w:val="single" w:sz="4" w:space="0" w:color="auto"/>
              <w:bottom w:val="single" w:sz="4" w:space="0" w:color="auto"/>
              <w:right w:val="single" w:sz="4" w:space="0" w:color="auto"/>
            </w:tcBorders>
            <w:vAlign w:val="center"/>
          </w:tcPr>
          <w:p w:rsidR="003C581D" w:rsidRDefault="003C581D">
            <w:pPr>
              <w:widowControl/>
              <w:jc w:val="left"/>
              <w:rPr>
                <w:rFonts w:eastAsia="仿宋_GB2312"/>
                <w:kern w:val="0"/>
                <w:szCs w:val="21"/>
              </w:rPr>
            </w:pPr>
          </w:p>
        </w:tc>
        <w:tc>
          <w:tcPr>
            <w:tcW w:w="1298" w:type="dxa"/>
            <w:vMerge/>
            <w:tcBorders>
              <w:left w:val="nil"/>
              <w:right w:val="single" w:sz="4" w:space="0" w:color="auto"/>
            </w:tcBorders>
            <w:vAlign w:val="center"/>
          </w:tcPr>
          <w:p w:rsidR="003C581D" w:rsidRDefault="003C581D">
            <w:pPr>
              <w:widowControl/>
              <w:jc w:val="left"/>
              <w:rPr>
                <w:rFonts w:eastAsia="仿宋_GB2312"/>
                <w:kern w:val="0"/>
                <w:szCs w:val="21"/>
              </w:rPr>
            </w:pPr>
          </w:p>
        </w:tc>
        <w:tc>
          <w:tcPr>
            <w:tcW w:w="6127" w:type="dxa"/>
            <w:vMerge/>
            <w:tcBorders>
              <w:left w:val="nil"/>
              <w:right w:val="single" w:sz="4" w:space="0" w:color="auto"/>
            </w:tcBorders>
            <w:vAlign w:val="center"/>
          </w:tcPr>
          <w:p w:rsidR="003C581D" w:rsidRDefault="003C581D">
            <w:pPr>
              <w:widowControl/>
              <w:jc w:val="left"/>
              <w:rPr>
                <w:rFonts w:eastAsia="仿宋_GB2312"/>
                <w:kern w:val="0"/>
                <w:szCs w:val="21"/>
              </w:rPr>
            </w:pPr>
          </w:p>
        </w:tc>
        <w:tc>
          <w:tcPr>
            <w:tcW w:w="1416" w:type="dxa"/>
            <w:vMerge/>
            <w:tcBorders>
              <w:left w:val="nil"/>
              <w:right w:val="single" w:sz="4" w:space="0" w:color="auto"/>
            </w:tcBorders>
            <w:vAlign w:val="center"/>
          </w:tcPr>
          <w:p w:rsidR="003C581D" w:rsidRDefault="003C581D">
            <w:pPr>
              <w:widowControl/>
              <w:jc w:val="left"/>
              <w:rPr>
                <w:rFonts w:eastAsia="仿宋_GB2312"/>
                <w:kern w:val="0"/>
                <w:szCs w:val="21"/>
              </w:rPr>
            </w:pPr>
          </w:p>
        </w:tc>
        <w:tc>
          <w:tcPr>
            <w:tcW w:w="1416" w:type="dxa"/>
            <w:tcBorders>
              <w:top w:val="single" w:sz="4" w:space="0" w:color="auto"/>
              <w:left w:val="nil"/>
              <w:bottom w:val="single" w:sz="4" w:space="0" w:color="auto"/>
              <w:right w:val="single" w:sz="4" w:space="0" w:color="auto"/>
            </w:tcBorders>
            <w:vAlign w:val="center"/>
          </w:tcPr>
          <w:p w:rsidR="003C581D" w:rsidRDefault="003C581D">
            <w:pPr>
              <w:widowControl/>
              <w:jc w:val="left"/>
              <w:rPr>
                <w:rFonts w:eastAsia="仿宋_GB2312"/>
                <w:kern w:val="0"/>
                <w:szCs w:val="21"/>
              </w:rPr>
            </w:pPr>
            <w:r>
              <w:rPr>
                <w:rFonts w:eastAsia="仿宋_GB2312" w:hint="eastAsia"/>
                <w:kern w:val="0"/>
                <w:szCs w:val="21"/>
              </w:rPr>
              <w:t>个别设备布局不合理。</w:t>
            </w:r>
          </w:p>
        </w:tc>
        <w:tc>
          <w:tcPr>
            <w:tcW w:w="262" w:type="dxa"/>
            <w:tcBorders>
              <w:top w:val="single" w:sz="4" w:space="0" w:color="auto"/>
              <w:left w:val="nil"/>
              <w:bottom w:val="single" w:sz="4" w:space="0" w:color="auto"/>
              <w:right w:val="single" w:sz="4" w:space="0" w:color="auto"/>
            </w:tcBorders>
            <w:vAlign w:val="center"/>
          </w:tcPr>
          <w:p w:rsidR="003C581D" w:rsidRDefault="003C581D">
            <w:pPr>
              <w:widowControl/>
              <w:jc w:val="left"/>
              <w:rPr>
                <w:rFonts w:eastAsia="仿宋_GB2312"/>
                <w:kern w:val="0"/>
                <w:szCs w:val="21"/>
              </w:rPr>
            </w:pPr>
            <w:r>
              <w:rPr>
                <w:rFonts w:eastAsia="仿宋_GB2312"/>
                <w:kern w:val="0"/>
                <w:szCs w:val="21"/>
              </w:rPr>
              <w:t>1</w:t>
            </w:r>
          </w:p>
        </w:tc>
      </w:tr>
      <w:tr w:rsidR="003C581D">
        <w:trPr>
          <w:cantSplit/>
          <w:trHeight w:val="558"/>
          <w:jc w:val="center"/>
        </w:trPr>
        <w:tc>
          <w:tcPr>
            <w:tcW w:w="551" w:type="dxa"/>
            <w:vMerge/>
            <w:tcBorders>
              <w:top w:val="nil"/>
              <w:left w:val="single" w:sz="4" w:space="0" w:color="auto"/>
              <w:bottom w:val="single" w:sz="4" w:space="0" w:color="auto"/>
              <w:right w:val="single" w:sz="4" w:space="0" w:color="auto"/>
            </w:tcBorders>
            <w:vAlign w:val="center"/>
          </w:tcPr>
          <w:p w:rsidR="003C581D" w:rsidRDefault="003C581D">
            <w:pPr>
              <w:widowControl/>
              <w:jc w:val="center"/>
              <w:rPr>
                <w:rFonts w:eastAsia="仿宋_GB2312"/>
                <w:kern w:val="0"/>
                <w:szCs w:val="21"/>
              </w:rPr>
            </w:pPr>
          </w:p>
        </w:tc>
        <w:tc>
          <w:tcPr>
            <w:tcW w:w="709" w:type="dxa"/>
            <w:vMerge/>
            <w:tcBorders>
              <w:top w:val="nil"/>
              <w:left w:val="single" w:sz="4" w:space="0" w:color="auto"/>
              <w:bottom w:val="single" w:sz="4" w:space="0" w:color="auto"/>
              <w:right w:val="single" w:sz="4" w:space="0" w:color="auto"/>
            </w:tcBorders>
            <w:vAlign w:val="center"/>
          </w:tcPr>
          <w:p w:rsidR="003C581D" w:rsidRDefault="003C581D">
            <w:pPr>
              <w:widowControl/>
              <w:jc w:val="left"/>
              <w:rPr>
                <w:rFonts w:eastAsia="仿宋_GB2312"/>
                <w:kern w:val="0"/>
                <w:szCs w:val="21"/>
              </w:rPr>
            </w:pPr>
          </w:p>
        </w:tc>
        <w:tc>
          <w:tcPr>
            <w:tcW w:w="1862" w:type="dxa"/>
            <w:vMerge/>
            <w:tcBorders>
              <w:top w:val="nil"/>
              <w:left w:val="single" w:sz="4" w:space="0" w:color="auto"/>
              <w:bottom w:val="single" w:sz="4" w:space="0" w:color="auto"/>
              <w:right w:val="single" w:sz="4" w:space="0" w:color="auto"/>
            </w:tcBorders>
            <w:vAlign w:val="center"/>
          </w:tcPr>
          <w:p w:rsidR="003C581D" w:rsidRDefault="003C581D">
            <w:pPr>
              <w:widowControl/>
              <w:jc w:val="left"/>
              <w:rPr>
                <w:rFonts w:eastAsia="仿宋_GB2312"/>
                <w:kern w:val="0"/>
                <w:szCs w:val="21"/>
              </w:rPr>
            </w:pPr>
          </w:p>
        </w:tc>
        <w:tc>
          <w:tcPr>
            <w:tcW w:w="1298" w:type="dxa"/>
            <w:vMerge/>
            <w:tcBorders>
              <w:left w:val="nil"/>
              <w:bottom w:val="single" w:sz="4" w:space="0" w:color="auto"/>
              <w:right w:val="single" w:sz="4" w:space="0" w:color="auto"/>
            </w:tcBorders>
            <w:vAlign w:val="center"/>
          </w:tcPr>
          <w:p w:rsidR="003C581D" w:rsidRDefault="003C581D">
            <w:pPr>
              <w:widowControl/>
              <w:jc w:val="left"/>
              <w:rPr>
                <w:rFonts w:eastAsia="仿宋_GB2312"/>
                <w:kern w:val="0"/>
                <w:szCs w:val="21"/>
              </w:rPr>
            </w:pPr>
          </w:p>
        </w:tc>
        <w:tc>
          <w:tcPr>
            <w:tcW w:w="6127" w:type="dxa"/>
            <w:vMerge/>
            <w:tcBorders>
              <w:left w:val="nil"/>
              <w:bottom w:val="single" w:sz="4" w:space="0" w:color="auto"/>
              <w:right w:val="single" w:sz="4" w:space="0" w:color="auto"/>
            </w:tcBorders>
            <w:vAlign w:val="center"/>
          </w:tcPr>
          <w:p w:rsidR="003C581D" w:rsidRDefault="003C581D">
            <w:pPr>
              <w:widowControl/>
              <w:jc w:val="left"/>
              <w:rPr>
                <w:rFonts w:eastAsia="仿宋_GB2312"/>
                <w:kern w:val="0"/>
                <w:szCs w:val="21"/>
              </w:rPr>
            </w:pPr>
          </w:p>
        </w:tc>
        <w:tc>
          <w:tcPr>
            <w:tcW w:w="1416" w:type="dxa"/>
            <w:vMerge/>
            <w:tcBorders>
              <w:left w:val="nil"/>
              <w:bottom w:val="single" w:sz="4" w:space="0" w:color="auto"/>
              <w:right w:val="single" w:sz="4" w:space="0" w:color="auto"/>
            </w:tcBorders>
            <w:vAlign w:val="center"/>
          </w:tcPr>
          <w:p w:rsidR="003C581D" w:rsidRDefault="003C581D">
            <w:pPr>
              <w:widowControl/>
              <w:jc w:val="left"/>
              <w:rPr>
                <w:rFonts w:eastAsia="仿宋_GB2312"/>
                <w:kern w:val="0"/>
                <w:szCs w:val="21"/>
              </w:rPr>
            </w:pPr>
          </w:p>
        </w:tc>
        <w:tc>
          <w:tcPr>
            <w:tcW w:w="1416" w:type="dxa"/>
            <w:tcBorders>
              <w:top w:val="single" w:sz="4" w:space="0" w:color="auto"/>
              <w:left w:val="nil"/>
              <w:bottom w:val="single" w:sz="4" w:space="0" w:color="auto"/>
              <w:right w:val="single" w:sz="4" w:space="0" w:color="auto"/>
            </w:tcBorders>
            <w:vAlign w:val="center"/>
          </w:tcPr>
          <w:p w:rsidR="003C581D" w:rsidRDefault="003C581D">
            <w:pPr>
              <w:widowControl/>
              <w:jc w:val="left"/>
              <w:rPr>
                <w:rFonts w:eastAsia="仿宋_GB2312"/>
                <w:kern w:val="0"/>
                <w:szCs w:val="21"/>
              </w:rPr>
            </w:pPr>
            <w:r>
              <w:rPr>
                <w:rFonts w:eastAsia="仿宋_GB2312" w:hint="eastAsia"/>
                <w:kern w:val="0"/>
                <w:szCs w:val="21"/>
              </w:rPr>
              <w:t>设备布局存在交叉污染。</w:t>
            </w:r>
          </w:p>
        </w:tc>
        <w:tc>
          <w:tcPr>
            <w:tcW w:w="262" w:type="dxa"/>
            <w:tcBorders>
              <w:top w:val="single" w:sz="4" w:space="0" w:color="auto"/>
              <w:left w:val="nil"/>
              <w:bottom w:val="single" w:sz="4" w:space="0" w:color="auto"/>
              <w:right w:val="single" w:sz="4" w:space="0" w:color="auto"/>
            </w:tcBorders>
            <w:vAlign w:val="center"/>
          </w:tcPr>
          <w:p w:rsidR="003C581D" w:rsidRDefault="003C581D">
            <w:pPr>
              <w:widowControl/>
              <w:jc w:val="left"/>
              <w:rPr>
                <w:rFonts w:eastAsia="仿宋_GB2312"/>
                <w:kern w:val="0"/>
                <w:szCs w:val="21"/>
              </w:rPr>
            </w:pPr>
            <w:r>
              <w:rPr>
                <w:rFonts w:eastAsia="仿宋_GB2312"/>
                <w:kern w:val="0"/>
                <w:szCs w:val="21"/>
              </w:rPr>
              <w:t>0</w:t>
            </w:r>
          </w:p>
        </w:tc>
      </w:tr>
      <w:tr w:rsidR="003C581D">
        <w:trPr>
          <w:cantSplit/>
          <w:trHeight w:val="422"/>
          <w:jc w:val="center"/>
        </w:trPr>
        <w:tc>
          <w:tcPr>
            <w:tcW w:w="551" w:type="dxa"/>
            <w:vMerge w:val="restart"/>
            <w:tcBorders>
              <w:top w:val="nil"/>
              <w:left w:val="single" w:sz="4" w:space="0" w:color="auto"/>
              <w:bottom w:val="single" w:sz="4" w:space="0" w:color="auto"/>
              <w:right w:val="single" w:sz="4" w:space="0" w:color="auto"/>
            </w:tcBorders>
            <w:vAlign w:val="center"/>
          </w:tcPr>
          <w:p w:rsidR="003C581D" w:rsidRDefault="003C581D">
            <w:pPr>
              <w:widowControl/>
              <w:jc w:val="center"/>
              <w:rPr>
                <w:rFonts w:eastAsia="仿宋_GB2312"/>
                <w:kern w:val="0"/>
                <w:szCs w:val="21"/>
              </w:rPr>
            </w:pPr>
            <w:r>
              <w:rPr>
                <w:rFonts w:eastAsia="仿宋_GB2312" w:hint="eastAsia"/>
                <w:kern w:val="0"/>
                <w:szCs w:val="21"/>
              </w:rPr>
              <w:t>3.2</w:t>
            </w:r>
          </w:p>
        </w:tc>
        <w:tc>
          <w:tcPr>
            <w:tcW w:w="709" w:type="dxa"/>
            <w:vMerge w:val="restart"/>
            <w:tcBorders>
              <w:top w:val="nil"/>
              <w:left w:val="single" w:sz="4" w:space="0" w:color="auto"/>
              <w:bottom w:val="single" w:sz="4" w:space="0" w:color="auto"/>
              <w:right w:val="single" w:sz="4" w:space="0" w:color="auto"/>
            </w:tcBorders>
            <w:vAlign w:val="center"/>
          </w:tcPr>
          <w:p w:rsidR="003C581D" w:rsidRDefault="003C581D">
            <w:pPr>
              <w:widowControl/>
              <w:jc w:val="left"/>
              <w:rPr>
                <w:rFonts w:eastAsia="仿宋_GB2312"/>
                <w:kern w:val="0"/>
                <w:szCs w:val="21"/>
              </w:rPr>
            </w:pPr>
            <w:r>
              <w:rPr>
                <w:rFonts w:eastAsia="仿宋_GB2312" w:hint="eastAsia"/>
                <w:kern w:val="0"/>
                <w:szCs w:val="21"/>
              </w:rPr>
              <w:t>工艺流程</w:t>
            </w:r>
          </w:p>
        </w:tc>
        <w:tc>
          <w:tcPr>
            <w:tcW w:w="1862" w:type="dxa"/>
            <w:vMerge w:val="restart"/>
            <w:tcBorders>
              <w:top w:val="nil"/>
              <w:left w:val="single" w:sz="4" w:space="0" w:color="auto"/>
              <w:bottom w:val="single" w:sz="4" w:space="0" w:color="auto"/>
              <w:right w:val="single" w:sz="4" w:space="0" w:color="auto"/>
            </w:tcBorders>
            <w:vAlign w:val="center"/>
          </w:tcPr>
          <w:p w:rsidR="003C581D" w:rsidRDefault="003C581D">
            <w:pPr>
              <w:widowControl/>
              <w:jc w:val="left"/>
              <w:rPr>
                <w:rFonts w:eastAsia="仿宋_GB2312"/>
                <w:kern w:val="0"/>
                <w:szCs w:val="21"/>
              </w:rPr>
            </w:pPr>
            <w:r>
              <w:rPr>
                <w:rFonts w:eastAsia="仿宋_GB2312" w:hint="eastAsia"/>
                <w:kern w:val="0"/>
                <w:szCs w:val="21"/>
              </w:rPr>
              <w:t>1.</w:t>
            </w:r>
            <w:r>
              <w:rPr>
                <w:rFonts w:eastAsia="仿宋_GB2312" w:hint="eastAsia"/>
                <w:kern w:val="0"/>
                <w:szCs w:val="21"/>
              </w:rPr>
              <w:t>应当具备合理的生产工艺流程，防止生产过程中造成交叉污染。工艺流程应当与产品执行标准相适应。执行企业标准的，</w:t>
            </w:r>
            <w:r>
              <w:rPr>
                <w:rFonts w:eastAsia="仿宋_GB2312" w:hint="eastAsia"/>
                <w:kern w:val="0"/>
                <w:szCs w:val="21"/>
              </w:rPr>
              <w:lastRenderedPageBreak/>
              <w:t>应当依法备案。</w:t>
            </w:r>
          </w:p>
        </w:tc>
        <w:tc>
          <w:tcPr>
            <w:tcW w:w="1298" w:type="dxa"/>
            <w:vMerge w:val="restart"/>
            <w:tcBorders>
              <w:top w:val="nil"/>
              <w:left w:val="nil"/>
              <w:right w:val="single" w:sz="4" w:space="0" w:color="auto"/>
            </w:tcBorders>
            <w:vAlign w:val="center"/>
          </w:tcPr>
          <w:p w:rsidR="003C581D" w:rsidRDefault="003C581D">
            <w:pPr>
              <w:widowControl/>
              <w:rPr>
                <w:rFonts w:eastAsia="仿宋_GB2312"/>
                <w:kern w:val="0"/>
                <w:szCs w:val="21"/>
              </w:rPr>
            </w:pPr>
            <w:r>
              <w:rPr>
                <w:rFonts w:eastAsia="仿宋_GB2312" w:hint="eastAsia"/>
                <w:kern w:val="0"/>
                <w:szCs w:val="21"/>
              </w:rPr>
              <w:lastRenderedPageBreak/>
              <w:t>《食品安全法》第三十三条、《食品生产许可管理办法》第十二条</w:t>
            </w:r>
          </w:p>
          <w:p w:rsidR="003C581D" w:rsidRDefault="003C581D">
            <w:pPr>
              <w:widowControl/>
              <w:jc w:val="left"/>
              <w:rPr>
                <w:rFonts w:eastAsia="仿宋_GB2312"/>
                <w:kern w:val="0"/>
                <w:szCs w:val="21"/>
              </w:rPr>
            </w:pPr>
            <w:r>
              <w:rPr>
                <w:rFonts w:eastAsia="仿宋_GB2312" w:hint="eastAsia"/>
                <w:kern w:val="0"/>
                <w:szCs w:val="21"/>
              </w:rPr>
              <w:t>GB14881-20</w:t>
            </w:r>
            <w:r>
              <w:rPr>
                <w:rFonts w:eastAsia="仿宋_GB2312" w:hint="eastAsia"/>
                <w:kern w:val="0"/>
                <w:szCs w:val="21"/>
              </w:rPr>
              <w:lastRenderedPageBreak/>
              <w:t>13</w:t>
            </w:r>
            <w:r>
              <w:rPr>
                <w:rFonts w:eastAsia="仿宋_GB2312" w:hint="eastAsia"/>
                <w:kern w:val="0"/>
                <w:szCs w:val="21"/>
              </w:rPr>
              <w:t>《食品生产通用卫生规范》第</w:t>
            </w:r>
            <w:r>
              <w:rPr>
                <w:rFonts w:eastAsia="仿宋_GB2312" w:hint="eastAsia"/>
                <w:kern w:val="0"/>
                <w:szCs w:val="21"/>
              </w:rPr>
              <w:t>4.1.2</w:t>
            </w:r>
            <w:r>
              <w:rPr>
                <w:rFonts w:eastAsia="仿宋_GB2312" w:hint="eastAsia"/>
                <w:kern w:val="0"/>
                <w:szCs w:val="21"/>
              </w:rPr>
              <w:t>条款</w:t>
            </w:r>
          </w:p>
        </w:tc>
        <w:tc>
          <w:tcPr>
            <w:tcW w:w="6127" w:type="dxa"/>
            <w:vMerge w:val="restart"/>
            <w:tcBorders>
              <w:top w:val="nil"/>
              <w:left w:val="nil"/>
              <w:right w:val="single" w:sz="4" w:space="0" w:color="auto"/>
            </w:tcBorders>
            <w:vAlign w:val="center"/>
          </w:tcPr>
          <w:p w:rsidR="003C581D" w:rsidRDefault="003C581D">
            <w:pPr>
              <w:widowControl/>
              <w:jc w:val="left"/>
              <w:rPr>
                <w:rFonts w:eastAsia="仿宋_GB2312"/>
                <w:kern w:val="0"/>
                <w:szCs w:val="21"/>
              </w:rPr>
            </w:pPr>
            <w:r>
              <w:rPr>
                <w:rFonts w:eastAsia="仿宋_GB2312" w:hint="eastAsia"/>
                <w:kern w:val="0"/>
                <w:szCs w:val="21"/>
              </w:rPr>
              <w:lastRenderedPageBreak/>
              <w:t>结合申请材料中的“生产工艺流程图”，对工艺流程进行核查：</w:t>
            </w:r>
          </w:p>
          <w:p w:rsidR="003C581D" w:rsidRDefault="003C581D">
            <w:pPr>
              <w:widowControl/>
              <w:jc w:val="left"/>
              <w:rPr>
                <w:rFonts w:eastAsia="仿宋_GB2312"/>
                <w:kern w:val="0"/>
                <w:szCs w:val="21"/>
              </w:rPr>
            </w:pPr>
            <w:r>
              <w:rPr>
                <w:rFonts w:eastAsia="仿宋_GB2312" w:hint="eastAsia"/>
                <w:kern w:val="0"/>
                <w:szCs w:val="21"/>
              </w:rPr>
              <w:t>1.</w:t>
            </w:r>
            <w:r>
              <w:rPr>
                <w:rFonts w:eastAsia="仿宋_GB2312" w:hint="eastAsia"/>
                <w:kern w:val="0"/>
                <w:szCs w:val="21"/>
              </w:rPr>
              <w:t>核查生产工艺流程图与实际生产工艺流程是否一致。</w:t>
            </w:r>
          </w:p>
          <w:p w:rsidR="003C581D" w:rsidRDefault="003C581D">
            <w:pPr>
              <w:widowControl/>
              <w:jc w:val="left"/>
              <w:rPr>
                <w:rFonts w:eastAsia="仿宋_GB2312"/>
                <w:kern w:val="0"/>
                <w:szCs w:val="21"/>
              </w:rPr>
            </w:pPr>
            <w:r>
              <w:rPr>
                <w:rFonts w:eastAsia="仿宋_GB2312" w:hint="eastAsia"/>
                <w:kern w:val="0"/>
                <w:szCs w:val="21"/>
              </w:rPr>
              <w:t>2.</w:t>
            </w:r>
            <w:r>
              <w:rPr>
                <w:rFonts w:eastAsia="仿宋_GB2312" w:hint="eastAsia"/>
                <w:kern w:val="0"/>
                <w:szCs w:val="21"/>
              </w:rPr>
              <w:t>核查工艺流程与申请人现场的工艺文件是否一致。</w:t>
            </w:r>
          </w:p>
          <w:p w:rsidR="003C581D" w:rsidRDefault="003C581D">
            <w:pPr>
              <w:widowControl/>
              <w:jc w:val="left"/>
              <w:rPr>
                <w:rFonts w:eastAsia="仿宋_GB2312"/>
                <w:kern w:val="0"/>
                <w:szCs w:val="21"/>
              </w:rPr>
            </w:pPr>
            <w:r>
              <w:rPr>
                <w:rFonts w:eastAsia="仿宋_GB2312" w:hint="eastAsia"/>
                <w:kern w:val="0"/>
                <w:szCs w:val="21"/>
              </w:rPr>
              <w:t>3.</w:t>
            </w:r>
            <w:r>
              <w:rPr>
                <w:rFonts w:eastAsia="仿宋_GB2312" w:hint="eastAsia"/>
                <w:kern w:val="0"/>
                <w:szCs w:val="21"/>
              </w:rPr>
              <w:t>核查工艺流程是否合理、是否存在交叉污染风险。</w:t>
            </w:r>
          </w:p>
          <w:p w:rsidR="003C581D" w:rsidRDefault="003C581D">
            <w:pPr>
              <w:widowControl/>
              <w:jc w:val="left"/>
              <w:rPr>
                <w:rFonts w:eastAsia="仿宋_GB2312"/>
                <w:kern w:val="0"/>
                <w:szCs w:val="21"/>
              </w:rPr>
            </w:pPr>
            <w:r>
              <w:rPr>
                <w:rFonts w:eastAsia="仿宋_GB2312" w:hint="eastAsia"/>
                <w:kern w:val="0"/>
                <w:szCs w:val="21"/>
              </w:rPr>
              <w:t>4.</w:t>
            </w:r>
            <w:r>
              <w:rPr>
                <w:rFonts w:eastAsia="仿宋_GB2312" w:hint="eastAsia"/>
                <w:kern w:val="0"/>
                <w:szCs w:val="21"/>
              </w:rPr>
              <w:t>核查生产工艺流程是否符合审查细则和产品标准要求。</w:t>
            </w:r>
          </w:p>
          <w:p w:rsidR="003C581D" w:rsidRDefault="003C581D">
            <w:pPr>
              <w:widowControl/>
              <w:jc w:val="left"/>
              <w:rPr>
                <w:rFonts w:eastAsia="仿宋_GB2312"/>
                <w:kern w:val="0"/>
                <w:szCs w:val="21"/>
              </w:rPr>
            </w:pPr>
            <w:r>
              <w:rPr>
                <w:rFonts w:eastAsia="仿宋_GB2312" w:hint="eastAsia"/>
                <w:kern w:val="0"/>
                <w:szCs w:val="21"/>
              </w:rPr>
              <w:t>5.</w:t>
            </w:r>
            <w:r>
              <w:rPr>
                <w:rFonts w:eastAsia="仿宋_GB2312" w:hint="eastAsia"/>
                <w:kern w:val="0"/>
                <w:szCs w:val="21"/>
              </w:rPr>
              <w:t>申请人的产品执行企业标准的，还应核查企业标准是否依法经卫生行政管理部门备案，并在备案有效期内。</w:t>
            </w:r>
          </w:p>
        </w:tc>
        <w:tc>
          <w:tcPr>
            <w:tcW w:w="1416" w:type="dxa"/>
            <w:vMerge w:val="restart"/>
            <w:tcBorders>
              <w:top w:val="single" w:sz="4" w:space="0" w:color="auto"/>
              <w:left w:val="nil"/>
              <w:right w:val="single" w:sz="4" w:space="0" w:color="auto"/>
            </w:tcBorders>
            <w:vAlign w:val="center"/>
          </w:tcPr>
          <w:p w:rsidR="003C581D" w:rsidRDefault="003C581D">
            <w:pPr>
              <w:widowControl/>
              <w:rPr>
                <w:rFonts w:eastAsia="仿宋_GB2312"/>
                <w:kern w:val="0"/>
                <w:szCs w:val="21"/>
              </w:rPr>
            </w:pPr>
            <w:r>
              <w:rPr>
                <w:rFonts w:eastAsia="仿宋_GB2312" w:hint="eastAsia"/>
                <w:kern w:val="0"/>
                <w:szCs w:val="21"/>
              </w:rPr>
              <w:t>1.</w:t>
            </w:r>
            <w:r>
              <w:rPr>
                <w:rFonts w:eastAsia="仿宋_GB2312" w:hint="eastAsia"/>
                <w:kern w:val="0"/>
                <w:szCs w:val="21"/>
              </w:rPr>
              <w:t>现场查看</w:t>
            </w:r>
          </w:p>
          <w:p w:rsidR="003C581D" w:rsidRDefault="003C581D">
            <w:pPr>
              <w:widowControl/>
              <w:rPr>
                <w:rFonts w:eastAsia="仿宋_GB2312"/>
                <w:kern w:val="0"/>
                <w:szCs w:val="21"/>
              </w:rPr>
            </w:pPr>
            <w:r>
              <w:rPr>
                <w:rFonts w:eastAsia="仿宋_GB2312" w:hint="eastAsia"/>
                <w:kern w:val="0"/>
                <w:szCs w:val="21"/>
              </w:rPr>
              <w:t>2.</w:t>
            </w:r>
            <w:r>
              <w:rPr>
                <w:rFonts w:eastAsia="仿宋_GB2312" w:hint="eastAsia"/>
                <w:kern w:val="0"/>
                <w:szCs w:val="21"/>
              </w:rPr>
              <w:t>核对食品生产工艺流程图</w:t>
            </w:r>
          </w:p>
          <w:p w:rsidR="003C581D" w:rsidRDefault="003C581D">
            <w:pPr>
              <w:widowControl/>
              <w:rPr>
                <w:rFonts w:eastAsia="仿宋_GB2312"/>
                <w:kern w:val="0"/>
                <w:szCs w:val="21"/>
              </w:rPr>
            </w:pPr>
            <w:r>
              <w:rPr>
                <w:rFonts w:eastAsia="仿宋_GB2312" w:hint="eastAsia"/>
                <w:kern w:val="0"/>
                <w:szCs w:val="21"/>
              </w:rPr>
              <w:t>3.</w:t>
            </w:r>
            <w:r>
              <w:rPr>
                <w:rFonts w:eastAsia="仿宋_GB2312" w:hint="eastAsia"/>
                <w:kern w:val="0"/>
                <w:szCs w:val="21"/>
              </w:rPr>
              <w:t>询问相关人员</w:t>
            </w:r>
          </w:p>
          <w:p w:rsidR="003C581D" w:rsidRDefault="003C581D">
            <w:pPr>
              <w:widowControl/>
              <w:jc w:val="left"/>
              <w:rPr>
                <w:rFonts w:eastAsia="仿宋_GB2312"/>
                <w:kern w:val="0"/>
                <w:szCs w:val="21"/>
              </w:rPr>
            </w:pPr>
          </w:p>
        </w:tc>
        <w:tc>
          <w:tcPr>
            <w:tcW w:w="1416" w:type="dxa"/>
            <w:tcBorders>
              <w:top w:val="single" w:sz="4" w:space="0" w:color="auto"/>
              <w:left w:val="nil"/>
              <w:bottom w:val="single" w:sz="4" w:space="0" w:color="auto"/>
              <w:right w:val="single" w:sz="4" w:space="0" w:color="auto"/>
            </w:tcBorders>
            <w:vAlign w:val="center"/>
          </w:tcPr>
          <w:p w:rsidR="003C581D" w:rsidRDefault="003C581D">
            <w:pPr>
              <w:widowControl/>
              <w:jc w:val="left"/>
              <w:rPr>
                <w:rFonts w:eastAsia="仿宋_GB2312"/>
                <w:kern w:val="0"/>
                <w:szCs w:val="21"/>
              </w:rPr>
            </w:pPr>
            <w:r>
              <w:rPr>
                <w:rFonts w:eastAsia="仿宋_GB2312" w:hint="eastAsia"/>
                <w:kern w:val="0"/>
                <w:szCs w:val="21"/>
              </w:rPr>
              <w:t>符合规定要求。</w:t>
            </w:r>
          </w:p>
        </w:tc>
        <w:tc>
          <w:tcPr>
            <w:tcW w:w="262" w:type="dxa"/>
            <w:tcBorders>
              <w:top w:val="single" w:sz="4" w:space="0" w:color="auto"/>
              <w:left w:val="nil"/>
              <w:bottom w:val="single" w:sz="4" w:space="0" w:color="auto"/>
              <w:right w:val="single" w:sz="4" w:space="0" w:color="auto"/>
            </w:tcBorders>
            <w:vAlign w:val="center"/>
          </w:tcPr>
          <w:p w:rsidR="003C581D" w:rsidRDefault="003C581D">
            <w:pPr>
              <w:widowControl/>
              <w:jc w:val="left"/>
              <w:rPr>
                <w:rFonts w:eastAsia="仿宋_GB2312"/>
                <w:kern w:val="0"/>
                <w:szCs w:val="21"/>
              </w:rPr>
            </w:pPr>
            <w:r>
              <w:rPr>
                <w:rFonts w:eastAsia="仿宋_GB2312"/>
                <w:kern w:val="0"/>
                <w:szCs w:val="21"/>
              </w:rPr>
              <w:t>3</w:t>
            </w:r>
          </w:p>
        </w:tc>
      </w:tr>
      <w:tr w:rsidR="003C581D">
        <w:trPr>
          <w:cantSplit/>
          <w:trHeight w:val="576"/>
          <w:jc w:val="center"/>
        </w:trPr>
        <w:tc>
          <w:tcPr>
            <w:tcW w:w="551" w:type="dxa"/>
            <w:vMerge/>
            <w:tcBorders>
              <w:top w:val="nil"/>
              <w:left w:val="single" w:sz="4" w:space="0" w:color="auto"/>
              <w:bottom w:val="single" w:sz="4" w:space="0" w:color="auto"/>
              <w:right w:val="single" w:sz="4" w:space="0" w:color="auto"/>
            </w:tcBorders>
            <w:vAlign w:val="center"/>
          </w:tcPr>
          <w:p w:rsidR="003C581D" w:rsidRDefault="003C581D">
            <w:pPr>
              <w:widowControl/>
              <w:jc w:val="left"/>
              <w:rPr>
                <w:rFonts w:eastAsia="仿宋_GB2312"/>
                <w:kern w:val="0"/>
                <w:szCs w:val="21"/>
              </w:rPr>
            </w:pPr>
          </w:p>
        </w:tc>
        <w:tc>
          <w:tcPr>
            <w:tcW w:w="709" w:type="dxa"/>
            <w:vMerge/>
            <w:tcBorders>
              <w:top w:val="nil"/>
              <w:left w:val="single" w:sz="4" w:space="0" w:color="auto"/>
              <w:bottom w:val="single" w:sz="4" w:space="0" w:color="auto"/>
              <w:right w:val="single" w:sz="4" w:space="0" w:color="auto"/>
            </w:tcBorders>
            <w:vAlign w:val="center"/>
          </w:tcPr>
          <w:p w:rsidR="003C581D" w:rsidRDefault="003C581D">
            <w:pPr>
              <w:widowControl/>
              <w:jc w:val="left"/>
              <w:rPr>
                <w:rFonts w:eastAsia="仿宋_GB2312"/>
                <w:kern w:val="0"/>
                <w:szCs w:val="21"/>
              </w:rPr>
            </w:pPr>
          </w:p>
        </w:tc>
        <w:tc>
          <w:tcPr>
            <w:tcW w:w="1862" w:type="dxa"/>
            <w:vMerge/>
            <w:tcBorders>
              <w:top w:val="nil"/>
              <w:left w:val="single" w:sz="4" w:space="0" w:color="auto"/>
              <w:bottom w:val="single" w:sz="4" w:space="0" w:color="auto"/>
              <w:right w:val="single" w:sz="4" w:space="0" w:color="auto"/>
            </w:tcBorders>
            <w:vAlign w:val="center"/>
          </w:tcPr>
          <w:p w:rsidR="003C581D" w:rsidRDefault="003C581D">
            <w:pPr>
              <w:widowControl/>
              <w:jc w:val="left"/>
              <w:rPr>
                <w:rFonts w:eastAsia="仿宋_GB2312"/>
                <w:kern w:val="0"/>
                <w:szCs w:val="21"/>
              </w:rPr>
            </w:pPr>
          </w:p>
        </w:tc>
        <w:tc>
          <w:tcPr>
            <w:tcW w:w="1298" w:type="dxa"/>
            <w:vMerge/>
            <w:tcBorders>
              <w:left w:val="nil"/>
              <w:right w:val="single" w:sz="4" w:space="0" w:color="auto"/>
            </w:tcBorders>
            <w:vAlign w:val="center"/>
          </w:tcPr>
          <w:p w:rsidR="003C581D" w:rsidRDefault="003C581D">
            <w:pPr>
              <w:widowControl/>
              <w:jc w:val="left"/>
              <w:rPr>
                <w:rFonts w:eastAsia="仿宋_GB2312"/>
                <w:kern w:val="0"/>
                <w:szCs w:val="21"/>
              </w:rPr>
            </w:pPr>
          </w:p>
        </w:tc>
        <w:tc>
          <w:tcPr>
            <w:tcW w:w="6127" w:type="dxa"/>
            <w:vMerge/>
            <w:tcBorders>
              <w:left w:val="nil"/>
              <w:right w:val="single" w:sz="4" w:space="0" w:color="auto"/>
            </w:tcBorders>
            <w:vAlign w:val="center"/>
          </w:tcPr>
          <w:p w:rsidR="003C581D" w:rsidRDefault="003C581D">
            <w:pPr>
              <w:widowControl/>
              <w:jc w:val="left"/>
              <w:rPr>
                <w:rFonts w:eastAsia="仿宋_GB2312"/>
                <w:kern w:val="0"/>
                <w:szCs w:val="21"/>
              </w:rPr>
            </w:pPr>
          </w:p>
        </w:tc>
        <w:tc>
          <w:tcPr>
            <w:tcW w:w="1416" w:type="dxa"/>
            <w:vMerge/>
            <w:tcBorders>
              <w:left w:val="nil"/>
              <w:right w:val="single" w:sz="4" w:space="0" w:color="auto"/>
            </w:tcBorders>
            <w:vAlign w:val="center"/>
          </w:tcPr>
          <w:p w:rsidR="003C581D" w:rsidRDefault="003C581D">
            <w:pPr>
              <w:widowControl/>
              <w:jc w:val="left"/>
              <w:rPr>
                <w:rFonts w:eastAsia="仿宋_GB2312"/>
                <w:kern w:val="0"/>
                <w:szCs w:val="21"/>
              </w:rPr>
            </w:pPr>
          </w:p>
        </w:tc>
        <w:tc>
          <w:tcPr>
            <w:tcW w:w="1416" w:type="dxa"/>
            <w:tcBorders>
              <w:top w:val="single" w:sz="4" w:space="0" w:color="auto"/>
              <w:left w:val="nil"/>
              <w:bottom w:val="single" w:sz="4" w:space="0" w:color="auto"/>
              <w:right w:val="single" w:sz="4" w:space="0" w:color="auto"/>
            </w:tcBorders>
            <w:vAlign w:val="center"/>
          </w:tcPr>
          <w:p w:rsidR="003C581D" w:rsidRDefault="003C581D">
            <w:pPr>
              <w:widowControl/>
              <w:jc w:val="left"/>
              <w:rPr>
                <w:rFonts w:eastAsia="仿宋_GB2312"/>
                <w:kern w:val="0"/>
                <w:szCs w:val="21"/>
              </w:rPr>
            </w:pPr>
            <w:r>
              <w:rPr>
                <w:rFonts w:eastAsia="仿宋_GB2312" w:hint="eastAsia"/>
                <w:kern w:val="0"/>
                <w:szCs w:val="21"/>
              </w:rPr>
              <w:t>个别工艺流程略有交叉，或者略不符合产品执行标准的规定。</w:t>
            </w:r>
          </w:p>
        </w:tc>
        <w:tc>
          <w:tcPr>
            <w:tcW w:w="262" w:type="dxa"/>
            <w:tcBorders>
              <w:top w:val="single" w:sz="4" w:space="0" w:color="auto"/>
              <w:left w:val="nil"/>
              <w:bottom w:val="single" w:sz="4" w:space="0" w:color="auto"/>
              <w:right w:val="single" w:sz="4" w:space="0" w:color="auto"/>
            </w:tcBorders>
            <w:vAlign w:val="center"/>
          </w:tcPr>
          <w:p w:rsidR="003C581D" w:rsidRDefault="003C581D">
            <w:pPr>
              <w:widowControl/>
              <w:jc w:val="left"/>
              <w:rPr>
                <w:rFonts w:eastAsia="仿宋_GB2312"/>
                <w:kern w:val="0"/>
                <w:szCs w:val="21"/>
              </w:rPr>
            </w:pPr>
            <w:r>
              <w:rPr>
                <w:rFonts w:eastAsia="仿宋_GB2312"/>
                <w:kern w:val="0"/>
                <w:szCs w:val="21"/>
              </w:rPr>
              <w:t>1</w:t>
            </w:r>
          </w:p>
        </w:tc>
      </w:tr>
      <w:tr w:rsidR="003C581D">
        <w:trPr>
          <w:cantSplit/>
          <w:trHeight w:val="826"/>
          <w:jc w:val="center"/>
        </w:trPr>
        <w:tc>
          <w:tcPr>
            <w:tcW w:w="551" w:type="dxa"/>
            <w:vMerge/>
            <w:tcBorders>
              <w:top w:val="nil"/>
              <w:left w:val="single" w:sz="4" w:space="0" w:color="auto"/>
              <w:bottom w:val="single" w:sz="4" w:space="0" w:color="auto"/>
              <w:right w:val="single" w:sz="4" w:space="0" w:color="auto"/>
            </w:tcBorders>
            <w:vAlign w:val="center"/>
          </w:tcPr>
          <w:p w:rsidR="003C581D" w:rsidRDefault="003C581D">
            <w:pPr>
              <w:widowControl/>
              <w:jc w:val="left"/>
              <w:rPr>
                <w:rFonts w:eastAsia="仿宋_GB2312"/>
                <w:kern w:val="0"/>
                <w:szCs w:val="21"/>
              </w:rPr>
            </w:pPr>
          </w:p>
        </w:tc>
        <w:tc>
          <w:tcPr>
            <w:tcW w:w="709" w:type="dxa"/>
            <w:vMerge/>
            <w:tcBorders>
              <w:top w:val="nil"/>
              <w:left w:val="single" w:sz="4" w:space="0" w:color="auto"/>
              <w:bottom w:val="single" w:sz="4" w:space="0" w:color="auto"/>
              <w:right w:val="single" w:sz="4" w:space="0" w:color="auto"/>
            </w:tcBorders>
            <w:vAlign w:val="center"/>
          </w:tcPr>
          <w:p w:rsidR="003C581D" w:rsidRDefault="003C581D">
            <w:pPr>
              <w:widowControl/>
              <w:jc w:val="left"/>
              <w:rPr>
                <w:rFonts w:eastAsia="仿宋_GB2312"/>
                <w:kern w:val="0"/>
                <w:szCs w:val="21"/>
              </w:rPr>
            </w:pPr>
          </w:p>
        </w:tc>
        <w:tc>
          <w:tcPr>
            <w:tcW w:w="1862" w:type="dxa"/>
            <w:vMerge/>
            <w:tcBorders>
              <w:top w:val="nil"/>
              <w:left w:val="single" w:sz="4" w:space="0" w:color="auto"/>
              <w:bottom w:val="single" w:sz="4" w:space="0" w:color="auto"/>
              <w:right w:val="single" w:sz="4" w:space="0" w:color="auto"/>
            </w:tcBorders>
            <w:vAlign w:val="center"/>
          </w:tcPr>
          <w:p w:rsidR="003C581D" w:rsidRDefault="003C581D">
            <w:pPr>
              <w:widowControl/>
              <w:jc w:val="left"/>
              <w:rPr>
                <w:rFonts w:eastAsia="仿宋_GB2312"/>
                <w:kern w:val="0"/>
                <w:szCs w:val="21"/>
              </w:rPr>
            </w:pPr>
          </w:p>
        </w:tc>
        <w:tc>
          <w:tcPr>
            <w:tcW w:w="1298" w:type="dxa"/>
            <w:vMerge/>
            <w:tcBorders>
              <w:left w:val="nil"/>
              <w:bottom w:val="single" w:sz="4" w:space="0" w:color="auto"/>
              <w:right w:val="single" w:sz="4" w:space="0" w:color="auto"/>
            </w:tcBorders>
            <w:vAlign w:val="center"/>
          </w:tcPr>
          <w:p w:rsidR="003C581D" w:rsidRDefault="003C581D">
            <w:pPr>
              <w:widowControl/>
              <w:jc w:val="left"/>
              <w:rPr>
                <w:rFonts w:eastAsia="仿宋_GB2312"/>
                <w:kern w:val="0"/>
                <w:szCs w:val="21"/>
              </w:rPr>
            </w:pPr>
          </w:p>
        </w:tc>
        <w:tc>
          <w:tcPr>
            <w:tcW w:w="6127" w:type="dxa"/>
            <w:vMerge/>
            <w:tcBorders>
              <w:left w:val="nil"/>
              <w:bottom w:val="single" w:sz="4" w:space="0" w:color="auto"/>
              <w:right w:val="single" w:sz="4" w:space="0" w:color="auto"/>
            </w:tcBorders>
            <w:vAlign w:val="center"/>
          </w:tcPr>
          <w:p w:rsidR="003C581D" w:rsidRDefault="003C581D">
            <w:pPr>
              <w:widowControl/>
              <w:jc w:val="left"/>
              <w:rPr>
                <w:rFonts w:eastAsia="仿宋_GB2312"/>
                <w:kern w:val="0"/>
                <w:szCs w:val="21"/>
              </w:rPr>
            </w:pPr>
          </w:p>
        </w:tc>
        <w:tc>
          <w:tcPr>
            <w:tcW w:w="1416" w:type="dxa"/>
            <w:vMerge/>
            <w:tcBorders>
              <w:left w:val="nil"/>
              <w:bottom w:val="single" w:sz="4" w:space="0" w:color="auto"/>
              <w:right w:val="single" w:sz="4" w:space="0" w:color="auto"/>
            </w:tcBorders>
            <w:vAlign w:val="center"/>
          </w:tcPr>
          <w:p w:rsidR="003C581D" w:rsidRDefault="003C581D">
            <w:pPr>
              <w:widowControl/>
              <w:jc w:val="left"/>
              <w:rPr>
                <w:rFonts w:eastAsia="仿宋_GB2312"/>
                <w:kern w:val="0"/>
                <w:szCs w:val="21"/>
              </w:rPr>
            </w:pPr>
          </w:p>
        </w:tc>
        <w:tc>
          <w:tcPr>
            <w:tcW w:w="1416" w:type="dxa"/>
            <w:tcBorders>
              <w:top w:val="single" w:sz="4" w:space="0" w:color="auto"/>
              <w:left w:val="nil"/>
              <w:bottom w:val="single" w:sz="4" w:space="0" w:color="auto"/>
              <w:right w:val="single" w:sz="4" w:space="0" w:color="auto"/>
            </w:tcBorders>
            <w:vAlign w:val="center"/>
          </w:tcPr>
          <w:p w:rsidR="003C581D" w:rsidRDefault="003C581D">
            <w:pPr>
              <w:widowControl/>
              <w:jc w:val="left"/>
              <w:rPr>
                <w:rFonts w:eastAsia="仿宋_GB2312"/>
                <w:kern w:val="0"/>
                <w:szCs w:val="21"/>
              </w:rPr>
            </w:pPr>
            <w:r>
              <w:rPr>
                <w:rFonts w:eastAsia="仿宋_GB2312" w:hint="eastAsia"/>
                <w:kern w:val="0"/>
                <w:szCs w:val="21"/>
              </w:rPr>
              <w:t>工艺流程存在交叉污染，或者不符合产品执行标准的规定，或者企业标准未依法备案。</w:t>
            </w:r>
          </w:p>
        </w:tc>
        <w:tc>
          <w:tcPr>
            <w:tcW w:w="262" w:type="dxa"/>
            <w:tcBorders>
              <w:top w:val="single" w:sz="4" w:space="0" w:color="auto"/>
              <w:left w:val="nil"/>
              <w:bottom w:val="single" w:sz="4" w:space="0" w:color="auto"/>
              <w:right w:val="single" w:sz="4" w:space="0" w:color="auto"/>
            </w:tcBorders>
            <w:vAlign w:val="center"/>
          </w:tcPr>
          <w:p w:rsidR="003C581D" w:rsidRDefault="003C581D">
            <w:pPr>
              <w:widowControl/>
              <w:jc w:val="left"/>
              <w:rPr>
                <w:rFonts w:eastAsia="仿宋_GB2312"/>
                <w:kern w:val="0"/>
                <w:szCs w:val="21"/>
              </w:rPr>
            </w:pPr>
            <w:r>
              <w:rPr>
                <w:rFonts w:eastAsia="仿宋_GB2312"/>
                <w:kern w:val="0"/>
                <w:szCs w:val="21"/>
              </w:rPr>
              <w:t>0</w:t>
            </w:r>
          </w:p>
        </w:tc>
      </w:tr>
      <w:tr w:rsidR="003C581D">
        <w:trPr>
          <w:cantSplit/>
          <w:trHeight w:val="421"/>
          <w:jc w:val="center"/>
        </w:trPr>
        <w:tc>
          <w:tcPr>
            <w:tcW w:w="551" w:type="dxa"/>
            <w:vMerge/>
            <w:tcBorders>
              <w:top w:val="nil"/>
              <w:left w:val="single" w:sz="4" w:space="0" w:color="auto"/>
              <w:bottom w:val="single" w:sz="4" w:space="0" w:color="auto"/>
              <w:right w:val="single" w:sz="4" w:space="0" w:color="auto"/>
            </w:tcBorders>
            <w:vAlign w:val="center"/>
          </w:tcPr>
          <w:p w:rsidR="003C581D" w:rsidRDefault="003C581D">
            <w:pPr>
              <w:widowControl/>
              <w:jc w:val="left"/>
              <w:rPr>
                <w:rFonts w:eastAsia="仿宋_GB2312"/>
                <w:kern w:val="0"/>
                <w:szCs w:val="21"/>
              </w:rPr>
            </w:pPr>
          </w:p>
        </w:tc>
        <w:tc>
          <w:tcPr>
            <w:tcW w:w="709" w:type="dxa"/>
            <w:vMerge/>
            <w:tcBorders>
              <w:top w:val="nil"/>
              <w:left w:val="single" w:sz="4" w:space="0" w:color="auto"/>
              <w:bottom w:val="single" w:sz="4" w:space="0" w:color="auto"/>
              <w:right w:val="single" w:sz="4" w:space="0" w:color="auto"/>
            </w:tcBorders>
            <w:vAlign w:val="center"/>
          </w:tcPr>
          <w:p w:rsidR="003C581D" w:rsidRDefault="003C581D">
            <w:pPr>
              <w:widowControl/>
              <w:jc w:val="left"/>
              <w:rPr>
                <w:rFonts w:eastAsia="仿宋_GB2312"/>
                <w:kern w:val="0"/>
                <w:szCs w:val="21"/>
              </w:rPr>
            </w:pPr>
          </w:p>
        </w:tc>
        <w:tc>
          <w:tcPr>
            <w:tcW w:w="1862" w:type="dxa"/>
            <w:vMerge w:val="restart"/>
            <w:tcBorders>
              <w:top w:val="nil"/>
              <w:left w:val="single" w:sz="4" w:space="0" w:color="auto"/>
              <w:bottom w:val="single" w:sz="4" w:space="0" w:color="auto"/>
              <w:right w:val="single" w:sz="4" w:space="0" w:color="auto"/>
            </w:tcBorders>
            <w:vAlign w:val="center"/>
          </w:tcPr>
          <w:p w:rsidR="003C581D" w:rsidRDefault="003C581D">
            <w:pPr>
              <w:widowControl/>
              <w:jc w:val="left"/>
              <w:rPr>
                <w:rFonts w:eastAsia="仿宋_GB2312"/>
                <w:kern w:val="0"/>
                <w:szCs w:val="21"/>
              </w:rPr>
            </w:pPr>
            <w:r>
              <w:rPr>
                <w:rFonts w:eastAsia="仿宋_GB2312" w:hint="eastAsia"/>
                <w:kern w:val="0"/>
                <w:szCs w:val="21"/>
              </w:rPr>
              <w:t>2.</w:t>
            </w:r>
            <w:r>
              <w:rPr>
                <w:rFonts w:eastAsia="仿宋_GB2312" w:hint="eastAsia"/>
                <w:kern w:val="0"/>
                <w:szCs w:val="21"/>
              </w:rPr>
              <w:t>应当制定所需的产品配方、工艺规程、作业指导书等工艺文件，明确生产过程中的食品安全关键环节。复配食品添加剂的产品配方、有害物质、致病性微生物等的控制要求应当符合食品安全标准的规定。</w:t>
            </w:r>
          </w:p>
        </w:tc>
        <w:tc>
          <w:tcPr>
            <w:tcW w:w="1298" w:type="dxa"/>
            <w:vMerge w:val="restart"/>
            <w:tcBorders>
              <w:top w:val="nil"/>
              <w:left w:val="nil"/>
              <w:right w:val="single" w:sz="4" w:space="0" w:color="auto"/>
            </w:tcBorders>
            <w:vAlign w:val="center"/>
          </w:tcPr>
          <w:p w:rsidR="003C581D" w:rsidRDefault="003C581D">
            <w:pPr>
              <w:widowControl/>
              <w:rPr>
                <w:rFonts w:eastAsia="仿宋_GB2312"/>
                <w:kern w:val="0"/>
                <w:szCs w:val="21"/>
              </w:rPr>
            </w:pPr>
            <w:r>
              <w:rPr>
                <w:rFonts w:eastAsia="仿宋_GB2312" w:hint="eastAsia"/>
                <w:kern w:val="0"/>
                <w:szCs w:val="21"/>
              </w:rPr>
              <w:t>《食品安全法》第四十六条、《食品生产许可管理办法》第二十条</w:t>
            </w:r>
          </w:p>
          <w:p w:rsidR="003C581D" w:rsidRDefault="003C581D">
            <w:pPr>
              <w:widowControl/>
              <w:jc w:val="left"/>
              <w:rPr>
                <w:rFonts w:eastAsia="仿宋_GB2312"/>
                <w:kern w:val="0"/>
                <w:szCs w:val="21"/>
              </w:rPr>
            </w:pPr>
          </w:p>
        </w:tc>
        <w:tc>
          <w:tcPr>
            <w:tcW w:w="6127" w:type="dxa"/>
            <w:vMerge w:val="restart"/>
            <w:tcBorders>
              <w:top w:val="nil"/>
              <w:left w:val="nil"/>
              <w:right w:val="single" w:sz="4" w:space="0" w:color="auto"/>
            </w:tcBorders>
            <w:vAlign w:val="center"/>
          </w:tcPr>
          <w:p w:rsidR="003C581D" w:rsidRDefault="003C581D">
            <w:pPr>
              <w:widowControl/>
              <w:jc w:val="left"/>
              <w:rPr>
                <w:rFonts w:eastAsia="仿宋_GB2312"/>
                <w:kern w:val="0"/>
                <w:szCs w:val="21"/>
              </w:rPr>
            </w:pPr>
            <w:r>
              <w:rPr>
                <w:rFonts w:eastAsia="仿宋_GB2312" w:hint="eastAsia"/>
                <w:kern w:val="0"/>
                <w:szCs w:val="21"/>
              </w:rPr>
              <w:t>1.</w:t>
            </w:r>
            <w:r>
              <w:rPr>
                <w:rFonts w:eastAsia="仿宋_GB2312" w:hint="eastAsia"/>
                <w:kern w:val="0"/>
                <w:szCs w:val="21"/>
              </w:rPr>
              <w:t>是否根据实际生产工艺，确定配料、投料、灭菌、包装、贮存等关键控制环节，并制定可操作的工艺文件管理制度（包括产品配方、工艺描述、工艺流程等），明确关键控制参数，必要时应对关键控制参数进行详细说明。</w:t>
            </w:r>
          </w:p>
          <w:p w:rsidR="003C581D" w:rsidRDefault="003C581D">
            <w:pPr>
              <w:widowControl/>
              <w:jc w:val="left"/>
              <w:rPr>
                <w:rFonts w:eastAsia="仿宋_GB2312"/>
                <w:kern w:val="0"/>
                <w:szCs w:val="21"/>
              </w:rPr>
            </w:pPr>
            <w:r>
              <w:rPr>
                <w:rFonts w:eastAsia="仿宋_GB2312" w:hint="eastAsia"/>
                <w:kern w:val="0"/>
                <w:szCs w:val="21"/>
              </w:rPr>
              <w:t>2.</w:t>
            </w:r>
            <w:r>
              <w:rPr>
                <w:rFonts w:eastAsia="仿宋_GB2312" w:hint="eastAsia"/>
                <w:kern w:val="0"/>
                <w:szCs w:val="21"/>
              </w:rPr>
              <w:t>核查复配食品添加剂的工艺流程时，申请人提供的复配食品添加剂的名称、配方组成以及有害物质、致病性微生物的控制是否符合《</w:t>
            </w:r>
            <w:r>
              <w:rPr>
                <w:rFonts w:eastAsia="仿宋_GB2312" w:hint="eastAsia"/>
                <w:kern w:val="0"/>
                <w:szCs w:val="21"/>
              </w:rPr>
              <w:t>GB 26687</w:t>
            </w:r>
            <w:r>
              <w:rPr>
                <w:rFonts w:eastAsia="仿宋_GB2312" w:hint="eastAsia"/>
                <w:kern w:val="0"/>
                <w:szCs w:val="21"/>
              </w:rPr>
              <w:t>食品安全国家标准</w:t>
            </w:r>
            <w:r>
              <w:rPr>
                <w:rFonts w:eastAsia="仿宋_GB2312" w:hint="eastAsia"/>
                <w:kern w:val="0"/>
                <w:szCs w:val="21"/>
              </w:rPr>
              <w:t xml:space="preserve"> </w:t>
            </w:r>
            <w:r>
              <w:rPr>
                <w:rFonts w:eastAsia="仿宋_GB2312" w:hint="eastAsia"/>
                <w:kern w:val="0"/>
                <w:szCs w:val="21"/>
              </w:rPr>
              <w:t>复配食品添加剂通则》等的规定。</w:t>
            </w:r>
          </w:p>
        </w:tc>
        <w:tc>
          <w:tcPr>
            <w:tcW w:w="1416" w:type="dxa"/>
            <w:vMerge w:val="restart"/>
            <w:tcBorders>
              <w:top w:val="single" w:sz="4" w:space="0" w:color="auto"/>
              <w:left w:val="nil"/>
              <w:right w:val="single" w:sz="4" w:space="0" w:color="auto"/>
            </w:tcBorders>
            <w:vAlign w:val="center"/>
          </w:tcPr>
          <w:p w:rsidR="003C581D" w:rsidRDefault="003C581D">
            <w:pPr>
              <w:widowControl/>
              <w:rPr>
                <w:rFonts w:eastAsia="仿宋_GB2312"/>
                <w:kern w:val="0"/>
                <w:szCs w:val="21"/>
              </w:rPr>
            </w:pPr>
            <w:r>
              <w:rPr>
                <w:rFonts w:eastAsia="仿宋_GB2312" w:hint="eastAsia"/>
                <w:kern w:val="0"/>
                <w:szCs w:val="21"/>
              </w:rPr>
              <w:t>1.</w:t>
            </w:r>
            <w:r>
              <w:rPr>
                <w:rFonts w:eastAsia="仿宋_GB2312" w:hint="eastAsia"/>
                <w:kern w:val="0"/>
                <w:szCs w:val="21"/>
              </w:rPr>
              <w:t>现场查看</w:t>
            </w:r>
          </w:p>
          <w:p w:rsidR="003C581D" w:rsidRDefault="003C581D">
            <w:pPr>
              <w:widowControl/>
              <w:rPr>
                <w:rFonts w:eastAsia="仿宋_GB2312"/>
                <w:kern w:val="0"/>
                <w:szCs w:val="21"/>
              </w:rPr>
            </w:pPr>
            <w:r>
              <w:rPr>
                <w:rFonts w:eastAsia="仿宋_GB2312" w:hint="eastAsia"/>
                <w:kern w:val="0"/>
                <w:szCs w:val="21"/>
              </w:rPr>
              <w:t>2.</w:t>
            </w:r>
            <w:r>
              <w:rPr>
                <w:rFonts w:eastAsia="仿宋_GB2312" w:hint="eastAsia"/>
                <w:kern w:val="0"/>
                <w:szCs w:val="21"/>
              </w:rPr>
              <w:t>核对食品生产工艺流程图</w:t>
            </w:r>
          </w:p>
          <w:p w:rsidR="003C581D" w:rsidRDefault="003C581D">
            <w:pPr>
              <w:widowControl/>
              <w:rPr>
                <w:rFonts w:eastAsia="仿宋_GB2312"/>
                <w:kern w:val="0"/>
                <w:szCs w:val="21"/>
              </w:rPr>
            </w:pPr>
            <w:r>
              <w:rPr>
                <w:rFonts w:eastAsia="仿宋_GB2312" w:hint="eastAsia"/>
                <w:kern w:val="0"/>
                <w:szCs w:val="21"/>
              </w:rPr>
              <w:t>3.</w:t>
            </w:r>
            <w:r>
              <w:rPr>
                <w:rFonts w:eastAsia="仿宋_GB2312" w:hint="eastAsia"/>
                <w:kern w:val="0"/>
                <w:szCs w:val="21"/>
              </w:rPr>
              <w:t>查看记录</w:t>
            </w:r>
          </w:p>
          <w:p w:rsidR="003C581D" w:rsidRDefault="003C581D">
            <w:pPr>
              <w:widowControl/>
              <w:rPr>
                <w:rFonts w:eastAsia="仿宋_GB2312"/>
                <w:kern w:val="0"/>
                <w:szCs w:val="21"/>
              </w:rPr>
            </w:pPr>
            <w:r>
              <w:rPr>
                <w:rFonts w:eastAsia="仿宋_GB2312" w:hint="eastAsia"/>
                <w:kern w:val="0"/>
                <w:szCs w:val="21"/>
              </w:rPr>
              <w:t>4.</w:t>
            </w:r>
            <w:r>
              <w:rPr>
                <w:rFonts w:eastAsia="仿宋_GB2312" w:hint="eastAsia"/>
                <w:kern w:val="0"/>
                <w:szCs w:val="21"/>
              </w:rPr>
              <w:t>询问相关人员</w:t>
            </w:r>
          </w:p>
          <w:p w:rsidR="003C581D" w:rsidRDefault="003C581D">
            <w:pPr>
              <w:widowControl/>
              <w:jc w:val="left"/>
              <w:rPr>
                <w:rFonts w:eastAsia="仿宋_GB2312"/>
                <w:kern w:val="0"/>
                <w:szCs w:val="21"/>
              </w:rPr>
            </w:pPr>
          </w:p>
        </w:tc>
        <w:tc>
          <w:tcPr>
            <w:tcW w:w="1416" w:type="dxa"/>
            <w:tcBorders>
              <w:top w:val="single" w:sz="4" w:space="0" w:color="auto"/>
              <w:left w:val="nil"/>
              <w:bottom w:val="single" w:sz="4" w:space="0" w:color="auto"/>
              <w:right w:val="single" w:sz="4" w:space="0" w:color="auto"/>
            </w:tcBorders>
            <w:vAlign w:val="center"/>
          </w:tcPr>
          <w:p w:rsidR="003C581D" w:rsidRDefault="003C581D">
            <w:pPr>
              <w:widowControl/>
              <w:jc w:val="left"/>
              <w:rPr>
                <w:rFonts w:eastAsia="仿宋_GB2312"/>
                <w:kern w:val="0"/>
                <w:szCs w:val="21"/>
              </w:rPr>
            </w:pPr>
            <w:r>
              <w:rPr>
                <w:rFonts w:eastAsia="仿宋_GB2312" w:hint="eastAsia"/>
                <w:kern w:val="0"/>
                <w:szCs w:val="21"/>
              </w:rPr>
              <w:t>符合规定要求。</w:t>
            </w:r>
          </w:p>
        </w:tc>
        <w:tc>
          <w:tcPr>
            <w:tcW w:w="262" w:type="dxa"/>
            <w:tcBorders>
              <w:top w:val="single" w:sz="4" w:space="0" w:color="auto"/>
              <w:left w:val="nil"/>
              <w:bottom w:val="single" w:sz="4" w:space="0" w:color="auto"/>
              <w:right w:val="single" w:sz="4" w:space="0" w:color="auto"/>
            </w:tcBorders>
            <w:vAlign w:val="center"/>
          </w:tcPr>
          <w:p w:rsidR="003C581D" w:rsidRDefault="003C581D">
            <w:pPr>
              <w:widowControl/>
              <w:jc w:val="left"/>
              <w:rPr>
                <w:rFonts w:eastAsia="仿宋_GB2312"/>
                <w:kern w:val="0"/>
                <w:szCs w:val="21"/>
              </w:rPr>
            </w:pPr>
            <w:r>
              <w:rPr>
                <w:rFonts w:eastAsia="仿宋_GB2312"/>
                <w:kern w:val="0"/>
                <w:szCs w:val="21"/>
              </w:rPr>
              <w:t>3</w:t>
            </w:r>
          </w:p>
        </w:tc>
      </w:tr>
      <w:tr w:rsidR="003C581D">
        <w:trPr>
          <w:cantSplit/>
          <w:trHeight w:val="413"/>
          <w:jc w:val="center"/>
        </w:trPr>
        <w:tc>
          <w:tcPr>
            <w:tcW w:w="551" w:type="dxa"/>
            <w:vMerge/>
            <w:tcBorders>
              <w:top w:val="nil"/>
              <w:left w:val="single" w:sz="4" w:space="0" w:color="auto"/>
              <w:bottom w:val="single" w:sz="4" w:space="0" w:color="auto"/>
              <w:right w:val="single" w:sz="4" w:space="0" w:color="auto"/>
            </w:tcBorders>
            <w:vAlign w:val="center"/>
          </w:tcPr>
          <w:p w:rsidR="003C581D" w:rsidRDefault="003C581D">
            <w:pPr>
              <w:widowControl/>
              <w:jc w:val="left"/>
              <w:rPr>
                <w:rFonts w:eastAsia="仿宋_GB2312"/>
                <w:kern w:val="0"/>
                <w:szCs w:val="21"/>
              </w:rPr>
            </w:pPr>
          </w:p>
        </w:tc>
        <w:tc>
          <w:tcPr>
            <w:tcW w:w="709" w:type="dxa"/>
            <w:vMerge/>
            <w:tcBorders>
              <w:top w:val="nil"/>
              <w:left w:val="single" w:sz="4" w:space="0" w:color="auto"/>
              <w:bottom w:val="single" w:sz="4" w:space="0" w:color="auto"/>
              <w:right w:val="single" w:sz="4" w:space="0" w:color="auto"/>
            </w:tcBorders>
            <w:vAlign w:val="center"/>
          </w:tcPr>
          <w:p w:rsidR="003C581D" w:rsidRDefault="003C581D">
            <w:pPr>
              <w:widowControl/>
              <w:jc w:val="left"/>
              <w:rPr>
                <w:rFonts w:eastAsia="仿宋_GB2312"/>
                <w:kern w:val="0"/>
                <w:szCs w:val="21"/>
              </w:rPr>
            </w:pPr>
          </w:p>
        </w:tc>
        <w:tc>
          <w:tcPr>
            <w:tcW w:w="1862" w:type="dxa"/>
            <w:vMerge/>
            <w:tcBorders>
              <w:top w:val="nil"/>
              <w:left w:val="single" w:sz="4" w:space="0" w:color="auto"/>
              <w:bottom w:val="single" w:sz="4" w:space="0" w:color="auto"/>
              <w:right w:val="single" w:sz="4" w:space="0" w:color="auto"/>
            </w:tcBorders>
            <w:vAlign w:val="center"/>
          </w:tcPr>
          <w:p w:rsidR="003C581D" w:rsidRDefault="003C581D">
            <w:pPr>
              <w:widowControl/>
              <w:jc w:val="left"/>
              <w:rPr>
                <w:rFonts w:eastAsia="仿宋_GB2312"/>
                <w:kern w:val="0"/>
                <w:szCs w:val="21"/>
              </w:rPr>
            </w:pPr>
          </w:p>
        </w:tc>
        <w:tc>
          <w:tcPr>
            <w:tcW w:w="1298" w:type="dxa"/>
            <w:vMerge/>
            <w:tcBorders>
              <w:left w:val="nil"/>
              <w:right w:val="single" w:sz="4" w:space="0" w:color="auto"/>
            </w:tcBorders>
            <w:vAlign w:val="center"/>
          </w:tcPr>
          <w:p w:rsidR="003C581D" w:rsidRDefault="003C581D">
            <w:pPr>
              <w:widowControl/>
              <w:jc w:val="left"/>
              <w:rPr>
                <w:rFonts w:eastAsia="仿宋_GB2312"/>
                <w:kern w:val="0"/>
                <w:szCs w:val="21"/>
              </w:rPr>
            </w:pPr>
          </w:p>
        </w:tc>
        <w:tc>
          <w:tcPr>
            <w:tcW w:w="6127" w:type="dxa"/>
            <w:vMerge/>
            <w:tcBorders>
              <w:left w:val="nil"/>
              <w:right w:val="single" w:sz="4" w:space="0" w:color="auto"/>
            </w:tcBorders>
            <w:vAlign w:val="center"/>
          </w:tcPr>
          <w:p w:rsidR="003C581D" w:rsidRDefault="003C581D">
            <w:pPr>
              <w:widowControl/>
              <w:jc w:val="left"/>
              <w:rPr>
                <w:rFonts w:eastAsia="仿宋_GB2312"/>
                <w:kern w:val="0"/>
                <w:szCs w:val="21"/>
              </w:rPr>
            </w:pPr>
          </w:p>
        </w:tc>
        <w:tc>
          <w:tcPr>
            <w:tcW w:w="1416" w:type="dxa"/>
            <w:vMerge/>
            <w:tcBorders>
              <w:left w:val="nil"/>
              <w:right w:val="single" w:sz="4" w:space="0" w:color="auto"/>
            </w:tcBorders>
            <w:vAlign w:val="center"/>
          </w:tcPr>
          <w:p w:rsidR="003C581D" w:rsidRDefault="003C581D">
            <w:pPr>
              <w:widowControl/>
              <w:jc w:val="left"/>
              <w:rPr>
                <w:rFonts w:eastAsia="仿宋_GB2312"/>
                <w:kern w:val="0"/>
                <w:szCs w:val="21"/>
              </w:rPr>
            </w:pPr>
          </w:p>
        </w:tc>
        <w:tc>
          <w:tcPr>
            <w:tcW w:w="1416" w:type="dxa"/>
            <w:tcBorders>
              <w:top w:val="single" w:sz="4" w:space="0" w:color="auto"/>
              <w:left w:val="nil"/>
              <w:bottom w:val="single" w:sz="4" w:space="0" w:color="auto"/>
              <w:right w:val="single" w:sz="4" w:space="0" w:color="auto"/>
            </w:tcBorders>
            <w:vAlign w:val="center"/>
          </w:tcPr>
          <w:p w:rsidR="003C581D" w:rsidRDefault="003C581D">
            <w:pPr>
              <w:widowControl/>
              <w:jc w:val="left"/>
              <w:rPr>
                <w:rFonts w:eastAsia="仿宋_GB2312"/>
                <w:kern w:val="0"/>
                <w:szCs w:val="21"/>
              </w:rPr>
            </w:pPr>
            <w:r>
              <w:rPr>
                <w:rFonts w:eastAsia="仿宋_GB2312" w:hint="eastAsia"/>
                <w:kern w:val="0"/>
                <w:szCs w:val="21"/>
              </w:rPr>
              <w:t>工艺文件略有不足。</w:t>
            </w:r>
          </w:p>
        </w:tc>
        <w:tc>
          <w:tcPr>
            <w:tcW w:w="262" w:type="dxa"/>
            <w:tcBorders>
              <w:top w:val="single" w:sz="4" w:space="0" w:color="auto"/>
              <w:left w:val="nil"/>
              <w:bottom w:val="single" w:sz="4" w:space="0" w:color="auto"/>
              <w:right w:val="single" w:sz="4" w:space="0" w:color="auto"/>
            </w:tcBorders>
            <w:vAlign w:val="center"/>
          </w:tcPr>
          <w:p w:rsidR="003C581D" w:rsidRDefault="003C581D">
            <w:pPr>
              <w:widowControl/>
              <w:jc w:val="left"/>
              <w:rPr>
                <w:rFonts w:eastAsia="仿宋_GB2312"/>
                <w:kern w:val="0"/>
                <w:szCs w:val="21"/>
              </w:rPr>
            </w:pPr>
            <w:r>
              <w:rPr>
                <w:rFonts w:eastAsia="仿宋_GB2312"/>
                <w:kern w:val="0"/>
                <w:szCs w:val="21"/>
              </w:rPr>
              <w:t>1</w:t>
            </w:r>
          </w:p>
        </w:tc>
      </w:tr>
      <w:tr w:rsidR="003C581D">
        <w:trPr>
          <w:cantSplit/>
          <w:trHeight w:val="905"/>
          <w:jc w:val="center"/>
        </w:trPr>
        <w:tc>
          <w:tcPr>
            <w:tcW w:w="551" w:type="dxa"/>
            <w:vMerge/>
            <w:tcBorders>
              <w:top w:val="nil"/>
              <w:left w:val="single" w:sz="4" w:space="0" w:color="auto"/>
              <w:bottom w:val="single" w:sz="4" w:space="0" w:color="auto"/>
              <w:right w:val="single" w:sz="4" w:space="0" w:color="auto"/>
            </w:tcBorders>
            <w:vAlign w:val="center"/>
          </w:tcPr>
          <w:p w:rsidR="003C581D" w:rsidRDefault="003C581D">
            <w:pPr>
              <w:widowControl/>
              <w:jc w:val="left"/>
              <w:rPr>
                <w:rFonts w:eastAsia="仿宋_GB2312"/>
                <w:kern w:val="0"/>
                <w:szCs w:val="21"/>
              </w:rPr>
            </w:pPr>
          </w:p>
        </w:tc>
        <w:tc>
          <w:tcPr>
            <w:tcW w:w="709" w:type="dxa"/>
            <w:vMerge/>
            <w:tcBorders>
              <w:top w:val="nil"/>
              <w:left w:val="single" w:sz="4" w:space="0" w:color="auto"/>
              <w:bottom w:val="single" w:sz="4" w:space="0" w:color="auto"/>
              <w:right w:val="single" w:sz="4" w:space="0" w:color="auto"/>
            </w:tcBorders>
            <w:vAlign w:val="center"/>
          </w:tcPr>
          <w:p w:rsidR="003C581D" w:rsidRDefault="003C581D">
            <w:pPr>
              <w:widowControl/>
              <w:jc w:val="left"/>
              <w:rPr>
                <w:rFonts w:eastAsia="仿宋_GB2312"/>
                <w:kern w:val="0"/>
                <w:szCs w:val="21"/>
              </w:rPr>
            </w:pPr>
          </w:p>
        </w:tc>
        <w:tc>
          <w:tcPr>
            <w:tcW w:w="1862" w:type="dxa"/>
            <w:vMerge/>
            <w:tcBorders>
              <w:top w:val="nil"/>
              <w:left w:val="single" w:sz="4" w:space="0" w:color="auto"/>
              <w:bottom w:val="single" w:sz="4" w:space="0" w:color="auto"/>
              <w:right w:val="single" w:sz="4" w:space="0" w:color="auto"/>
            </w:tcBorders>
            <w:vAlign w:val="center"/>
          </w:tcPr>
          <w:p w:rsidR="003C581D" w:rsidRDefault="003C581D">
            <w:pPr>
              <w:widowControl/>
              <w:jc w:val="left"/>
              <w:rPr>
                <w:rFonts w:eastAsia="仿宋_GB2312"/>
                <w:kern w:val="0"/>
                <w:szCs w:val="21"/>
              </w:rPr>
            </w:pPr>
          </w:p>
        </w:tc>
        <w:tc>
          <w:tcPr>
            <w:tcW w:w="1298" w:type="dxa"/>
            <w:vMerge/>
            <w:tcBorders>
              <w:left w:val="nil"/>
              <w:bottom w:val="single" w:sz="4" w:space="0" w:color="auto"/>
              <w:right w:val="single" w:sz="4" w:space="0" w:color="auto"/>
            </w:tcBorders>
            <w:vAlign w:val="center"/>
          </w:tcPr>
          <w:p w:rsidR="003C581D" w:rsidRDefault="003C581D">
            <w:pPr>
              <w:widowControl/>
              <w:jc w:val="left"/>
              <w:rPr>
                <w:rFonts w:eastAsia="仿宋_GB2312"/>
                <w:kern w:val="0"/>
                <w:szCs w:val="21"/>
              </w:rPr>
            </w:pPr>
          </w:p>
        </w:tc>
        <w:tc>
          <w:tcPr>
            <w:tcW w:w="6127" w:type="dxa"/>
            <w:vMerge/>
            <w:tcBorders>
              <w:left w:val="nil"/>
              <w:bottom w:val="single" w:sz="4" w:space="0" w:color="auto"/>
              <w:right w:val="single" w:sz="4" w:space="0" w:color="auto"/>
            </w:tcBorders>
            <w:vAlign w:val="center"/>
          </w:tcPr>
          <w:p w:rsidR="003C581D" w:rsidRDefault="003C581D">
            <w:pPr>
              <w:widowControl/>
              <w:jc w:val="left"/>
              <w:rPr>
                <w:rFonts w:eastAsia="仿宋_GB2312"/>
                <w:kern w:val="0"/>
                <w:szCs w:val="21"/>
              </w:rPr>
            </w:pPr>
          </w:p>
        </w:tc>
        <w:tc>
          <w:tcPr>
            <w:tcW w:w="1416" w:type="dxa"/>
            <w:vMerge/>
            <w:tcBorders>
              <w:left w:val="nil"/>
              <w:bottom w:val="single" w:sz="4" w:space="0" w:color="auto"/>
              <w:right w:val="single" w:sz="4" w:space="0" w:color="auto"/>
            </w:tcBorders>
            <w:vAlign w:val="center"/>
          </w:tcPr>
          <w:p w:rsidR="003C581D" w:rsidRDefault="003C581D">
            <w:pPr>
              <w:widowControl/>
              <w:jc w:val="left"/>
              <w:rPr>
                <w:rFonts w:eastAsia="仿宋_GB2312"/>
                <w:kern w:val="0"/>
                <w:szCs w:val="21"/>
              </w:rPr>
            </w:pPr>
          </w:p>
        </w:tc>
        <w:tc>
          <w:tcPr>
            <w:tcW w:w="1416" w:type="dxa"/>
            <w:tcBorders>
              <w:top w:val="single" w:sz="4" w:space="0" w:color="auto"/>
              <w:left w:val="nil"/>
              <w:bottom w:val="single" w:sz="4" w:space="0" w:color="auto"/>
              <w:right w:val="single" w:sz="4" w:space="0" w:color="auto"/>
            </w:tcBorders>
            <w:vAlign w:val="center"/>
          </w:tcPr>
          <w:p w:rsidR="003C581D" w:rsidRDefault="003C581D">
            <w:pPr>
              <w:widowControl/>
              <w:jc w:val="left"/>
              <w:rPr>
                <w:rFonts w:eastAsia="仿宋_GB2312"/>
                <w:kern w:val="0"/>
                <w:szCs w:val="21"/>
              </w:rPr>
            </w:pPr>
            <w:r>
              <w:rPr>
                <w:rFonts w:eastAsia="仿宋_GB2312" w:hint="eastAsia"/>
                <w:kern w:val="0"/>
                <w:szCs w:val="21"/>
              </w:rPr>
              <w:t>工艺文件严重不足，或者复配食品添加剂的相关控制要求不符合食品安全标准的规定。</w:t>
            </w:r>
          </w:p>
        </w:tc>
        <w:tc>
          <w:tcPr>
            <w:tcW w:w="262" w:type="dxa"/>
            <w:tcBorders>
              <w:top w:val="single" w:sz="4" w:space="0" w:color="auto"/>
              <w:left w:val="nil"/>
              <w:bottom w:val="single" w:sz="4" w:space="0" w:color="auto"/>
              <w:right w:val="single" w:sz="4" w:space="0" w:color="auto"/>
            </w:tcBorders>
            <w:vAlign w:val="center"/>
          </w:tcPr>
          <w:p w:rsidR="003C581D" w:rsidRDefault="003C581D">
            <w:pPr>
              <w:widowControl/>
              <w:jc w:val="left"/>
              <w:rPr>
                <w:rFonts w:eastAsia="仿宋_GB2312"/>
                <w:kern w:val="0"/>
                <w:szCs w:val="21"/>
              </w:rPr>
            </w:pPr>
            <w:r>
              <w:rPr>
                <w:rFonts w:eastAsia="仿宋_GB2312"/>
                <w:kern w:val="0"/>
                <w:szCs w:val="21"/>
              </w:rPr>
              <w:t>0</w:t>
            </w:r>
          </w:p>
        </w:tc>
      </w:tr>
    </w:tbl>
    <w:p w:rsidR="003C581D" w:rsidRDefault="003C581D">
      <w:pPr>
        <w:spacing w:beforeLines="100" w:before="312" w:afterLines="50" w:after="156" w:line="400" w:lineRule="exact"/>
        <w:jc w:val="center"/>
        <w:outlineLvl w:val="0"/>
        <w:rPr>
          <w:rFonts w:eastAsia="黑体"/>
          <w:sz w:val="32"/>
          <w:szCs w:val="32"/>
        </w:rPr>
      </w:pPr>
    </w:p>
    <w:p w:rsidR="003C581D" w:rsidRDefault="003C581D">
      <w:pPr>
        <w:spacing w:beforeLines="100" w:before="312" w:afterLines="50" w:after="156" w:line="400" w:lineRule="exact"/>
        <w:jc w:val="center"/>
        <w:outlineLvl w:val="0"/>
        <w:rPr>
          <w:rFonts w:eastAsia="黑体"/>
          <w:sz w:val="32"/>
          <w:szCs w:val="32"/>
        </w:rPr>
      </w:pPr>
    </w:p>
    <w:p w:rsidR="003C581D" w:rsidRDefault="003C581D">
      <w:pPr>
        <w:spacing w:beforeLines="100" w:before="312" w:afterLines="50" w:after="156" w:line="400" w:lineRule="exact"/>
        <w:jc w:val="center"/>
        <w:outlineLvl w:val="0"/>
        <w:rPr>
          <w:rFonts w:eastAsia="黑体"/>
          <w:sz w:val="32"/>
          <w:szCs w:val="32"/>
        </w:rPr>
      </w:pPr>
      <w:r>
        <w:rPr>
          <w:rFonts w:eastAsia="黑体" w:hint="eastAsia"/>
          <w:sz w:val="32"/>
          <w:szCs w:val="32"/>
        </w:rPr>
        <w:lastRenderedPageBreak/>
        <w:t>四、人员管理（共</w:t>
      </w:r>
      <w:r>
        <w:rPr>
          <w:rFonts w:eastAsia="黑体"/>
          <w:sz w:val="32"/>
          <w:szCs w:val="32"/>
        </w:rPr>
        <w:t>9</w:t>
      </w:r>
      <w:r>
        <w:rPr>
          <w:rFonts w:eastAsia="黑体" w:hint="eastAsia"/>
          <w:sz w:val="32"/>
          <w:szCs w:val="32"/>
        </w:rPr>
        <w:t>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1"/>
        <w:gridCol w:w="709"/>
        <w:gridCol w:w="1836"/>
        <w:gridCol w:w="1325"/>
        <w:gridCol w:w="6309"/>
        <w:gridCol w:w="1332"/>
        <w:gridCol w:w="1332"/>
        <w:gridCol w:w="247"/>
      </w:tblGrid>
      <w:tr w:rsidR="003C581D">
        <w:trPr>
          <w:cantSplit/>
          <w:trHeight w:val="387"/>
          <w:tblHeader/>
          <w:jc w:val="center"/>
        </w:trPr>
        <w:tc>
          <w:tcPr>
            <w:tcW w:w="551" w:type="dxa"/>
            <w:vAlign w:val="center"/>
          </w:tcPr>
          <w:p w:rsidR="003C581D" w:rsidRDefault="003C581D">
            <w:pPr>
              <w:widowControl/>
              <w:jc w:val="center"/>
              <w:rPr>
                <w:rFonts w:eastAsia="仿宋_GB2312"/>
                <w:b/>
                <w:kern w:val="0"/>
                <w:szCs w:val="21"/>
              </w:rPr>
            </w:pPr>
            <w:r>
              <w:rPr>
                <w:rFonts w:eastAsia="仿宋_GB2312" w:hint="eastAsia"/>
                <w:b/>
                <w:kern w:val="0"/>
                <w:szCs w:val="21"/>
              </w:rPr>
              <w:t>序号</w:t>
            </w:r>
          </w:p>
        </w:tc>
        <w:tc>
          <w:tcPr>
            <w:tcW w:w="709" w:type="dxa"/>
            <w:vAlign w:val="center"/>
          </w:tcPr>
          <w:p w:rsidR="003C581D" w:rsidRDefault="003C581D">
            <w:pPr>
              <w:widowControl/>
              <w:jc w:val="center"/>
              <w:rPr>
                <w:rFonts w:eastAsia="仿宋_GB2312"/>
                <w:b/>
                <w:kern w:val="0"/>
                <w:szCs w:val="21"/>
              </w:rPr>
            </w:pPr>
            <w:r>
              <w:rPr>
                <w:rFonts w:eastAsia="仿宋_GB2312" w:hint="eastAsia"/>
                <w:b/>
                <w:kern w:val="0"/>
                <w:szCs w:val="21"/>
              </w:rPr>
              <w:t>核查项目</w:t>
            </w:r>
          </w:p>
        </w:tc>
        <w:tc>
          <w:tcPr>
            <w:tcW w:w="1836" w:type="dxa"/>
            <w:vAlign w:val="center"/>
          </w:tcPr>
          <w:p w:rsidR="003C581D" w:rsidRDefault="003C581D">
            <w:pPr>
              <w:widowControl/>
              <w:jc w:val="center"/>
              <w:rPr>
                <w:rFonts w:eastAsia="仿宋_GB2312"/>
                <w:b/>
                <w:kern w:val="0"/>
                <w:szCs w:val="21"/>
              </w:rPr>
            </w:pPr>
            <w:r>
              <w:rPr>
                <w:rFonts w:eastAsia="仿宋_GB2312" w:hint="eastAsia"/>
                <w:b/>
                <w:kern w:val="0"/>
                <w:szCs w:val="21"/>
              </w:rPr>
              <w:t>核查内容</w:t>
            </w:r>
          </w:p>
        </w:tc>
        <w:tc>
          <w:tcPr>
            <w:tcW w:w="1325" w:type="dxa"/>
            <w:vAlign w:val="center"/>
          </w:tcPr>
          <w:p w:rsidR="003C581D" w:rsidRDefault="003C581D">
            <w:pPr>
              <w:widowControl/>
              <w:jc w:val="center"/>
              <w:rPr>
                <w:rFonts w:eastAsia="仿宋_GB2312"/>
                <w:b/>
                <w:kern w:val="0"/>
                <w:szCs w:val="21"/>
              </w:rPr>
            </w:pPr>
            <w:r>
              <w:rPr>
                <w:rFonts w:eastAsia="仿宋_GB2312" w:hint="eastAsia"/>
                <w:b/>
                <w:kern w:val="0"/>
                <w:szCs w:val="21"/>
              </w:rPr>
              <w:t>核查依据</w:t>
            </w:r>
          </w:p>
        </w:tc>
        <w:tc>
          <w:tcPr>
            <w:tcW w:w="6309" w:type="dxa"/>
            <w:vAlign w:val="center"/>
          </w:tcPr>
          <w:p w:rsidR="003C581D" w:rsidRDefault="003C581D">
            <w:pPr>
              <w:widowControl/>
              <w:jc w:val="center"/>
              <w:rPr>
                <w:rFonts w:eastAsia="仿宋_GB2312"/>
                <w:b/>
                <w:kern w:val="0"/>
                <w:szCs w:val="21"/>
              </w:rPr>
            </w:pPr>
            <w:r>
              <w:rPr>
                <w:rFonts w:eastAsia="仿宋_GB2312" w:hint="eastAsia"/>
                <w:b/>
                <w:kern w:val="0"/>
                <w:szCs w:val="21"/>
              </w:rPr>
              <w:t>核查方法</w:t>
            </w:r>
          </w:p>
        </w:tc>
        <w:tc>
          <w:tcPr>
            <w:tcW w:w="1332" w:type="dxa"/>
            <w:vAlign w:val="center"/>
          </w:tcPr>
          <w:p w:rsidR="003C581D" w:rsidRDefault="003C581D">
            <w:pPr>
              <w:widowControl/>
              <w:jc w:val="center"/>
              <w:rPr>
                <w:rFonts w:eastAsia="仿宋_GB2312"/>
                <w:b/>
                <w:kern w:val="0"/>
                <w:szCs w:val="21"/>
              </w:rPr>
            </w:pPr>
            <w:r>
              <w:rPr>
                <w:rFonts w:eastAsia="仿宋_GB2312" w:hint="eastAsia"/>
                <w:b/>
                <w:kern w:val="0"/>
                <w:szCs w:val="21"/>
              </w:rPr>
              <w:t>核查方式</w:t>
            </w:r>
          </w:p>
        </w:tc>
        <w:tc>
          <w:tcPr>
            <w:tcW w:w="1332" w:type="dxa"/>
            <w:vAlign w:val="center"/>
          </w:tcPr>
          <w:p w:rsidR="003C581D" w:rsidRDefault="003C581D">
            <w:pPr>
              <w:widowControl/>
              <w:jc w:val="center"/>
              <w:rPr>
                <w:rFonts w:eastAsia="仿宋_GB2312"/>
                <w:b/>
                <w:kern w:val="0"/>
                <w:szCs w:val="21"/>
              </w:rPr>
            </w:pPr>
            <w:r>
              <w:rPr>
                <w:rFonts w:eastAsia="仿宋_GB2312" w:hint="eastAsia"/>
                <w:b/>
                <w:kern w:val="0"/>
                <w:szCs w:val="21"/>
              </w:rPr>
              <w:t>评分标准</w:t>
            </w:r>
          </w:p>
        </w:tc>
        <w:tc>
          <w:tcPr>
            <w:tcW w:w="247" w:type="dxa"/>
          </w:tcPr>
          <w:p w:rsidR="003C581D" w:rsidRDefault="003C581D">
            <w:pPr>
              <w:widowControl/>
              <w:jc w:val="center"/>
              <w:rPr>
                <w:rFonts w:eastAsia="仿宋_GB2312"/>
                <w:b/>
                <w:kern w:val="0"/>
                <w:szCs w:val="21"/>
              </w:rPr>
            </w:pPr>
          </w:p>
        </w:tc>
      </w:tr>
      <w:tr w:rsidR="003C581D">
        <w:trPr>
          <w:cantSplit/>
          <w:trHeight w:val="432"/>
          <w:jc w:val="center"/>
        </w:trPr>
        <w:tc>
          <w:tcPr>
            <w:tcW w:w="551" w:type="dxa"/>
            <w:vMerge w:val="restart"/>
            <w:vAlign w:val="center"/>
          </w:tcPr>
          <w:p w:rsidR="003C581D" w:rsidRDefault="003C581D">
            <w:pPr>
              <w:widowControl/>
              <w:jc w:val="center"/>
              <w:rPr>
                <w:rFonts w:eastAsia="仿宋_GB2312"/>
                <w:kern w:val="0"/>
                <w:szCs w:val="21"/>
              </w:rPr>
            </w:pPr>
            <w:r>
              <w:rPr>
                <w:rFonts w:eastAsia="仿宋_GB2312"/>
                <w:kern w:val="0"/>
                <w:szCs w:val="21"/>
              </w:rPr>
              <w:t>4.1</w:t>
            </w:r>
          </w:p>
        </w:tc>
        <w:tc>
          <w:tcPr>
            <w:tcW w:w="709" w:type="dxa"/>
            <w:vMerge w:val="restart"/>
            <w:vAlign w:val="center"/>
          </w:tcPr>
          <w:p w:rsidR="003C581D" w:rsidRDefault="003C581D">
            <w:pPr>
              <w:widowControl/>
              <w:jc w:val="center"/>
              <w:rPr>
                <w:rFonts w:eastAsia="仿宋_GB2312"/>
                <w:kern w:val="0"/>
                <w:szCs w:val="21"/>
              </w:rPr>
            </w:pPr>
            <w:r>
              <w:rPr>
                <w:rFonts w:eastAsia="仿宋_GB2312" w:hint="eastAsia"/>
                <w:kern w:val="0"/>
                <w:szCs w:val="21"/>
              </w:rPr>
              <w:t>人员要求</w:t>
            </w:r>
          </w:p>
        </w:tc>
        <w:tc>
          <w:tcPr>
            <w:tcW w:w="1836" w:type="dxa"/>
            <w:vMerge w:val="restart"/>
            <w:vAlign w:val="center"/>
          </w:tcPr>
          <w:p w:rsidR="003C581D" w:rsidRDefault="003C581D">
            <w:pPr>
              <w:widowControl/>
              <w:rPr>
                <w:rFonts w:eastAsia="仿宋_GB2312"/>
                <w:kern w:val="0"/>
                <w:szCs w:val="21"/>
              </w:rPr>
            </w:pPr>
            <w:r>
              <w:rPr>
                <w:rFonts w:eastAsia="仿宋_GB2312" w:hint="eastAsia"/>
                <w:kern w:val="0"/>
                <w:szCs w:val="21"/>
              </w:rPr>
              <w:t>应</w:t>
            </w:r>
            <w:r>
              <w:rPr>
                <w:rFonts w:eastAsia="仿宋_GB2312" w:hint="eastAsia"/>
                <w:szCs w:val="21"/>
              </w:rPr>
              <w:t>当</w:t>
            </w:r>
            <w:r>
              <w:rPr>
                <w:rFonts w:eastAsia="仿宋_GB2312" w:hint="eastAsia"/>
                <w:kern w:val="0"/>
                <w:szCs w:val="21"/>
              </w:rPr>
              <w:t>配备食品安全管理人员和食品安全专业技术人员，明确其职责。人员要求应</w:t>
            </w:r>
            <w:r>
              <w:rPr>
                <w:rFonts w:eastAsia="仿宋_GB2312" w:hint="eastAsia"/>
                <w:szCs w:val="21"/>
              </w:rPr>
              <w:t>当</w:t>
            </w:r>
            <w:r>
              <w:rPr>
                <w:rFonts w:eastAsia="仿宋_GB2312" w:hint="eastAsia"/>
                <w:kern w:val="0"/>
                <w:szCs w:val="21"/>
              </w:rPr>
              <w:t>符合有关规定。</w:t>
            </w:r>
          </w:p>
        </w:tc>
        <w:tc>
          <w:tcPr>
            <w:tcW w:w="1325" w:type="dxa"/>
            <w:vMerge w:val="restart"/>
            <w:vAlign w:val="center"/>
          </w:tcPr>
          <w:p w:rsidR="003C581D" w:rsidRDefault="003C581D">
            <w:pPr>
              <w:widowControl/>
              <w:rPr>
                <w:rFonts w:eastAsia="仿宋_GB2312"/>
                <w:kern w:val="0"/>
                <w:szCs w:val="21"/>
              </w:rPr>
            </w:pPr>
            <w:r>
              <w:rPr>
                <w:rFonts w:eastAsia="仿宋_GB2312" w:hint="eastAsia"/>
                <w:kern w:val="0"/>
                <w:szCs w:val="21"/>
              </w:rPr>
              <w:t>《食品安全法》第四十六条、《食品生产许可管理办法》第十二条</w:t>
            </w:r>
          </w:p>
          <w:p w:rsidR="003C581D" w:rsidRDefault="003C581D">
            <w:pPr>
              <w:widowControl/>
              <w:rPr>
                <w:rFonts w:eastAsia="仿宋_GB2312"/>
                <w:kern w:val="0"/>
                <w:szCs w:val="21"/>
              </w:rPr>
            </w:pPr>
            <w:r>
              <w:rPr>
                <w:rFonts w:eastAsia="仿宋_GB2312" w:hint="eastAsia"/>
                <w:kern w:val="0"/>
                <w:szCs w:val="21"/>
              </w:rPr>
              <w:t>GB14881-2013</w:t>
            </w:r>
            <w:r>
              <w:rPr>
                <w:rFonts w:eastAsia="仿宋_GB2312" w:hint="eastAsia"/>
                <w:kern w:val="0"/>
                <w:szCs w:val="21"/>
              </w:rPr>
              <w:t>《食品生产通用卫生规范》第</w:t>
            </w:r>
            <w:r>
              <w:rPr>
                <w:rFonts w:eastAsia="仿宋_GB2312" w:hint="eastAsia"/>
                <w:kern w:val="0"/>
                <w:szCs w:val="21"/>
              </w:rPr>
              <w:t>13</w:t>
            </w:r>
            <w:r>
              <w:rPr>
                <w:rFonts w:eastAsia="仿宋_GB2312" w:hint="eastAsia"/>
                <w:kern w:val="0"/>
                <w:szCs w:val="21"/>
              </w:rPr>
              <w:t>条款</w:t>
            </w:r>
          </w:p>
        </w:tc>
        <w:tc>
          <w:tcPr>
            <w:tcW w:w="6309" w:type="dxa"/>
            <w:vMerge w:val="restart"/>
            <w:vAlign w:val="center"/>
          </w:tcPr>
          <w:p w:rsidR="003C581D" w:rsidRDefault="003C581D">
            <w:pPr>
              <w:widowControl/>
              <w:rPr>
                <w:rFonts w:eastAsia="仿宋_GB2312"/>
                <w:kern w:val="0"/>
                <w:szCs w:val="21"/>
              </w:rPr>
            </w:pPr>
            <w:r>
              <w:rPr>
                <w:rFonts w:eastAsia="仿宋_GB2312" w:hint="eastAsia"/>
                <w:kern w:val="0"/>
                <w:szCs w:val="21"/>
              </w:rPr>
              <w:t>结合申请材料“食品安全管理及专业技术人员名单”核查：</w:t>
            </w:r>
          </w:p>
          <w:p w:rsidR="003C581D" w:rsidRDefault="003C581D">
            <w:pPr>
              <w:widowControl/>
              <w:rPr>
                <w:rFonts w:eastAsia="仿宋_GB2312"/>
                <w:kern w:val="0"/>
                <w:szCs w:val="21"/>
              </w:rPr>
            </w:pPr>
            <w:r>
              <w:rPr>
                <w:rFonts w:eastAsia="仿宋_GB2312" w:hint="eastAsia"/>
                <w:kern w:val="0"/>
                <w:szCs w:val="21"/>
              </w:rPr>
              <w:t>1.</w:t>
            </w:r>
            <w:r>
              <w:rPr>
                <w:rFonts w:eastAsia="仿宋_GB2312" w:hint="eastAsia"/>
                <w:kern w:val="0"/>
                <w:szCs w:val="21"/>
              </w:rPr>
              <w:t>核查名单与现场食品安全管理及专业技术人员是否一致、真实。</w:t>
            </w:r>
          </w:p>
          <w:p w:rsidR="003C581D" w:rsidRDefault="003C581D">
            <w:pPr>
              <w:widowControl/>
              <w:rPr>
                <w:rFonts w:eastAsia="仿宋_GB2312"/>
                <w:kern w:val="0"/>
                <w:szCs w:val="21"/>
              </w:rPr>
            </w:pPr>
            <w:r>
              <w:rPr>
                <w:rFonts w:eastAsia="仿宋_GB2312" w:hint="eastAsia"/>
                <w:kern w:val="0"/>
                <w:szCs w:val="21"/>
              </w:rPr>
              <w:t>2.</w:t>
            </w:r>
            <w:r>
              <w:rPr>
                <w:rFonts w:eastAsia="仿宋_GB2312" w:hint="eastAsia"/>
                <w:kern w:val="0"/>
                <w:szCs w:val="21"/>
              </w:rPr>
              <w:t>核查食品安全管理及专业技术人员文化程度、专业、工作经历是否符合审查细则的规定以及食品安全管理的需求。</w:t>
            </w:r>
            <w:r>
              <w:rPr>
                <w:rFonts w:eastAsia="仿宋_GB2312" w:hint="eastAsia"/>
                <w:kern w:val="0"/>
                <w:szCs w:val="21"/>
              </w:rPr>
              <w:t xml:space="preserve"> </w:t>
            </w:r>
          </w:p>
          <w:p w:rsidR="003C581D" w:rsidRDefault="003C581D">
            <w:pPr>
              <w:widowControl/>
              <w:rPr>
                <w:rFonts w:eastAsia="仿宋_GB2312"/>
                <w:kern w:val="0"/>
                <w:szCs w:val="21"/>
              </w:rPr>
            </w:pPr>
            <w:r>
              <w:rPr>
                <w:rFonts w:eastAsia="仿宋_GB2312" w:hint="eastAsia"/>
                <w:kern w:val="0"/>
                <w:szCs w:val="21"/>
              </w:rPr>
              <w:t>3.</w:t>
            </w:r>
            <w:r>
              <w:rPr>
                <w:rFonts w:eastAsia="仿宋_GB2312" w:hint="eastAsia"/>
                <w:kern w:val="0"/>
                <w:szCs w:val="21"/>
              </w:rPr>
              <w:t>核查食品安全管理及专业技术人员的岗位职责是否明确，是否规定检验人员能力要求。</w:t>
            </w:r>
            <w:r>
              <w:rPr>
                <w:rFonts w:eastAsia="仿宋_GB2312" w:hint="eastAsia"/>
                <w:kern w:val="0"/>
                <w:szCs w:val="21"/>
              </w:rPr>
              <w:t xml:space="preserve"> </w:t>
            </w:r>
          </w:p>
          <w:p w:rsidR="003C581D" w:rsidRDefault="003C581D">
            <w:pPr>
              <w:widowControl/>
              <w:rPr>
                <w:rFonts w:eastAsia="仿宋_GB2312"/>
                <w:kern w:val="0"/>
                <w:szCs w:val="21"/>
              </w:rPr>
            </w:pPr>
            <w:r>
              <w:rPr>
                <w:rFonts w:eastAsia="仿宋_GB2312" w:hint="eastAsia"/>
                <w:kern w:val="0"/>
                <w:szCs w:val="21"/>
                <w:lang w:eastAsia="zh-TW"/>
              </w:rPr>
              <w:t>4</w:t>
            </w:r>
            <w:r>
              <w:rPr>
                <w:rFonts w:eastAsia="仿宋_GB2312" w:hint="eastAsia"/>
                <w:kern w:val="0"/>
                <w:szCs w:val="21"/>
              </w:rPr>
              <w:t>.</w:t>
            </w:r>
            <w:r>
              <w:rPr>
                <w:rFonts w:eastAsia="仿宋_GB2312" w:hint="eastAsia"/>
                <w:kern w:val="0"/>
                <w:szCs w:val="21"/>
              </w:rPr>
              <w:t>是否有食品安全管理人员和技术人员的任命。</w:t>
            </w:r>
          </w:p>
          <w:p w:rsidR="003C581D" w:rsidRDefault="003C581D">
            <w:pPr>
              <w:widowControl/>
              <w:rPr>
                <w:rFonts w:eastAsia="仿宋_GB2312"/>
                <w:kern w:val="0"/>
                <w:szCs w:val="21"/>
              </w:rPr>
            </w:pPr>
            <w:r>
              <w:rPr>
                <w:rFonts w:eastAsia="仿宋_GB2312" w:hint="eastAsia"/>
                <w:kern w:val="0"/>
                <w:szCs w:val="21"/>
              </w:rPr>
              <w:t>5.</w:t>
            </w:r>
            <w:r>
              <w:rPr>
                <w:rFonts w:eastAsia="仿宋_GB2312" w:hint="eastAsia"/>
                <w:kern w:val="0"/>
                <w:szCs w:val="21"/>
              </w:rPr>
              <w:t>现场抽查食品安全管理及专业技术人员及检验人员是否具备相关知识及能力。</w:t>
            </w:r>
          </w:p>
        </w:tc>
        <w:tc>
          <w:tcPr>
            <w:tcW w:w="1332" w:type="dxa"/>
            <w:vMerge w:val="restart"/>
            <w:vAlign w:val="center"/>
          </w:tcPr>
          <w:p w:rsidR="003C581D" w:rsidRDefault="003C581D">
            <w:pPr>
              <w:widowControl/>
              <w:rPr>
                <w:rFonts w:eastAsia="仿宋_GB2312"/>
                <w:kern w:val="0"/>
                <w:szCs w:val="21"/>
              </w:rPr>
            </w:pPr>
            <w:r>
              <w:rPr>
                <w:rFonts w:eastAsia="仿宋_GB2312" w:hint="eastAsia"/>
                <w:kern w:val="0"/>
                <w:szCs w:val="21"/>
              </w:rPr>
              <w:t>1.</w:t>
            </w:r>
            <w:r>
              <w:rPr>
                <w:rFonts w:eastAsia="仿宋_GB2312" w:hint="eastAsia"/>
                <w:kern w:val="0"/>
                <w:szCs w:val="21"/>
              </w:rPr>
              <w:t>查看制度及记录</w:t>
            </w:r>
          </w:p>
          <w:p w:rsidR="003C581D" w:rsidRDefault="003C581D">
            <w:pPr>
              <w:widowControl/>
              <w:rPr>
                <w:rFonts w:eastAsia="仿宋_GB2312"/>
                <w:kern w:val="0"/>
                <w:szCs w:val="21"/>
              </w:rPr>
            </w:pPr>
            <w:r>
              <w:rPr>
                <w:rFonts w:eastAsia="仿宋_GB2312" w:hint="eastAsia"/>
                <w:kern w:val="0"/>
                <w:szCs w:val="21"/>
              </w:rPr>
              <w:t>2.</w:t>
            </w:r>
            <w:r>
              <w:rPr>
                <w:rFonts w:eastAsia="仿宋_GB2312" w:hint="eastAsia"/>
                <w:kern w:val="0"/>
                <w:szCs w:val="21"/>
              </w:rPr>
              <w:t>查看资质证明材料</w:t>
            </w:r>
          </w:p>
          <w:p w:rsidR="003C581D" w:rsidRDefault="003C581D">
            <w:pPr>
              <w:widowControl/>
              <w:rPr>
                <w:rFonts w:eastAsia="仿宋_GB2312"/>
                <w:kern w:val="0"/>
                <w:szCs w:val="21"/>
              </w:rPr>
            </w:pPr>
            <w:r>
              <w:rPr>
                <w:rFonts w:eastAsia="仿宋_GB2312" w:hint="eastAsia"/>
                <w:kern w:val="0"/>
                <w:szCs w:val="21"/>
              </w:rPr>
              <w:t>3.</w:t>
            </w:r>
            <w:r>
              <w:rPr>
                <w:rFonts w:eastAsia="仿宋_GB2312" w:hint="eastAsia"/>
                <w:kern w:val="0"/>
                <w:szCs w:val="21"/>
              </w:rPr>
              <w:t>询问相关人员</w:t>
            </w:r>
          </w:p>
          <w:p w:rsidR="003C581D" w:rsidRDefault="003C581D">
            <w:pPr>
              <w:widowControl/>
              <w:rPr>
                <w:rFonts w:eastAsia="仿宋_GB2312"/>
                <w:kern w:val="0"/>
                <w:szCs w:val="21"/>
              </w:rPr>
            </w:pPr>
          </w:p>
        </w:tc>
        <w:tc>
          <w:tcPr>
            <w:tcW w:w="1332" w:type="dxa"/>
            <w:vAlign w:val="center"/>
          </w:tcPr>
          <w:p w:rsidR="003C581D" w:rsidRDefault="003C581D">
            <w:pPr>
              <w:widowControl/>
              <w:rPr>
                <w:rFonts w:eastAsia="仿宋_GB2312"/>
                <w:kern w:val="0"/>
                <w:szCs w:val="21"/>
              </w:rPr>
            </w:pPr>
            <w:r>
              <w:rPr>
                <w:rFonts w:eastAsia="仿宋_GB2312" w:hint="eastAsia"/>
                <w:kern w:val="0"/>
                <w:szCs w:val="21"/>
              </w:rPr>
              <w:t>符合规定要求。</w:t>
            </w:r>
          </w:p>
        </w:tc>
        <w:tc>
          <w:tcPr>
            <w:tcW w:w="247" w:type="dxa"/>
            <w:vAlign w:val="center"/>
          </w:tcPr>
          <w:p w:rsidR="003C581D" w:rsidRDefault="003C581D">
            <w:pPr>
              <w:widowControl/>
              <w:jc w:val="center"/>
              <w:rPr>
                <w:rFonts w:eastAsia="仿宋_GB2312"/>
                <w:kern w:val="0"/>
                <w:szCs w:val="21"/>
              </w:rPr>
            </w:pPr>
            <w:r>
              <w:rPr>
                <w:rFonts w:eastAsia="仿宋_GB2312"/>
                <w:kern w:val="0"/>
                <w:szCs w:val="21"/>
              </w:rPr>
              <w:t>3</w:t>
            </w:r>
          </w:p>
        </w:tc>
      </w:tr>
      <w:tr w:rsidR="003C581D">
        <w:trPr>
          <w:cantSplit/>
          <w:trHeight w:val="552"/>
          <w:jc w:val="center"/>
        </w:trPr>
        <w:tc>
          <w:tcPr>
            <w:tcW w:w="551" w:type="dxa"/>
            <w:vMerge/>
            <w:vAlign w:val="center"/>
          </w:tcPr>
          <w:p w:rsidR="003C581D" w:rsidRDefault="003C581D">
            <w:pPr>
              <w:widowControl/>
              <w:jc w:val="left"/>
              <w:rPr>
                <w:rFonts w:eastAsia="仿宋_GB2312"/>
                <w:kern w:val="0"/>
                <w:szCs w:val="21"/>
              </w:rPr>
            </w:pPr>
          </w:p>
        </w:tc>
        <w:tc>
          <w:tcPr>
            <w:tcW w:w="709" w:type="dxa"/>
            <w:vMerge/>
            <w:vAlign w:val="center"/>
          </w:tcPr>
          <w:p w:rsidR="003C581D" w:rsidRDefault="003C581D">
            <w:pPr>
              <w:widowControl/>
              <w:jc w:val="left"/>
              <w:rPr>
                <w:rFonts w:eastAsia="仿宋_GB2312"/>
                <w:kern w:val="0"/>
                <w:szCs w:val="21"/>
              </w:rPr>
            </w:pPr>
          </w:p>
        </w:tc>
        <w:tc>
          <w:tcPr>
            <w:tcW w:w="1836" w:type="dxa"/>
            <w:vMerge/>
            <w:vAlign w:val="center"/>
          </w:tcPr>
          <w:p w:rsidR="003C581D" w:rsidRDefault="003C581D">
            <w:pPr>
              <w:widowControl/>
              <w:jc w:val="left"/>
              <w:rPr>
                <w:rFonts w:eastAsia="仿宋_GB2312"/>
                <w:kern w:val="0"/>
                <w:szCs w:val="21"/>
              </w:rPr>
            </w:pPr>
          </w:p>
        </w:tc>
        <w:tc>
          <w:tcPr>
            <w:tcW w:w="1325" w:type="dxa"/>
            <w:vMerge/>
            <w:vAlign w:val="center"/>
          </w:tcPr>
          <w:p w:rsidR="003C581D" w:rsidRDefault="003C581D">
            <w:pPr>
              <w:widowControl/>
              <w:jc w:val="left"/>
              <w:rPr>
                <w:rFonts w:eastAsia="仿宋_GB2312"/>
                <w:kern w:val="0"/>
                <w:szCs w:val="21"/>
              </w:rPr>
            </w:pPr>
          </w:p>
        </w:tc>
        <w:tc>
          <w:tcPr>
            <w:tcW w:w="6309" w:type="dxa"/>
            <w:vMerge/>
            <w:vAlign w:val="center"/>
          </w:tcPr>
          <w:p w:rsidR="003C581D" w:rsidRDefault="003C581D">
            <w:pPr>
              <w:widowControl/>
              <w:jc w:val="left"/>
              <w:rPr>
                <w:rFonts w:eastAsia="仿宋_GB2312"/>
                <w:kern w:val="0"/>
                <w:szCs w:val="21"/>
              </w:rPr>
            </w:pPr>
          </w:p>
        </w:tc>
        <w:tc>
          <w:tcPr>
            <w:tcW w:w="1332" w:type="dxa"/>
            <w:vMerge/>
            <w:vAlign w:val="center"/>
          </w:tcPr>
          <w:p w:rsidR="003C581D" w:rsidRDefault="003C581D">
            <w:pPr>
              <w:widowControl/>
              <w:rPr>
                <w:rFonts w:eastAsia="仿宋_GB2312"/>
                <w:kern w:val="0"/>
                <w:szCs w:val="21"/>
              </w:rPr>
            </w:pPr>
          </w:p>
        </w:tc>
        <w:tc>
          <w:tcPr>
            <w:tcW w:w="1332" w:type="dxa"/>
            <w:vAlign w:val="center"/>
          </w:tcPr>
          <w:p w:rsidR="003C581D" w:rsidRDefault="003C581D">
            <w:pPr>
              <w:widowControl/>
              <w:rPr>
                <w:rFonts w:eastAsia="仿宋_GB2312"/>
                <w:kern w:val="0"/>
                <w:szCs w:val="21"/>
              </w:rPr>
            </w:pPr>
            <w:r>
              <w:rPr>
                <w:rFonts w:eastAsia="仿宋_GB2312" w:hint="eastAsia"/>
                <w:kern w:val="0"/>
                <w:szCs w:val="21"/>
              </w:rPr>
              <w:t>人员职责不太明确。</w:t>
            </w:r>
          </w:p>
        </w:tc>
        <w:tc>
          <w:tcPr>
            <w:tcW w:w="247" w:type="dxa"/>
            <w:vAlign w:val="center"/>
          </w:tcPr>
          <w:p w:rsidR="003C581D" w:rsidRDefault="003C581D">
            <w:pPr>
              <w:widowControl/>
              <w:jc w:val="center"/>
              <w:rPr>
                <w:rFonts w:eastAsia="仿宋_GB2312"/>
                <w:kern w:val="0"/>
                <w:szCs w:val="21"/>
              </w:rPr>
            </w:pPr>
            <w:r>
              <w:rPr>
                <w:rFonts w:eastAsia="仿宋_GB2312"/>
                <w:kern w:val="0"/>
                <w:szCs w:val="21"/>
              </w:rPr>
              <w:t>1</w:t>
            </w:r>
          </w:p>
        </w:tc>
      </w:tr>
      <w:tr w:rsidR="003C581D">
        <w:trPr>
          <w:cantSplit/>
          <w:trHeight w:val="679"/>
          <w:jc w:val="center"/>
        </w:trPr>
        <w:tc>
          <w:tcPr>
            <w:tcW w:w="551" w:type="dxa"/>
            <w:vMerge/>
            <w:vAlign w:val="center"/>
          </w:tcPr>
          <w:p w:rsidR="003C581D" w:rsidRDefault="003C581D">
            <w:pPr>
              <w:widowControl/>
              <w:jc w:val="left"/>
              <w:rPr>
                <w:rFonts w:eastAsia="仿宋_GB2312"/>
                <w:kern w:val="0"/>
                <w:szCs w:val="21"/>
              </w:rPr>
            </w:pPr>
          </w:p>
        </w:tc>
        <w:tc>
          <w:tcPr>
            <w:tcW w:w="709" w:type="dxa"/>
            <w:vMerge/>
            <w:vAlign w:val="center"/>
          </w:tcPr>
          <w:p w:rsidR="003C581D" w:rsidRDefault="003C581D">
            <w:pPr>
              <w:widowControl/>
              <w:jc w:val="left"/>
              <w:rPr>
                <w:rFonts w:eastAsia="仿宋_GB2312"/>
                <w:kern w:val="0"/>
                <w:szCs w:val="21"/>
              </w:rPr>
            </w:pPr>
          </w:p>
        </w:tc>
        <w:tc>
          <w:tcPr>
            <w:tcW w:w="1836" w:type="dxa"/>
            <w:vMerge/>
            <w:vAlign w:val="center"/>
          </w:tcPr>
          <w:p w:rsidR="003C581D" w:rsidRDefault="003C581D">
            <w:pPr>
              <w:widowControl/>
              <w:jc w:val="left"/>
              <w:rPr>
                <w:rFonts w:eastAsia="仿宋_GB2312"/>
                <w:kern w:val="0"/>
                <w:szCs w:val="21"/>
              </w:rPr>
            </w:pPr>
          </w:p>
        </w:tc>
        <w:tc>
          <w:tcPr>
            <w:tcW w:w="1325" w:type="dxa"/>
            <w:vMerge/>
            <w:vAlign w:val="center"/>
          </w:tcPr>
          <w:p w:rsidR="003C581D" w:rsidRDefault="003C581D">
            <w:pPr>
              <w:widowControl/>
              <w:jc w:val="left"/>
              <w:rPr>
                <w:rFonts w:eastAsia="仿宋_GB2312"/>
                <w:kern w:val="0"/>
                <w:szCs w:val="21"/>
              </w:rPr>
            </w:pPr>
          </w:p>
        </w:tc>
        <w:tc>
          <w:tcPr>
            <w:tcW w:w="6309" w:type="dxa"/>
            <w:vMerge/>
            <w:vAlign w:val="center"/>
          </w:tcPr>
          <w:p w:rsidR="003C581D" w:rsidRDefault="003C581D">
            <w:pPr>
              <w:widowControl/>
              <w:jc w:val="left"/>
              <w:rPr>
                <w:rFonts w:eastAsia="仿宋_GB2312"/>
                <w:kern w:val="0"/>
                <w:szCs w:val="21"/>
              </w:rPr>
            </w:pPr>
          </w:p>
        </w:tc>
        <w:tc>
          <w:tcPr>
            <w:tcW w:w="1332" w:type="dxa"/>
            <w:vMerge/>
            <w:vAlign w:val="center"/>
          </w:tcPr>
          <w:p w:rsidR="003C581D" w:rsidRDefault="003C581D">
            <w:pPr>
              <w:widowControl/>
              <w:rPr>
                <w:rFonts w:eastAsia="仿宋_GB2312"/>
                <w:kern w:val="0"/>
                <w:szCs w:val="21"/>
              </w:rPr>
            </w:pPr>
          </w:p>
        </w:tc>
        <w:tc>
          <w:tcPr>
            <w:tcW w:w="1332" w:type="dxa"/>
            <w:vAlign w:val="center"/>
          </w:tcPr>
          <w:p w:rsidR="003C581D" w:rsidRDefault="003C581D">
            <w:pPr>
              <w:widowControl/>
              <w:rPr>
                <w:rFonts w:eastAsia="仿宋_GB2312"/>
                <w:kern w:val="0"/>
                <w:szCs w:val="21"/>
              </w:rPr>
            </w:pPr>
            <w:r>
              <w:rPr>
                <w:rFonts w:eastAsia="仿宋_GB2312" w:hint="eastAsia"/>
                <w:kern w:val="0"/>
                <w:szCs w:val="21"/>
              </w:rPr>
              <w:t>相关人员配备不足，或者人员要求不符合规定。</w:t>
            </w:r>
          </w:p>
        </w:tc>
        <w:tc>
          <w:tcPr>
            <w:tcW w:w="247" w:type="dxa"/>
            <w:vAlign w:val="center"/>
          </w:tcPr>
          <w:p w:rsidR="003C581D" w:rsidRDefault="003C581D">
            <w:pPr>
              <w:widowControl/>
              <w:jc w:val="center"/>
              <w:rPr>
                <w:rFonts w:eastAsia="仿宋_GB2312"/>
                <w:kern w:val="0"/>
                <w:szCs w:val="21"/>
              </w:rPr>
            </w:pPr>
            <w:r>
              <w:rPr>
                <w:rFonts w:eastAsia="仿宋_GB2312"/>
                <w:kern w:val="0"/>
                <w:szCs w:val="21"/>
              </w:rPr>
              <w:t>0</w:t>
            </w:r>
          </w:p>
        </w:tc>
      </w:tr>
      <w:tr w:rsidR="003C581D">
        <w:trPr>
          <w:cantSplit/>
          <w:trHeight w:val="557"/>
          <w:jc w:val="center"/>
        </w:trPr>
        <w:tc>
          <w:tcPr>
            <w:tcW w:w="551" w:type="dxa"/>
            <w:vMerge w:val="restart"/>
            <w:vAlign w:val="center"/>
          </w:tcPr>
          <w:p w:rsidR="003C581D" w:rsidRDefault="003C581D">
            <w:pPr>
              <w:widowControl/>
              <w:jc w:val="center"/>
              <w:rPr>
                <w:rFonts w:eastAsia="仿宋_GB2312"/>
                <w:kern w:val="0"/>
                <w:szCs w:val="21"/>
              </w:rPr>
            </w:pPr>
            <w:r>
              <w:rPr>
                <w:rFonts w:eastAsia="仿宋_GB2312"/>
                <w:kern w:val="0"/>
                <w:szCs w:val="21"/>
              </w:rPr>
              <w:t>4.2</w:t>
            </w:r>
          </w:p>
        </w:tc>
        <w:tc>
          <w:tcPr>
            <w:tcW w:w="709" w:type="dxa"/>
            <w:vMerge w:val="restart"/>
            <w:vAlign w:val="center"/>
          </w:tcPr>
          <w:p w:rsidR="003C581D" w:rsidRDefault="003C581D">
            <w:pPr>
              <w:widowControl/>
              <w:jc w:val="center"/>
              <w:rPr>
                <w:rFonts w:eastAsia="仿宋_GB2312"/>
                <w:kern w:val="0"/>
                <w:szCs w:val="21"/>
              </w:rPr>
            </w:pPr>
            <w:r>
              <w:rPr>
                <w:rFonts w:eastAsia="仿宋_GB2312" w:hint="eastAsia"/>
                <w:kern w:val="0"/>
                <w:szCs w:val="21"/>
              </w:rPr>
              <w:t>人员培训</w:t>
            </w:r>
          </w:p>
        </w:tc>
        <w:tc>
          <w:tcPr>
            <w:tcW w:w="1836" w:type="dxa"/>
            <w:vMerge w:val="restart"/>
            <w:vAlign w:val="center"/>
          </w:tcPr>
          <w:p w:rsidR="003C581D" w:rsidRDefault="003C581D">
            <w:pPr>
              <w:widowControl/>
              <w:rPr>
                <w:rFonts w:eastAsia="仿宋_GB2312"/>
                <w:kern w:val="0"/>
                <w:szCs w:val="21"/>
              </w:rPr>
            </w:pPr>
            <w:r>
              <w:rPr>
                <w:rFonts w:eastAsia="仿宋_GB2312" w:hint="eastAsia"/>
                <w:kern w:val="0"/>
                <w:szCs w:val="21"/>
              </w:rPr>
              <w:t>应</w:t>
            </w:r>
            <w:r>
              <w:rPr>
                <w:rFonts w:eastAsia="仿宋_GB2312" w:hint="eastAsia"/>
                <w:szCs w:val="21"/>
              </w:rPr>
              <w:t>当</w:t>
            </w:r>
            <w:r>
              <w:rPr>
                <w:rFonts w:eastAsia="仿宋_GB2312" w:hint="eastAsia"/>
                <w:kern w:val="0"/>
                <w:szCs w:val="21"/>
              </w:rPr>
              <w:t>制定职工培训计划，开展食品安全知识及卫生培训。食品安全管理人员上岗前应当经过培训，并考核合格。</w:t>
            </w:r>
          </w:p>
        </w:tc>
        <w:tc>
          <w:tcPr>
            <w:tcW w:w="1325" w:type="dxa"/>
            <w:vMerge w:val="restart"/>
            <w:vAlign w:val="center"/>
          </w:tcPr>
          <w:p w:rsidR="003C581D" w:rsidRDefault="003C581D">
            <w:pPr>
              <w:widowControl/>
              <w:rPr>
                <w:rFonts w:eastAsia="仿宋_GB2312"/>
                <w:kern w:val="0"/>
                <w:szCs w:val="21"/>
              </w:rPr>
            </w:pPr>
            <w:r>
              <w:rPr>
                <w:rFonts w:eastAsia="仿宋_GB2312" w:hint="eastAsia"/>
                <w:kern w:val="0"/>
                <w:szCs w:val="21"/>
              </w:rPr>
              <w:t>《食品安全法》第四十四条、</w:t>
            </w:r>
          </w:p>
          <w:p w:rsidR="003C581D" w:rsidRDefault="003C581D">
            <w:pPr>
              <w:widowControl/>
              <w:rPr>
                <w:rFonts w:eastAsia="仿宋_GB2312"/>
                <w:kern w:val="0"/>
                <w:szCs w:val="21"/>
              </w:rPr>
            </w:pPr>
            <w:r>
              <w:rPr>
                <w:rFonts w:eastAsia="仿宋_GB2312" w:hint="eastAsia"/>
                <w:kern w:val="0"/>
                <w:szCs w:val="21"/>
              </w:rPr>
              <w:t>GB14881-2013</w:t>
            </w:r>
            <w:r>
              <w:rPr>
                <w:rFonts w:eastAsia="仿宋_GB2312" w:hint="eastAsia"/>
                <w:kern w:val="0"/>
                <w:szCs w:val="21"/>
              </w:rPr>
              <w:t>《食品生产通用卫生规范》第</w:t>
            </w:r>
            <w:r>
              <w:rPr>
                <w:rFonts w:eastAsia="仿宋_GB2312" w:hint="eastAsia"/>
                <w:kern w:val="0"/>
                <w:szCs w:val="21"/>
              </w:rPr>
              <w:t>12</w:t>
            </w:r>
            <w:r>
              <w:rPr>
                <w:rFonts w:eastAsia="仿宋_GB2312" w:hint="eastAsia"/>
                <w:kern w:val="0"/>
                <w:szCs w:val="21"/>
              </w:rPr>
              <w:t>条款</w:t>
            </w:r>
          </w:p>
        </w:tc>
        <w:tc>
          <w:tcPr>
            <w:tcW w:w="6309" w:type="dxa"/>
            <w:vMerge w:val="restart"/>
            <w:vAlign w:val="center"/>
          </w:tcPr>
          <w:p w:rsidR="003C581D" w:rsidRDefault="003C581D">
            <w:pPr>
              <w:widowControl/>
              <w:rPr>
                <w:rFonts w:eastAsia="仿宋_GB2312"/>
                <w:kern w:val="0"/>
                <w:szCs w:val="21"/>
              </w:rPr>
            </w:pPr>
            <w:r>
              <w:rPr>
                <w:rFonts w:eastAsia="仿宋_GB2312" w:hint="eastAsia"/>
                <w:kern w:val="0"/>
                <w:szCs w:val="21"/>
              </w:rPr>
              <w:t>1.</w:t>
            </w:r>
            <w:r>
              <w:rPr>
                <w:rFonts w:eastAsia="仿宋_GB2312" w:hint="eastAsia"/>
                <w:kern w:val="0"/>
                <w:szCs w:val="21"/>
              </w:rPr>
              <w:t>申请人是否根据食品生产不同岗位的需求，制定和实施食品安全年度培训计划及考核，并做好相关记录。</w:t>
            </w:r>
          </w:p>
          <w:p w:rsidR="003C581D" w:rsidRDefault="003C581D">
            <w:pPr>
              <w:widowControl/>
              <w:rPr>
                <w:rFonts w:eastAsia="仿宋_GB2312"/>
                <w:kern w:val="0"/>
                <w:szCs w:val="21"/>
              </w:rPr>
            </w:pPr>
            <w:r>
              <w:rPr>
                <w:rFonts w:eastAsia="仿宋_GB2312" w:hint="eastAsia"/>
                <w:kern w:val="0"/>
                <w:szCs w:val="21"/>
              </w:rPr>
              <w:t>2.</w:t>
            </w:r>
            <w:r>
              <w:rPr>
                <w:rFonts w:eastAsia="仿宋_GB2312" w:hint="eastAsia"/>
                <w:kern w:val="0"/>
                <w:szCs w:val="21"/>
              </w:rPr>
              <w:t>当食品安全相关的法律法规标准更新时，或者企业内部相关食品安全管理制度（文件）修改、更新后，是否及时开展培训。</w:t>
            </w:r>
          </w:p>
          <w:p w:rsidR="003C581D" w:rsidRDefault="003C581D">
            <w:pPr>
              <w:widowControl/>
              <w:rPr>
                <w:rFonts w:eastAsia="仿宋_GB2312"/>
                <w:kern w:val="0"/>
                <w:szCs w:val="21"/>
              </w:rPr>
            </w:pPr>
            <w:r>
              <w:rPr>
                <w:rFonts w:eastAsia="仿宋_GB2312" w:hint="eastAsia"/>
                <w:kern w:val="0"/>
                <w:szCs w:val="21"/>
              </w:rPr>
              <w:t>3.</w:t>
            </w:r>
            <w:r>
              <w:rPr>
                <w:rFonts w:eastAsia="仿宋_GB2312" w:hint="eastAsia"/>
                <w:kern w:val="0"/>
                <w:szCs w:val="21"/>
              </w:rPr>
              <w:t>核查是否定期评估培训效果，以确保培训计划实施有效。</w:t>
            </w:r>
          </w:p>
          <w:p w:rsidR="003C581D" w:rsidRDefault="003C581D">
            <w:pPr>
              <w:widowControl/>
              <w:rPr>
                <w:rFonts w:eastAsia="仿宋_GB2312"/>
                <w:kern w:val="0"/>
                <w:szCs w:val="21"/>
              </w:rPr>
            </w:pPr>
            <w:r>
              <w:rPr>
                <w:rFonts w:eastAsia="仿宋_GB2312" w:hint="eastAsia"/>
                <w:kern w:val="0"/>
                <w:szCs w:val="21"/>
              </w:rPr>
              <w:t>4.</w:t>
            </w:r>
            <w:r>
              <w:rPr>
                <w:rFonts w:eastAsia="仿宋_GB2312" w:hint="eastAsia"/>
                <w:kern w:val="0"/>
                <w:szCs w:val="21"/>
              </w:rPr>
              <w:t>是否有未经培训的人员或培训考核不合格却上岗的食品安全管理人员。</w:t>
            </w:r>
          </w:p>
        </w:tc>
        <w:tc>
          <w:tcPr>
            <w:tcW w:w="1332" w:type="dxa"/>
            <w:vMerge w:val="restart"/>
            <w:vAlign w:val="center"/>
          </w:tcPr>
          <w:p w:rsidR="003C581D" w:rsidRDefault="003C581D">
            <w:pPr>
              <w:widowControl/>
              <w:rPr>
                <w:rFonts w:eastAsia="仿宋_GB2312"/>
                <w:kern w:val="0"/>
                <w:szCs w:val="21"/>
              </w:rPr>
            </w:pPr>
            <w:r>
              <w:rPr>
                <w:rFonts w:eastAsia="仿宋_GB2312" w:hint="eastAsia"/>
                <w:kern w:val="0"/>
                <w:szCs w:val="21"/>
              </w:rPr>
              <w:t>1.</w:t>
            </w:r>
            <w:r>
              <w:rPr>
                <w:rFonts w:eastAsia="仿宋_GB2312" w:hint="eastAsia"/>
                <w:kern w:val="0"/>
                <w:szCs w:val="21"/>
              </w:rPr>
              <w:t>查看制度及记录</w:t>
            </w:r>
          </w:p>
          <w:p w:rsidR="003C581D" w:rsidRDefault="003C581D">
            <w:pPr>
              <w:widowControl/>
              <w:rPr>
                <w:rFonts w:eastAsia="仿宋_GB2312"/>
                <w:kern w:val="0"/>
                <w:szCs w:val="21"/>
              </w:rPr>
            </w:pPr>
            <w:r>
              <w:rPr>
                <w:rFonts w:eastAsia="仿宋_GB2312" w:hint="eastAsia"/>
                <w:kern w:val="0"/>
                <w:szCs w:val="21"/>
              </w:rPr>
              <w:t>2.</w:t>
            </w:r>
            <w:r>
              <w:rPr>
                <w:rFonts w:eastAsia="仿宋_GB2312" w:hint="eastAsia"/>
                <w:kern w:val="0"/>
                <w:szCs w:val="21"/>
              </w:rPr>
              <w:t>询问相关人员</w:t>
            </w:r>
          </w:p>
          <w:p w:rsidR="003C581D" w:rsidRDefault="003C581D">
            <w:pPr>
              <w:widowControl/>
              <w:rPr>
                <w:rFonts w:eastAsia="仿宋_GB2312"/>
                <w:kern w:val="0"/>
                <w:szCs w:val="21"/>
              </w:rPr>
            </w:pPr>
          </w:p>
        </w:tc>
        <w:tc>
          <w:tcPr>
            <w:tcW w:w="1332" w:type="dxa"/>
            <w:vAlign w:val="center"/>
          </w:tcPr>
          <w:p w:rsidR="003C581D" w:rsidRDefault="003C581D">
            <w:pPr>
              <w:widowControl/>
              <w:rPr>
                <w:rFonts w:eastAsia="仿宋_GB2312"/>
                <w:kern w:val="0"/>
                <w:szCs w:val="21"/>
              </w:rPr>
            </w:pPr>
            <w:r>
              <w:rPr>
                <w:rFonts w:eastAsia="仿宋_GB2312" w:hint="eastAsia"/>
                <w:kern w:val="0"/>
                <w:szCs w:val="21"/>
              </w:rPr>
              <w:t>符合规定要求。</w:t>
            </w:r>
          </w:p>
        </w:tc>
        <w:tc>
          <w:tcPr>
            <w:tcW w:w="247" w:type="dxa"/>
            <w:vAlign w:val="center"/>
          </w:tcPr>
          <w:p w:rsidR="003C581D" w:rsidRDefault="003C581D">
            <w:pPr>
              <w:widowControl/>
              <w:jc w:val="center"/>
              <w:rPr>
                <w:rFonts w:eastAsia="仿宋_GB2312"/>
                <w:kern w:val="0"/>
                <w:szCs w:val="21"/>
              </w:rPr>
            </w:pPr>
            <w:r>
              <w:rPr>
                <w:rFonts w:eastAsia="仿宋_GB2312"/>
                <w:kern w:val="0"/>
                <w:szCs w:val="21"/>
              </w:rPr>
              <w:t>3</w:t>
            </w:r>
          </w:p>
        </w:tc>
      </w:tr>
      <w:tr w:rsidR="003C581D">
        <w:trPr>
          <w:cantSplit/>
          <w:trHeight w:val="612"/>
          <w:jc w:val="center"/>
        </w:trPr>
        <w:tc>
          <w:tcPr>
            <w:tcW w:w="551" w:type="dxa"/>
            <w:vMerge/>
            <w:vAlign w:val="center"/>
          </w:tcPr>
          <w:p w:rsidR="003C581D" w:rsidRDefault="003C581D">
            <w:pPr>
              <w:widowControl/>
              <w:jc w:val="left"/>
              <w:rPr>
                <w:rFonts w:eastAsia="仿宋_GB2312"/>
                <w:kern w:val="0"/>
                <w:szCs w:val="21"/>
              </w:rPr>
            </w:pPr>
          </w:p>
        </w:tc>
        <w:tc>
          <w:tcPr>
            <w:tcW w:w="709" w:type="dxa"/>
            <w:vMerge/>
            <w:vAlign w:val="center"/>
          </w:tcPr>
          <w:p w:rsidR="003C581D" w:rsidRDefault="003C581D">
            <w:pPr>
              <w:widowControl/>
              <w:jc w:val="left"/>
              <w:rPr>
                <w:rFonts w:eastAsia="仿宋_GB2312"/>
                <w:kern w:val="0"/>
                <w:szCs w:val="21"/>
              </w:rPr>
            </w:pPr>
          </w:p>
        </w:tc>
        <w:tc>
          <w:tcPr>
            <w:tcW w:w="1836" w:type="dxa"/>
            <w:vMerge/>
            <w:vAlign w:val="center"/>
          </w:tcPr>
          <w:p w:rsidR="003C581D" w:rsidRDefault="003C581D">
            <w:pPr>
              <w:widowControl/>
              <w:jc w:val="left"/>
              <w:rPr>
                <w:rFonts w:eastAsia="仿宋_GB2312"/>
                <w:kern w:val="0"/>
                <w:szCs w:val="21"/>
              </w:rPr>
            </w:pPr>
          </w:p>
        </w:tc>
        <w:tc>
          <w:tcPr>
            <w:tcW w:w="1325" w:type="dxa"/>
            <w:vMerge/>
            <w:vAlign w:val="center"/>
          </w:tcPr>
          <w:p w:rsidR="003C581D" w:rsidRDefault="003C581D">
            <w:pPr>
              <w:widowControl/>
              <w:jc w:val="left"/>
              <w:rPr>
                <w:rFonts w:eastAsia="仿宋_GB2312"/>
                <w:kern w:val="0"/>
                <w:szCs w:val="21"/>
              </w:rPr>
            </w:pPr>
          </w:p>
        </w:tc>
        <w:tc>
          <w:tcPr>
            <w:tcW w:w="6309" w:type="dxa"/>
            <w:vMerge/>
            <w:vAlign w:val="center"/>
          </w:tcPr>
          <w:p w:rsidR="003C581D" w:rsidRDefault="003C581D">
            <w:pPr>
              <w:widowControl/>
              <w:jc w:val="left"/>
              <w:rPr>
                <w:rFonts w:eastAsia="仿宋_GB2312"/>
                <w:kern w:val="0"/>
                <w:szCs w:val="21"/>
              </w:rPr>
            </w:pPr>
          </w:p>
        </w:tc>
        <w:tc>
          <w:tcPr>
            <w:tcW w:w="1332" w:type="dxa"/>
            <w:vMerge/>
            <w:vAlign w:val="center"/>
          </w:tcPr>
          <w:p w:rsidR="003C581D" w:rsidRDefault="003C581D">
            <w:pPr>
              <w:widowControl/>
              <w:rPr>
                <w:rFonts w:eastAsia="仿宋_GB2312"/>
                <w:kern w:val="0"/>
                <w:szCs w:val="21"/>
              </w:rPr>
            </w:pPr>
          </w:p>
        </w:tc>
        <w:tc>
          <w:tcPr>
            <w:tcW w:w="1332" w:type="dxa"/>
            <w:vAlign w:val="center"/>
          </w:tcPr>
          <w:p w:rsidR="003C581D" w:rsidRDefault="003C581D">
            <w:pPr>
              <w:widowControl/>
              <w:rPr>
                <w:rFonts w:eastAsia="仿宋_GB2312"/>
                <w:kern w:val="0"/>
                <w:szCs w:val="21"/>
              </w:rPr>
            </w:pPr>
            <w:r>
              <w:rPr>
                <w:rFonts w:eastAsia="仿宋_GB2312" w:hint="eastAsia"/>
                <w:kern w:val="0"/>
                <w:szCs w:val="21"/>
              </w:rPr>
              <w:t>培训计划及计划执行略有不足。</w:t>
            </w:r>
          </w:p>
        </w:tc>
        <w:tc>
          <w:tcPr>
            <w:tcW w:w="247" w:type="dxa"/>
            <w:vAlign w:val="center"/>
          </w:tcPr>
          <w:p w:rsidR="003C581D" w:rsidRDefault="003C581D">
            <w:pPr>
              <w:widowControl/>
              <w:jc w:val="center"/>
              <w:rPr>
                <w:rFonts w:eastAsia="仿宋_GB2312"/>
                <w:kern w:val="0"/>
                <w:szCs w:val="21"/>
              </w:rPr>
            </w:pPr>
            <w:r>
              <w:rPr>
                <w:rFonts w:eastAsia="仿宋_GB2312"/>
                <w:kern w:val="0"/>
                <w:szCs w:val="21"/>
              </w:rPr>
              <w:t>1</w:t>
            </w:r>
          </w:p>
        </w:tc>
      </w:tr>
      <w:tr w:rsidR="003C581D">
        <w:trPr>
          <w:cantSplit/>
          <w:trHeight w:val="698"/>
          <w:jc w:val="center"/>
        </w:trPr>
        <w:tc>
          <w:tcPr>
            <w:tcW w:w="551" w:type="dxa"/>
            <w:vMerge/>
            <w:vAlign w:val="center"/>
          </w:tcPr>
          <w:p w:rsidR="003C581D" w:rsidRDefault="003C581D">
            <w:pPr>
              <w:widowControl/>
              <w:jc w:val="left"/>
              <w:rPr>
                <w:rFonts w:eastAsia="仿宋_GB2312"/>
                <w:kern w:val="0"/>
                <w:szCs w:val="21"/>
              </w:rPr>
            </w:pPr>
          </w:p>
        </w:tc>
        <w:tc>
          <w:tcPr>
            <w:tcW w:w="709" w:type="dxa"/>
            <w:vMerge/>
            <w:vAlign w:val="center"/>
          </w:tcPr>
          <w:p w:rsidR="003C581D" w:rsidRDefault="003C581D">
            <w:pPr>
              <w:widowControl/>
              <w:jc w:val="left"/>
              <w:rPr>
                <w:rFonts w:eastAsia="仿宋_GB2312"/>
                <w:kern w:val="0"/>
                <w:szCs w:val="21"/>
              </w:rPr>
            </w:pPr>
          </w:p>
        </w:tc>
        <w:tc>
          <w:tcPr>
            <w:tcW w:w="1836" w:type="dxa"/>
            <w:vMerge/>
            <w:vAlign w:val="center"/>
          </w:tcPr>
          <w:p w:rsidR="003C581D" w:rsidRDefault="003C581D">
            <w:pPr>
              <w:widowControl/>
              <w:jc w:val="left"/>
              <w:rPr>
                <w:rFonts w:eastAsia="仿宋_GB2312"/>
                <w:kern w:val="0"/>
                <w:szCs w:val="21"/>
              </w:rPr>
            </w:pPr>
          </w:p>
        </w:tc>
        <w:tc>
          <w:tcPr>
            <w:tcW w:w="1325" w:type="dxa"/>
            <w:vMerge/>
            <w:vAlign w:val="center"/>
          </w:tcPr>
          <w:p w:rsidR="003C581D" w:rsidRDefault="003C581D">
            <w:pPr>
              <w:widowControl/>
              <w:jc w:val="left"/>
              <w:rPr>
                <w:rFonts w:eastAsia="仿宋_GB2312"/>
                <w:kern w:val="0"/>
                <w:szCs w:val="21"/>
              </w:rPr>
            </w:pPr>
          </w:p>
        </w:tc>
        <w:tc>
          <w:tcPr>
            <w:tcW w:w="6309" w:type="dxa"/>
            <w:vMerge/>
            <w:vAlign w:val="center"/>
          </w:tcPr>
          <w:p w:rsidR="003C581D" w:rsidRDefault="003C581D">
            <w:pPr>
              <w:widowControl/>
              <w:jc w:val="left"/>
              <w:rPr>
                <w:rFonts w:eastAsia="仿宋_GB2312"/>
                <w:kern w:val="0"/>
                <w:szCs w:val="21"/>
              </w:rPr>
            </w:pPr>
          </w:p>
        </w:tc>
        <w:tc>
          <w:tcPr>
            <w:tcW w:w="1332" w:type="dxa"/>
            <w:vMerge/>
            <w:vAlign w:val="center"/>
          </w:tcPr>
          <w:p w:rsidR="003C581D" w:rsidRDefault="003C581D">
            <w:pPr>
              <w:widowControl/>
              <w:rPr>
                <w:rFonts w:eastAsia="仿宋_GB2312"/>
                <w:kern w:val="0"/>
                <w:szCs w:val="21"/>
              </w:rPr>
            </w:pPr>
          </w:p>
        </w:tc>
        <w:tc>
          <w:tcPr>
            <w:tcW w:w="1332" w:type="dxa"/>
            <w:vAlign w:val="center"/>
          </w:tcPr>
          <w:p w:rsidR="003C581D" w:rsidRDefault="003C581D">
            <w:pPr>
              <w:widowControl/>
              <w:rPr>
                <w:rFonts w:eastAsia="仿宋_GB2312"/>
                <w:kern w:val="0"/>
                <w:szCs w:val="21"/>
              </w:rPr>
            </w:pPr>
            <w:r>
              <w:rPr>
                <w:rFonts w:eastAsia="仿宋_GB2312" w:hint="eastAsia"/>
                <w:kern w:val="0"/>
                <w:szCs w:val="21"/>
              </w:rPr>
              <w:t>无培训计划，或者已上岗的相关人员未经培训或考核不合格。</w:t>
            </w:r>
          </w:p>
        </w:tc>
        <w:tc>
          <w:tcPr>
            <w:tcW w:w="247" w:type="dxa"/>
            <w:vAlign w:val="center"/>
          </w:tcPr>
          <w:p w:rsidR="003C581D" w:rsidRDefault="003C581D">
            <w:pPr>
              <w:widowControl/>
              <w:jc w:val="center"/>
              <w:rPr>
                <w:rFonts w:eastAsia="仿宋_GB2312"/>
                <w:kern w:val="0"/>
                <w:szCs w:val="21"/>
              </w:rPr>
            </w:pPr>
            <w:r>
              <w:rPr>
                <w:rFonts w:eastAsia="仿宋_GB2312"/>
                <w:kern w:val="0"/>
                <w:szCs w:val="21"/>
              </w:rPr>
              <w:t>0</w:t>
            </w:r>
          </w:p>
        </w:tc>
      </w:tr>
      <w:tr w:rsidR="003C581D">
        <w:trPr>
          <w:cantSplit/>
          <w:trHeight w:val="553"/>
          <w:jc w:val="center"/>
        </w:trPr>
        <w:tc>
          <w:tcPr>
            <w:tcW w:w="551" w:type="dxa"/>
            <w:vMerge w:val="restart"/>
            <w:vAlign w:val="center"/>
          </w:tcPr>
          <w:p w:rsidR="003C581D" w:rsidRDefault="003C581D">
            <w:pPr>
              <w:widowControl/>
              <w:jc w:val="center"/>
              <w:rPr>
                <w:rFonts w:eastAsia="仿宋_GB2312"/>
                <w:kern w:val="0"/>
                <w:szCs w:val="21"/>
              </w:rPr>
            </w:pPr>
            <w:r>
              <w:rPr>
                <w:rFonts w:eastAsia="仿宋_GB2312"/>
                <w:kern w:val="0"/>
                <w:szCs w:val="21"/>
              </w:rPr>
              <w:lastRenderedPageBreak/>
              <w:t>4.3</w:t>
            </w:r>
          </w:p>
        </w:tc>
        <w:tc>
          <w:tcPr>
            <w:tcW w:w="709" w:type="dxa"/>
            <w:vMerge w:val="restart"/>
            <w:vAlign w:val="center"/>
          </w:tcPr>
          <w:p w:rsidR="003C581D" w:rsidRDefault="003C581D">
            <w:pPr>
              <w:widowControl/>
              <w:jc w:val="center"/>
              <w:rPr>
                <w:rFonts w:eastAsia="仿宋_GB2312"/>
                <w:kern w:val="0"/>
                <w:szCs w:val="21"/>
              </w:rPr>
            </w:pPr>
            <w:r>
              <w:rPr>
                <w:rFonts w:eastAsia="仿宋_GB2312" w:hint="eastAsia"/>
                <w:kern w:val="0"/>
                <w:szCs w:val="21"/>
              </w:rPr>
              <w:t xml:space="preserve">人员健康管理制度　</w:t>
            </w:r>
          </w:p>
        </w:tc>
        <w:tc>
          <w:tcPr>
            <w:tcW w:w="1836" w:type="dxa"/>
            <w:vMerge w:val="restart"/>
            <w:vAlign w:val="center"/>
          </w:tcPr>
          <w:p w:rsidR="003C581D" w:rsidRDefault="003C581D">
            <w:pPr>
              <w:widowControl/>
              <w:rPr>
                <w:rFonts w:eastAsia="仿宋_GB2312"/>
                <w:kern w:val="0"/>
                <w:szCs w:val="21"/>
              </w:rPr>
            </w:pPr>
            <w:r>
              <w:rPr>
                <w:rFonts w:eastAsia="仿宋_GB2312" w:hint="eastAsia"/>
                <w:kern w:val="0"/>
                <w:szCs w:val="21"/>
              </w:rPr>
              <w:t>应</w:t>
            </w:r>
            <w:r>
              <w:rPr>
                <w:rFonts w:eastAsia="仿宋_GB2312" w:hint="eastAsia"/>
                <w:szCs w:val="21"/>
              </w:rPr>
              <w:t>当</w:t>
            </w:r>
            <w:r>
              <w:rPr>
                <w:rFonts w:eastAsia="仿宋_GB2312" w:hint="eastAsia"/>
                <w:kern w:val="0"/>
                <w:szCs w:val="21"/>
              </w:rPr>
              <w:t>建立从业人员健康管理制度，明确患有国务院卫生行政部门规定的有碍食品安全疾病的或有明显皮肤损伤未愈合的人员，不得从事接触直接入口食品的工作。从事接触直接入口食品工作的食品生产人员应当每年进行健康核查，取得健康证明后方可上岗工作。</w:t>
            </w:r>
          </w:p>
        </w:tc>
        <w:tc>
          <w:tcPr>
            <w:tcW w:w="1325" w:type="dxa"/>
            <w:vMerge w:val="restart"/>
            <w:vAlign w:val="center"/>
          </w:tcPr>
          <w:p w:rsidR="003C581D" w:rsidRDefault="003C581D">
            <w:pPr>
              <w:widowControl/>
              <w:rPr>
                <w:rFonts w:eastAsia="仿宋_GB2312"/>
                <w:kern w:val="0"/>
                <w:szCs w:val="21"/>
              </w:rPr>
            </w:pPr>
            <w:r>
              <w:rPr>
                <w:rFonts w:eastAsia="仿宋_GB2312" w:hint="eastAsia"/>
                <w:kern w:val="0"/>
                <w:szCs w:val="21"/>
              </w:rPr>
              <w:t>《食品安全法》第四十五条、</w:t>
            </w:r>
          </w:p>
          <w:p w:rsidR="003C581D" w:rsidRDefault="003C581D">
            <w:pPr>
              <w:widowControl/>
              <w:rPr>
                <w:rFonts w:eastAsia="仿宋_GB2312"/>
                <w:kern w:val="0"/>
                <w:szCs w:val="21"/>
              </w:rPr>
            </w:pPr>
            <w:r>
              <w:rPr>
                <w:rFonts w:eastAsia="仿宋_GB2312" w:hint="eastAsia"/>
                <w:kern w:val="0"/>
                <w:szCs w:val="21"/>
              </w:rPr>
              <w:t>GB14881-2013</w:t>
            </w:r>
            <w:r>
              <w:rPr>
                <w:rFonts w:eastAsia="仿宋_GB2312" w:hint="eastAsia"/>
                <w:kern w:val="0"/>
                <w:szCs w:val="21"/>
              </w:rPr>
              <w:t>《食品生产通用卫生规范》</w:t>
            </w:r>
            <w:r>
              <w:rPr>
                <w:rFonts w:eastAsia="仿宋_GB2312" w:hint="eastAsia"/>
                <w:kern w:val="0"/>
                <w:szCs w:val="21"/>
              </w:rPr>
              <w:t>6.3.1</w:t>
            </w:r>
            <w:r>
              <w:rPr>
                <w:rFonts w:eastAsia="仿宋_GB2312" w:hint="eastAsia"/>
                <w:kern w:val="0"/>
                <w:szCs w:val="21"/>
              </w:rPr>
              <w:t>、</w:t>
            </w:r>
            <w:r>
              <w:rPr>
                <w:rFonts w:eastAsia="仿宋_GB2312" w:hint="eastAsia"/>
                <w:kern w:val="0"/>
                <w:szCs w:val="21"/>
              </w:rPr>
              <w:t>6.3.2</w:t>
            </w:r>
            <w:r>
              <w:rPr>
                <w:rFonts w:eastAsia="仿宋_GB2312" w:hint="eastAsia"/>
                <w:kern w:val="0"/>
                <w:szCs w:val="21"/>
              </w:rPr>
              <w:t>款</w:t>
            </w:r>
          </w:p>
        </w:tc>
        <w:tc>
          <w:tcPr>
            <w:tcW w:w="6309" w:type="dxa"/>
            <w:vMerge w:val="restart"/>
            <w:vAlign w:val="center"/>
          </w:tcPr>
          <w:p w:rsidR="003C581D" w:rsidRDefault="003C581D">
            <w:pPr>
              <w:widowControl/>
              <w:rPr>
                <w:rFonts w:eastAsia="仿宋_GB2312"/>
                <w:kern w:val="0"/>
                <w:szCs w:val="21"/>
              </w:rPr>
            </w:pPr>
            <w:r>
              <w:rPr>
                <w:rFonts w:eastAsia="仿宋_GB2312" w:hint="eastAsia"/>
                <w:kern w:val="0"/>
                <w:szCs w:val="21"/>
              </w:rPr>
              <w:t>1.</w:t>
            </w:r>
            <w:r>
              <w:rPr>
                <w:rFonts w:eastAsia="仿宋_GB2312" w:hint="eastAsia"/>
                <w:kern w:val="0"/>
                <w:szCs w:val="21"/>
              </w:rPr>
              <w:t>申请人是否建立了从业人员健康管理制度。是否要求规范穿着清洁的工作服，并按规定洗手、消毒，进入工作间不得佩戴饰物。不应化妆、染指甲等。</w:t>
            </w:r>
          </w:p>
          <w:p w:rsidR="003C581D" w:rsidRDefault="003C581D">
            <w:pPr>
              <w:widowControl/>
              <w:rPr>
                <w:rFonts w:eastAsia="仿宋_GB2312"/>
                <w:kern w:val="0"/>
                <w:szCs w:val="21"/>
              </w:rPr>
            </w:pPr>
            <w:r>
              <w:rPr>
                <w:rFonts w:eastAsia="仿宋_GB2312" w:hint="eastAsia"/>
                <w:kern w:val="0"/>
                <w:szCs w:val="21"/>
              </w:rPr>
              <w:t>2.</w:t>
            </w:r>
            <w:r>
              <w:rPr>
                <w:rFonts w:eastAsia="仿宋_GB2312" w:hint="eastAsia"/>
                <w:kern w:val="0"/>
                <w:szCs w:val="21"/>
              </w:rPr>
              <w:t>从事接触直接入口食品工作的食品生产人员每年是否进行健康核查，取得健康证明。</w:t>
            </w:r>
          </w:p>
          <w:p w:rsidR="003C581D" w:rsidRDefault="003C581D">
            <w:pPr>
              <w:widowControl/>
              <w:rPr>
                <w:rFonts w:eastAsia="仿宋_GB2312"/>
                <w:kern w:val="0"/>
                <w:szCs w:val="21"/>
              </w:rPr>
            </w:pPr>
            <w:r>
              <w:rPr>
                <w:rFonts w:eastAsia="仿宋_GB2312" w:hint="eastAsia"/>
                <w:kern w:val="0"/>
                <w:szCs w:val="21"/>
              </w:rPr>
              <w:t>3.</w:t>
            </w:r>
            <w:r>
              <w:rPr>
                <w:rFonts w:eastAsia="仿宋_GB2312" w:hint="eastAsia"/>
                <w:kern w:val="0"/>
                <w:szCs w:val="21"/>
              </w:rPr>
              <w:t>从事接触直接入口食品工作的食品生产人员上岗前是否接受卫生培训并考核合格。</w:t>
            </w:r>
          </w:p>
          <w:p w:rsidR="003C581D" w:rsidRDefault="003C581D">
            <w:pPr>
              <w:widowControl/>
              <w:rPr>
                <w:rFonts w:eastAsia="仿宋_GB2312"/>
                <w:kern w:val="0"/>
                <w:szCs w:val="21"/>
              </w:rPr>
            </w:pPr>
            <w:r>
              <w:rPr>
                <w:rFonts w:eastAsia="仿宋_GB2312" w:hint="eastAsia"/>
                <w:kern w:val="0"/>
                <w:szCs w:val="21"/>
              </w:rPr>
              <w:t>4.</w:t>
            </w:r>
            <w:r>
              <w:rPr>
                <w:rFonts w:eastAsia="仿宋_GB2312" w:hint="eastAsia"/>
                <w:kern w:val="0"/>
                <w:szCs w:val="21"/>
              </w:rPr>
              <w:t>患有有碍食品安全疾病或明显皮肤损伤的人员是否正在从事影响食品安全的工作。</w:t>
            </w:r>
          </w:p>
        </w:tc>
        <w:tc>
          <w:tcPr>
            <w:tcW w:w="1332" w:type="dxa"/>
            <w:vMerge w:val="restart"/>
            <w:vAlign w:val="center"/>
          </w:tcPr>
          <w:p w:rsidR="003C581D" w:rsidRDefault="003C581D">
            <w:pPr>
              <w:widowControl/>
              <w:rPr>
                <w:rFonts w:eastAsia="仿宋_GB2312"/>
                <w:kern w:val="0"/>
                <w:szCs w:val="21"/>
              </w:rPr>
            </w:pPr>
            <w:r>
              <w:rPr>
                <w:rFonts w:eastAsia="仿宋_GB2312" w:hint="eastAsia"/>
                <w:kern w:val="0"/>
                <w:szCs w:val="21"/>
              </w:rPr>
              <w:t>1.</w:t>
            </w:r>
            <w:r>
              <w:rPr>
                <w:rFonts w:eastAsia="仿宋_GB2312" w:hint="eastAsia"/>
                <w:kern w:val="0"/>
                <w:szCs w:val="21"/>
              </w:rPr>
              <w:t>查看制度及记录</w:t>
            </w:r>
          </w:p>
          <w:p w:rsidR="003C581D" w:rsidRDefault="003C581D">
            <w:pPr>
              <w:widowControl/>
              <w:rPr>
                <w:rFonts w:eastAsia="仿宋_GB2312"/>
                <w:kern w:val="0"/>
                <w:szCs w:val="21"/>
              </w:rPr>
            </w:pPr>
            <w:r>
              <w:rPr>
                <w:rFonts w:eastAsia="仿宋_GB2312" w:hint="eastAsia"/>
                <w:kern w:val="0"/>
                <w:szCs w:val="21"/>
              </w:rPr>
              <w:t>2.</w:t>
            </w:r>
            <w:r>
              <w:rPr>
                <w:rFonts w:eastAsia="仿宋_GB2312" w:hint="eastAsia"/>
                <w:kern w:val="0"/>
                <w:szCs w:val="21"/>
              </w:rPr>
              <w:t>查看健康证明材料</w:t>
            </w:r>
          </w:p>
          <w:p w:rsidR="003C581D" w:rsidRDefault="003C581D">
            <w:pPr>
              <w:widowControl/>
              <w:rPr>
                <w:rFonts w:eastAsia="仿宋_GB2312"/>
                <w:kern w:val="0"/>
                <w:szCs w:val="21"/>
              </w:rPr>
            </w:pPr>
            <w:r>
              <w:rPr>
                <w:rFonts w:eastAsia="仿宋_GB2312" w:hint="eastAsia"/>
                <w:kern w:val="0"/>
                <w:szCs w:val="21"/>
              </w:rPr>
              <w:t>3.</w:t>
            </w:r>
            <w:r>
              <w:rPr>
                <w:rFonts w:eastAsia="仿宋_GB2312" w:hint="eastAsia"/>
                <w:kern w:val="0"/>
                <w:szCs w:val="21"/>
              </w:rPr>
              <w:t>询问相关人员</w:t>
            </w:r>
          </w:p>
          <w:p w:rsidR="003C581D" w:rsidRDefault="003C581D">
            <w:pPr>
              <w:widowControl/>
              <w:rPr>
                <w:rFonts w:eastAsia="仿宋_GB2312"/>
                <w:kern w:val="0"/>
                <w:szCs w:val="21"/>
              </w:rPr>
            </w:pPr>
          </w:p>
        </w:tc>
        <w:tc>
          <w:tcPr>
            <w:tcW w:w="1332" w:type="dxa"/>
            <w:vAlign w:val="center"/>
          </w:tcPr>
          <w:p w:rsidR="003C581D" w:rsidRDefault="003C581D">
            <w:pPr>
              <w:widowControl/>
              <w:rPr>
                <w:rFonts w:eastAsia="仿宋_GB2312"/>
                <w:kern w:val="0"/>
                <w:szCs w:val="21"/>
              </w:rPr>
            </w:pPr>
            <w:r>
              <w:rPr>
                <w:rFonts w:eastAsia="仿宋_GB2312" w:hint="eastAsia"/>
                <w:kern w:val="0"/>
                <w:szCs w:val="21"/>
              </w:rPr>
              <w:t>符合规定要求。</w:t>
            </w:r>
          </w:p>
        </w:tc>
        <w:tc>
          <w:tcPr>
            <w:tcW w:w="247" w:type="dxa"/>
            <w:vAlign w:val="center"/>
          </w:tcPr>
          <w:p w:rsidR="003C581D" w:rsidRDefault="003C581D">
            <w:pPr>
              <w:widowControl/>
              <w:jc w:val="center"/>
              <w:rPr>
                <w:rFonts w:eastAsia="仿宋_GB2312"/>
                <w:kern w:val="0"/>
                <w:szCs w:val="21"/>
              </w:rPr>
            </w:pPr>
            <w:r>
              <w:rPr>
                <w:rFonts w:eastAsia="仿宋_GB2312"/>
                <w:kern w:val="0"/>
                <w:szCs w:val="21"/>
              </w:rPr>
              <w:t>3</w:t>
            </w:r>
          </w:p>
        </w:tc>
      </w:tr>
      <w:tr w:rsidR="003C581D">
        <w:trPr>
          <w:cantSplit/>
          <w:trHeight w:val="844"/>
          <w:jc w:val="center"/>
        </w:trPr>
        <w:tc>
          <w:tcPr>
            <w:tcW w:w="551" w:type="dxa"/>
            <w:vMerge/>
            <w:vAlign w:val="center"/>
          </w:tcPr>
          <w:p w:rsidR="003C581D" w:rsidRDefault="003C581D">
            <w:pPr>
              <w:widowControl/>
              <w:jc w:val="left"/>
              <w:rPr>
                <w:rFonts w:eastAsia="仿宋_GB2312"/>
                <w:kern w:val="0"/>
                <w:szCs w:val="21"/>
              </w:rPr>
            </w:pPr>
          </w:p>
        </w:tc>
        <w:tc>
          <w:tcPr>
            <w:tcW w:w="709" w:type="dxa"/>
            <w:vMerge/>
            <w:vAlign w:val="center"/>
          </w:tcPr>
          <w:p w:rsidR="003C581D" w:rsidRDefault="003C581D">
            <w:pPr>
              <w:widowControl/>
              <w:jc w:val="left"/>
              <w:rPr>
                <w:rFonts w:eastAsia="仿宋_GB2312"/>
                <w:kern w:val="0"/>
                <w:szCs w:val="21"/>
              </w:rPr>
            </w:pPr>
          </w:p>
        </w:tc>
        <w:tc>
          <w:tcPr>
            <w:tcW w:w="1836" w:type="dxa"/>
            <w:vMerge/>
            <w:vAlign w:val="center"/>
          </w:tcPr>
          <w:p w:rsidR="003C581D" w:rsidRDefault="003C581D">
            <w:pPr>
              <w:widowControl/>
              <w:jc w:val="left"/>
              <w:rPr>
                <w:rFonts w:eastAsia="仿宋_GB2312"/>
                <w:kern w:val="0"/>
                <w:szCs w:val="21"/>
              </w:rPr>
            </w:pPr>
          </w:p>
        </w:tc>
        <w:tc>
          <w:tcPr>
            <w:tcW w:w="1325" w:type="dxa"/>
            <w:vMerge/>
            <w:vAlign w:val="center"/>
          </w:tcPr>
          <w:p w:rsidR="003C581D" w:rsidRDefault="003C581D">
            <w:pPr>
              <w:widowControl/>
              <w:jc w:val="left"/>
              <w:rPr>
                <w:rFonts w:eastAsia="仿宋_GB2312"/>
                <w:kern w:val="0"/>
                <w:szCs w:val="21"/>
              </w:rPr>
            </w:pPr>
          </w:p>
        </w:tc>
        <w:tc>
          <w:tcPr>
            <w:tcW w:w="6309" w:type="dxa"/>
            <w:vMerge/>
            <w:vAlign w:val="center"/>
          </w:tcPr>
          <w:p w:rsidR="003C581D" w:rsidRDefault="003C581D">
            <w:pPr>
              <w:widowControl/>
              <w:jc w:val="left"/>
              <w:rPr>
                <w:rFonts w:eastAsia="仿宋_GB2312"/>
                <w:kern w:val="0"/>
                <w:szCs w:val="21"/>
              </w:rPr>
            </w:pPr>
          </w:p>
        </w:tc>
        <w:tc>
          <w:tcPr>
            <w:tcW w:w="1332" w:type="dxa"/>
            <w:vMerge/>
            <w:vAlign w:val="center"/>
          </w:tcPr>
          <w:p w:rsidR="003C581D" w:rsidRDefault="003C581D">
            <w:pPr>
              <w:widowControl/>
              <w:rPr>
                <w:rFonts w:eastAsia="仿宋_GB2312"/>
                <w:kern w:val="0"/>
                <w:szCs w:val="21"/>
              </w:rPr>
            </w:pPr>
          </w:p>
        </w:tc>
        <w:tc>
          <w:tcPr>
            <w:tcW w:w="1332" w:type="dxa"/>
            <w:vAlign w:val="center"/>
          </w:tcPr>
          <w:p w:rsidR="003C581D" w:rsidRDefault="003C581D">
            <w:pPr>
              <w:widowControl/>
              <w:rPr>
                <w:rFonts w:eastAsia="仿宋_GB2312"/>
                <w:kern w:val="0"/>
                <w:szCs w:val="21"/>
              </w:rPr>
            </w:pPr>
            <w:r>
              <w:rPr>
                <w:rFonts w:eastAsia="仿宋_GB2312" w:hint="eastAsia"/>
                <w:kern w:val="0"/>
                <w:szCs w:val="21"/>
              </w:rPr>
              <w:t>制度内容略有缺陷，或者个别人员未能提供健康证明。</w:t>
            </w:r>
          </w:p>
        </w:tc>
        <w:tc>
          <w:tcPr>
            <w:tcW w:w="247" w:type="dxa"/>
            <w:vAlign w:val="center"/>
          </w:tcPr>
          <w:p w:rsidR="003C581D" w:rsidRDefault="003C581D">
            <w:pPr>
              <w:widowControl/>
              <w:jc w:val="center"/>
              <w:rPr>
                <w:rFonts w:eastAsia="仿宋_GB2312"/>
                <w:kern w:val="0"/>
                <w:szCs w:val="21"/>
              </w:rPr>
            </w:pPr>
            <w:r>
              <w:rPr>
                <w:rFonts w:eastAsia="仿宋_GB2312"/>
                <w:kern w:val="0"/>
                <w:szCs w:val="21"/>
              </w:rPr>
              <w:t>1</w:t>
            </w:r>
          </w:p>
        </w:tc>
      </w:tr>
      <w:tr w:rsidR="003C581D">
        <w:trPr>
          <w:cantSplit/>
          <w:trHeight w:val="748"/>
          <w:jc w:val="center"/>
        </w:trPr>
        <w:tc>
          <w:tcPr>
            <w:tcW w:w="551" w:type="dxa"/>
            <w:vMerge/>
            <w:vAlign w:val="center"/>
          </w:tcPr>
          <w:p w:rsidR="003C581D" w:rsidRDefault="003C581D">
            <w:pPr>
              <w:widowControl/>
              <w:jc w:val="left"/>
              <w:rPr>
                <w:rFonts w:eastAsia="仿宋_GB2312"/>
                <w:kern w:val="0"/>
                <w:szCs w:val="21"/>
              </w:rPr>
            </w:pPr>
          </w:p>
        </w:tc>
        <w:tc>
          <w:tcPr>
            <w:tcW w:w="709" w:type="dxa"/>
            <w:vMerge/>
            <w:vAlign w:val="center"/>
          </w:tcPr>
          <w:p w:rsidR="003C581D" w:rsidRDefault="003C581D">
            <w:pPr>
              <w:widowControl/>
              <w:jc w:val="left"/>
              <w:rPr>
                <w:rFonts w:eastAsia="仿宋_GB2312"/>
                <w:kern w:val="0"/>
                <w:szCs w:val="21"/>
              </w:rPr>
            </w:pPr>
          </w:p>
        </w:tc>
        <w:tc>
          <w:tcPr>
            <w:tcW w:w="1836" w:type="dxa"/>
            <w:vMerge/>
            <w:vAlign w:val="center"/>
          </w:tcPr>
          <w:p w:rsidR="003C581D" w:rsidRDefault="003C581D">
            <w:pPr>
              <w:widowControl/>
              <w:jc w:val="left"/>
              <w:rPr>
                <w:rFonts w:eastAsia="仿宋_GB2312"/>
                <w:kern w:val="0"/>
                <w:szCs w:val="21"/>
              </w:rPr>
            </w:pPr>
          </w:p>
        </w:tc>
        <w:tc>
          <w:tcPr>
            <w:tcW w:w="1325" w:type="dxa"/>
            <w:vMerge/>
            <w:vAlign w:val="center"/>
          </w:tcPr>
          <w:p w:rsidR="003C581D" w:rsidRDefault="003C581D">
            <w:pPr>
              <w:widowControl/>
              <w:jc w:val="left"/>
              <w:rPr>
                <w:rFonts w:eastAsia="仿宋_GB2312"/>
                <w:kern w:val="0"/>
                <w:szCs w:val="21"/>
              </w:rPr>
            </w:pPr>
          </w:p>
        </w:tc>
        <w:tc>
          <w:tcPr>
            <w:tcW w:w="6309" w:type="dxa"/>
            <w:vMerge/>
            <w:vAlign w:val="center"/>
          </w:tcPr>
          <w:p w:rsidR="003C581D" w:rsidRDefault="003C581D">
            <w:pPr>
              <w:widowControl/>
              <w:jc w:val="left"/>
              <w:rPr>
                <w:rFonts w:eastAsia="仿宋_GB2312"/>
                <w:kern w:val="0"/>
                <w:szCs w:val="21"/>
              </w:rPr>
            </w:pPr>
          </w:p>
        </w:tc>
        <w:tc>
          <w:tcPr>
            <w:tcW w:w="1332" w:type="dxa"/>
            <w:vMerge/>
            <w:vAlign w:val="center"/>
          </w:tcPr>
          <w:p w:rsidR="003C581D" w:rsidRDefault="003C581D">
            <w:pPr>
              <w:widowControl/>
              <w:rPr>
                <w:rFonts w:eastAsia="仿宋_GB2312"/>
                <w:kern w:val="0"/>
                <w:szCs w:val="21"/>
              </w:rPr>
            </w:pPr>
          </w:p>
        </w:tc>
        <w:tc>
          <w:tcPr>
            <w:tcW w:w="1332" w:type="dxa"/>
            <w:vAlign w:val="center"/>
          </w:tcPr>
          <w:p w:rsidR="003C581D" w:rsidRDefault="003C581D">
            <w:pPr>
              <w:widowControl/>
              <w:rPr>
                <w:rFonts w:eastAsia="仿宋_GB2312"/>
                <w:kern w:val="0"/>
                <w:szCs w:val="21"/>
              </w:rPr>
            </w:pPr>
            <w:r>
              <w:rPr>
                <w:rFonts w:eastAsia="仿宋_GB2312" w:hint="eastAsia"/>
                <w:kern w:val="0"/>
                <w:szCs w:val="21"/>
              </w:rPr>
              <w:t>无制度，或者人员健康管理严重不足。</w:t>
            </w:r>
          </w:p>
        </w:tc>
        <w:tc>
          <w:tcPr>
            <w:tcW w:w="247" w:type="dxa"/>
            <w:vAlign w:val="center"/>
          </w:tcPr>
          <w:p w:rsidR="003C581D" w:rsidRDefault="003C581D">
            <w:pPr>
              <w:widowControl/>
              <w:jc w:val="center"/>
              <w:rPr>
                <w:rFonts w:eastAsia="仿宋_GB2312"/>
                <w:kern w:val="0"/>
                <w:szCs w:val="21"/>
              </w:rPr>
            </w:pPr>
            <w:r>
              <w:rPr>
                <w:rFonts w:eastAsia="仿宋_GB2312"/>
                <w:kern w:val="0"/>
                <w:szCs w:val="21"/>
              </w:rPr>
              <w:t>0</w:t>
            </w:r>
          </w:p>
        </w:tc>
      </w:tr>
    </w:tbl>
    <w:p w:rsidR="003C581D" w:rsidRDefault="003C581D">
      <w:pPr>
        <w:spacing w:beforeLines="100" w:before="312" w:afterLines="50" w:after="156" w:line="400" w:lineRule="exact"/>
        <w:jc w:val="center"/>
        <w:outlineLvl w:val="0"/>
        <w:rPr>
          <w:rFonts w:eastAsia="黑体"/>
          <w:sz w:val="32"/>
          <w:szCs w:val="32"/>
        </w:rPr>
      </w:pPr>
    </w:p>
    <w:p w:rsidR="003C581D" w:rsidRDefault="003C581D">
      <w:pPr>
        <w:spacing w:beforeLines="100" w:before="312" w:afterLines="50" w:after="156" w:line="400" w:lineRule="exact"/>
        <w:jc w:val="center"/>
        <w:outlineLvl w:val="0"/>
        <w:rPr>
          <w:rFonts w:eastAsia="黑体"/>
          <w:sz w:val="32"/>
          <w:szCs w:val="32"/>
        </w:rPr>
      </w:pPr>
      <w:r>
        <w:rPr>
          <w:rFonts w:eastAsia="黑体" w:hint="eastAsia"/>
          <w:sz w:val="32"/>
          <w:szCs w:val="32"/>
        </w:rPr>
        <w:t>五、管理制度（共</w:t>
      </w:r>
      <w:r>
        <w:rPr>
          <w:rFonts w:eastAsia="黑体"/>
          <w:sz w:val="32"/>
          <w:szCs w:val="32"/>
        </w:rPr>
        <w:t>24</w:t>
      </w:r>
      <w:r>
        <w:rPr>
          <w:rFonts w:eastAsia="黑体" w:hint="eastAsia"/>
          <w:sz w:val="32"/>
          <w:szCs w:val="32"/>
        </w:rPr>
        <w:t>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6"/>
        <w:gridCol w:w="803"/>
        <w:gridCol w:w="1829"/>
        <w:gridCol w:w="1342"/>
        <w:gridCol w:w="6455"/>
        <w:gridCol w:w="1218"/>
        <w:gridCol w:w="1218"/>
        <w:gridCol w:w="290"/>
      </w:tblGrid>
      <w:tr w:rsidR="003C581D">
        <w:trPr>
          <w:trHeight w:val="361"/>
          <w:tblHeader/>
          <w:jc w:val="center"/>
        </w:trPr>
        <w:tc>
          <w:tcPr>
            <w:tcW w:w="486" w:type="dxa"/>
            <w:tcBorders>
              <w:top w:val="single" w:sz="4" w:space="0" w:color="auto"/>
              <w:left w:val="single" w:sz="4" w:space="0" w:color="auto"/>
              <w:bottom w:val="single" w:sz="4" w:space="0" w:color="auto"/>
              <w:right w:val="single" w:sz="4" w:space="0" w:color="auto"/>
            </w:tcBorders>
            <w:vAlign w:val="center"/>
          </w:tcPr>
          <w:p w:rsidR="003C581D" w:rsidRDefault="003C581D">
            <w:pPr>
              <w:widowControl/>
              <w:jc w:val="center"/>
              <w:rPr>
                <w:rFonts w:eastAsia="仿宋_GB2312"/>
                <w:b/>
                <w:kern w:val="0"/>
                <w:szCs w:val="21"/>
              </w:rPr>
            </w:pPr>
            <w:r>
              <w:rPr>
                <w:rFonts w:eastAsia="仿宋_GB2312" w:hint="eastAsia"/>
                <w:b/>
                <w:kern w:val="0"/>
                <w:szCs w:val="21"/>
              </w:rPr>
              <w:t>序号</w:t>
            </w:r>
          </w:p>
        </w:tc>
        <w:tc>
          <w:tcPr>
            <w:tcW w:w="803" w:type="dxa"/>
            <w:tcBorders>
              <w:top w:val="single" w:sz="4" w:space="0" w:color="auto"/>
              <w:left w:val="single" w:sz="4" w:space="0" w:color="auto"/>
              <w:bottom w:val="single" w:sz="4" w:space="0" w:color="auto"/>
              <w:right w:val="single" w:sz="4" w:space="0" w:color="auto"/>
            </w:tcBorders>
            <w:vAlign w:val="center"/>
          </w:tcPr>
          <w:p w:rsidR="003C581D" w:rsidRDefault="003C581D">
            <w:pPr>
              <w:widowControl/>
              <w:jc w:val="center"/>
              <w:rPr>
                <w:rFonts w:eastAsia="仿宋_GB2312"/>
                <w:b/>
                <w:kern w:val="0"/>
                <w:szCs w:val="21"/>
              </w:rPr>
            </w:pPr>
            <w:r>
              <w:rPr>
                <w:rFonts w:eastAsia="仿宋_GB2312" w:hint="eastAsia"/>
                <w:b/>
                <w:kern w:val="0"/>
                <w:szCs w:val="21"/>
              </w:rPr>
              <w:t>核查项目</w:t>
            </w:r>
          </w:p>
        </w:tc>
        <w:tc>
          <w:tcPr>
            <w:tcW w:w="1829" w:type="dxa"/>
            <w:tcBorders>
              <w:top w:val="single" w:sz="4" w:space="0" w:color="auto"/>
              <w:left w:val="single" w:sz="4" w:space="0" w:color="auto"/>
              <w:bottom w:val="single" w:sz="4" w:space="0" w:color="auto"/>
              <w:right w:val="single" w:sz="4" w:space="0" w:color="auto"/>
            </w:tcBorders>
            <w:vAlign w:val="center"/>
          </w:tcPr>
          <w:p w:rsidR="003C581D" w:rsidRDefault="003C581D">
            <w:pPr>
              <w:widowControl/>
              <w:jc w:val="center"/>
              <w:rPr>
                <w:rFonts w:eastAsia="仿宋_GB2312"/>
                <w:b/>
                <w:kern w:val="0"/>
                <w:szCs w:val="21"/>
              </w:rPr>
            </w:pPr>
            <w:r>
              <w:rPr>
                <w:rFonts w:eastAsia="仿宋_GB2312" w:hint="eastAsia"/>
                <w:b/>
                <w:kern w:val="0"/>
                <w:szCs w:val="21"/>
              </w:rPr>
              <w:t>核查内容</w:t>
            </w:r>
          </w:p>
        </w:tc>
        <w:tc>
          <w:tcPr>
            <w:tcW w:w="1342" w:type="dxa"/>
            <w:tcBorders>
              <w:top w:val="single" w:sz="4" w:space="0" w:color="auto"/>
              <w:left w:val="single" w:sz="4" w:space="0" w:color="auto"/>
              <w:bottom w:val="single" w:sz="4" w:space="0" w:color="auto"/>
              <w:right w:val="single" w:sz="4" w:space="0" w:color="auto"/>
            </w:tcBorders>
            <w:vAlign w:val="center"/>
          </w:tcPr>
          <w:p w:rsidR="003C581D" w:rsidRDefault="003C581D">
            <w:pPr>
              <w:widowControl/>
              <w:jc w:val="center"/>
              <w:rPr>
                <w:rFonts w:eastAsia="仿宋_GB2312"/>
                <w:b/>
                <w:kern w:val="0"/>
                <w:szCs w:val="21"/>
              </w:rPr>
            </w:pPr>
            <w:r>
              <w:rPr>
                <w:rFonts w:eastAsia="仿宋_GB2312" w:hint="eastAsia"/>
                <w:b/>
                <w:kern w:val="0"/>
                <w:szCs w:val="21"/>
              </w:rPr>
              <w:t>核查依据</w:t>
            </w:r>
          </w:p>
        </w:tc>
        <w:tc>
          <w:tcPr>
            <w:tcW w:w="6455" w:type="dxa"/>
            <w:tcBorders>
              <w:top w:val="single" w:sz="4" w:space="0" w:color="auto"/>
              <w:left w:val="single" w:sz="4" w:space="0" w:color="auto"/>
              <w:bottom w:val="single" w:sz="4" w:space="0" w:color="auto"/>
              <w:right w:val="single" w:sz="4" w:space="0" w:color="auto"/>
            </w:tcBorders>
            <w:vAlign w:val="center"/>
          </w:tcPr>
          <w:p w:rsidR="003C581D" w:rsidRDefault="003C581D">
            <w:pPr>
              <w:widowControl/>
              <w:jc w:val="center"/>
              <w:rPr>
                <w:rFonts w:eastAsia="仿宋_GB2312"/>
                <w:b/>
                <w:kern w:val="0"/>
                <w:szCs w:val="21"/>
              </w:rPr>
            </w:pPr>
            <w:r>
              <w:rPr>
                <w:rFonts w:eastAsia="仿宋_GB2312" w:hint="eastAsia"/>
                <w:b/>
                <w:kern w:val="0"/>
                <w:szCs w:val="21"/>
              </w:rPr>
              <w:t>核查方法</w:t>
            </w:r>
          </w:p>
        </w:tc>
        <w:tc>
          <w:tcPr>
            <w:tcW w:w="1218" w:type="dxa"/>
            <w:tcBorders>
              <w:top w:val="single" w:sz="4" w:space="0" w:color="auto"/>
              <w:left w:val="single" w:sz="4" w:space="0" w:color="auto"/>
              <w:bottom w:val="single" w:sz="4" w:space="0" w:color="auto"/>
              <w:right w:val="single" w:sz="4" w:space="0" w:color="auto"/>
            </w:tcBorders>
          </w:tcPr>
          <w:p w:rsidR="003C581D" w:rsidRDefault="003C581D">
            <w:pPr>
              <w:widowControl/>
              <w:jc w:val="center"/>
              <w:rPr>
                <w:rFonts w:eastAsia="仿宋_GB2312"/>
                <w:b/>
                <w:kern w:val="0"/>
                <w:szCs w:val="21"/>
              </w:rPr>
            </w:pPr>
            <w:r>
              <w:rPr>
                <w:rFonts w:eastAsia="仿宋_GB2312" w:hint="eastAsia"/>
                <w:b/>
                <w:kern w:val="0"/>
                <w:szCs w:val="21"/>
              </w:rPr>
              <w:t>核查方式</w:t>
            </w:r>
          </w:p>
        </w:tc>
        <w:tc>
          <w:tcPr>
            <w:tcW w:w="1218" w:type="dxa"/>
            <w:tcBorders>
              <w:top w:val="single" w:sz="4" w:space="0" w:color="auto"/>
              <w:left w:val="single" w:sz="4" w:space="0" w:color="auto"/>
              <w:bottom w:val="single" w:sz="4" w:space="0" w:color="auto"/>
              <w:right w:val="single" w:sz="4" w:space="0" w:color="auto"/>
            </w:tcBorders>
          </w:tcPr>
          <w:p w:rsidR="003C581D" w:rsidRDefault="003C581D">
            <w:pPr>
              <w:widowControl/>
              <w:jc w:val="center"/>
              <w:rPr>
                <w:rFonts w:eastAsia="仿宋_GB2312"/>
                <w:b/>
                <w:kern w:val="0"/>
                <w:szCs w:val="21"/>
              </w:rPr>
            </w:pPr>
            <w:r>
              <w:rPr>
                <w:rFonts w:eastAsia="仿宋_GB2312" w:hint="eastAsia"/>
                <w:b/>
                <w:kern w:val="0"/>
                <w:szCs w:val="21"/>
              </w:rPr>
              <w:t>评分标准</w:t>
            </w:r>
          </w:p>
        </w:tc>
        <w:tc>
          <w:tcPr>
            <w:tcW w:w="290" w:type="dxa"/>
            <w:tcBorders>
              <w:top w:val="single" w:sz="4" w:space="0" w:color="auto"/>
              <w:left w:val="single" w:sz="4" w:space="0" w:color="auto"/>
              <w:bottom w:val="single" w:sz="4" w:space="0" w:color="auto"/>
              <w:right w:val="single" w:sz="4" w:space="0" w:color="auto"/>
            </w:tcBorders>
          </w:tcPr>
          <w:p w:rsidR="003C581D" w:rsidRDefault="003C581D">
            <w:pPr>
              <w:widowControl/>
              <w:jc w:val="center"/>
              <w:rPr>
                <w:rFonts w:eastAsia="仿宋_GB2312"/>
                <w:b/>
                <w:kern w:val="0"/>
                <w:szCs w:val="21"/>
              </w:rPr>
            </w:pPr>
          </w:p>
        </w:tc>
      </w:tr>
      <w:tr w:rsidR="003C581D">
        <w:trPr>
          <w:trHeight w:val="574"/>
          <w:jc w:val="center"/>
        </w:trPr>
        <w:tc>
          <w:tcPr>
            <w:tcW w:w="486" w:type="dxa"/>
            <w:vMerge w:val="restart"/>
            <w:tcBorders>
              <w:top w:val="single" w:sz="4" w:space="0" w:color="auto"/>
              <w:left w:val="single" w:sz="4" w:space="0" w:color="auto"/>
              <w:bottom w:val="single" w:sz="4" w:space="0" w:color="auto"/>
              <w:right w:val="single" w:sz="4" w:space="0" w:color="auto"/>
            </w:tcBorders>
            <w:vAlign w:val="center"/>
          </w:tcPr>
          <w:p w:rsidR="003C581D" w:rsidRDefault="003C581D">
            <w:pPr>
              <w:widowControl/>
              <w:jc w:val="center"/>
              <w:rPr>
                <w:rFonts w:eastAsia="仿宋_GB2312"/>
                <w:kern w:val="0"/>
                <w:szCs w:val="21"/>
              </w:rPr>
            </w:pPr>
            <w:r>
              <w:rPr>
                <w:rFonts w:eastAsia="仿宋_GB2312"/>
                <w:kern w:val="0"/>
                <w:szCs w:val="21"/>
              </w:rPr>
              <w:lastRenderedPageBreak/>
              <w:t>5.1</w:t>
            </w:r>
          </w:p>
        </w:tc>
        <w:tc>
          <w:tcPr>
            <w:tcW w:w="803" w:type="dxa"/>
            <w:vMerge w:val="restart"/>
            <w:tcBorders>
              <w:top w:val="single" w:sz="4" w:space="0" w:color="auto"/>
              <w:left w:val="single" w:sz="4" w:space="0" w:color="auto"/>
              <w:right w:val="single" w:sz="4" w:space="0" w:color="auto"/>
            </w:tcBorders>
            <w:vAlign w:val="center"/>
          </w:tcPr>
          <w:p w:rsidR="003C581D" w:rsidRDefault="003C581D">
            <w:pPr>
              <w:widowControl/>
              <w:rPr>
                <w:rFonts w:eastAsia="仿宋_GB2312"/>
                <w:kern w:val="0"/>
                <w:szCs w:val="21"/>
              </w:rPr>
            </w:pPr>
            <w:r>
              <w:rPr>
                <w:rFonts w:eastAsia="仿宋_GB2312" w:hint="eastAsia"/>
                <w:kern w:val="0"/>
                <w:szCs w:val="21"/>
              </w:rPr>
              <w:t>进货查验记录制度</w:t>
            </w:r>
          </w:p>
        </w:tc>
        <w:tc>
          <w:tcPr>
            <w:tcW w:w="1829" w:type="dxa"/>
            <w:vMerge w:val="restart"/>
            <w:tcBorders>
              <w:top w:val="single" w:sz="4" w:space="0" w:color="auto"/>
              <w:left w:val="single" w:sz="4" w:space="0" w:color="auto"/>
              <w:right w:val="single" w:sz="4" w:space="0" w:color="auto"/>
            </w:tcBorders>
            <w:vAlign w:val="center"/>
          </w:tcPr>
          <w:p w:rsidR="003C581D" w:rsidRDefault="003C581D">
            <w:pPr>
              <w:widowControl/>
              <w:rPr>
                <w:rFonts w:eastAsia="仿宋_GB2312"/>
                <w:kern w:val="0"/>
                <w:szCs w:val="21"/>
              </w:rPr>
            </w:pPr>
            <w:r>
              <w:rPr>
                <w:rFonts w:eastAsia="仿宋_GB2312" w:hint="eastAsia"/>
                <w:kern w:val="0"/>
                <w:szCs w:val="21"/>
              </w:rPr>
              <w:t>应</w:t>
            </w:r>
            <w:r>
              <w:rPr>
                <w:rFonts w:eastAsia="仿宋_GB2312" w:hint="eastAsia"/>
                <w:szCs w:val="21"/>
              </w:rPr>
              <w:t>当</w:t>
            </w:r>
            <w:r>
              <w:rPr>
                <w:rFonts w:eastAsia="仿宋_GB2312" w:hint="eastAsia"/>
                <w:kern w:val="0"/>
                <w:szCs w:val="21"/>
              </w:rPr>
              <w:t>建立进货查验记录制度，并规定采购原辅料时，应当查验供货者的许可证和产品合格证明，记录采购的原辅料名称、规格、数量、生产日期或者生产批号、保质期、进货日期以及供货者名称、地址、联系方式等信息，保存相关记录和凭证。</w:t>
            </w:r>
          </w:p>
        </w:tc>
        <w:tc>
          <w:tcPr>
            <w:tcW w:w="1342" w:type="dxa"/>
            <w:vMerge w:val="restart"/>
            <w:tcBorders>
              <w:top w:val="single" w:sz="4" w:space="0" w:color="auto"/>
              <w:left w:val="single" w:sz="4" w:space="0" w:color="auto"/>
              <w:right w:val="single" w:sz="4" w:space="0" w:color="auto"/>
            </w:tcBorders>
            <w:vAlign w:val="center"/>
          </w:tcPr>
          <w:p w:rsidR="003C581D" w:rsidRDefault="003C581D">
            <w:pPr>
              <w:widowControl/>
              <w:rPr>
                <w:rFonts w:eastAsia="仿宋_GB2312"/>
                <w:kern w:val="0"/>
                <w:szCs w:val="21"/>
              </w:rPr>
            </w:pPr>
            <w:r>
              <w:rPr>
                <w:rFonts w:eastAsia="仿宋_GB2312" w:hint="eastAsia"/>
                <w:kern w:val="0"/>
                <w:szCs w:val="21"/>
              </w:rPr>
              <w:t>《食品安全法》第五十条、</w:t>
            </w:r>
            <w:r>
              <w:rPr>
                <w:rFonts w:eastAsia="仿宋_GB2312" w:hint="eastAsia"/>
                <w:kern w:val="0"/>
                <w:szCs w:val="21"/>
              </w:rPr>
              <w:t>GB14881-2013</w:t>
            </w:r>
            <w:r>
              <w:rPr>
                <w:rFonts w:eastAsia="仿宋_GB2312" w:hint="eastAsia"/>
                <w:kern w:val="0"/>
                <w:szCs w:val="21"/>
              </w:rPr>
              <w:t>《食品生产通用卫生规范》</w:t>
            </w:r>
            <w:r>
              <w:rPr>
                <w:rFonts w:eastAsia="仿宋_GB2312" w:hint="eastAsia"/>
                <w:kern w:val="0"/>
                <w:szCs w:val="21"/>
              </w:rPr>
              <w:t>7.1</w:t>
            </w:r>
            <w:r>
              <w:rPr>
                <w:rFonts w:eastAsia="仿宋_GB2312" w:hint="eastAsia"/>
                <w:kern w:val="0"/>
                <w:szCs w:val="21"/>
              </w:rPr>
              <w:t>款</w:t>
            </w:r>
          </w:p>
        </w:tc>
        <w:tc>
          <w:tcPr>
            <w:tcW w:w="6455" w:type="dxa"/>
            <w:vMerge w:val="restart"/>
            <w:tcBorders>
              <w:top w:val="single" w:sz="4" w:space="0" w:color="auto"/>
              <w:left w:val="single" w:sz="4" w:space="0" w:color="auto"/>
              <w:right w:val="single" w:sz="4" w:space="0" w:color="auto"/>
            </w:tcBorders>
            <w:vAlign w:val="center"/>
          </w:tcPr>
          <w:p w:rsidR="003C581D" w:rsidRDefault="003C581D">
            <w:pPr>
              <w:widowControl/>
              <w:jc w:val="left"/>
              <w:rPr>
                <w:rFonts w:eastAsia="仿宋_GB2312"/>
                <w:kern w:val="0"/>
                <w:szCs w:val="21"/>
              </w:rPr>
            </w:pPr>
            <w:r>
              <w:rPr>
                <w:rFonts w:eastAsia="仿宋_GB2312" w:hint="eastAsia"/>
                <w:kern w:val="0"/>
                <w:szCs w:val="21"/>
              </w:rPr>
              <w:t>1.</w:t>
            </w:r>
            <w:r>
              <w:rPr>
                <w:rFonts w:eastAsia="仿宋_GB2312" w:hint="eastAsia"/>
                <w:kern w:val="0"/>
                <w:szCs w:val="21"/>
              </w:rPr>
              <w:t>核查申请人是否建立进货查验记录制度，是否规定了需如实记录采购的食品原料、食品添加剂、食品相关产品的名称、规格、数量、生产日期或者生产批号、保质期、进货日期以及供货者名称、地址、联系方式等。</w:t>
            </w:r>
          </w:p>
          <w:p w:rsidR="003C581D" w:rsidRDefault="003C581D">
            <w:pPr>
              <w:widowControl/>
              <w:jc w:val="left"/>
              <w:rPr>
                <w:rFonts w:eastAsia="仿宋_GB2312"/>
                <w:kern w:val="0"/>
                <w:szCs w:val="21"/>
              </w:rPr>
            </w:pPr>
            <w:r>
              <w:rPr>
                <w:rFonts w:eastAsia="仿宋_GB2312" w:hint="eastAsia"/>
                <w:kern w:val="0"/>
                <w:szCs w:val="21"/>
              </w:rPr>
              <w:t>2.</w:t>
            </w:r>
            <w:r>
              <w:rPr>
                <w:rFonts w:eastAsia="仿宋_GB2312"/>
                <w:kern w:val="0"/>
                <w:szCs w:val="21"/>
              </w:rPr>
              <w:t>食品原料必须经过验收合格后方可使用。经验收不合格的食品原料应及时进行退、换货等处理。</w:t>
            </w:r>
          </w:p>
          <w:p w:rsidR="003C581D" w:rsidRDefault="003C581D">
            <w:pPr>
              <w:widowControl/>
              <w:jc w:val="left"/>
              <w:rPr>
                <w:rFonts w:eastAsia="仿宋_GB2312"/>
                <w:kern w:val="0"/>
                <w:szCs w:val="21"/>
              </w:rPr>
            </w:pPr>
            <w:r>
              <w:rPr>
                <w:rFonts w:eastAsia="仿宋_GB2312" w:hint="eastAsia"/>
                <w:kern w:val="0"/>
                <w:szCs w:val="21"/>
              </w:rPr>
              <w:t>3.</w:t>
            </w:r>
            <w:r>
              <w:rPr>
                <w:rFonts w:eastAsia="仿宋_GB2312" w:hint="eastAsia"/>
                <w:kern w:val="0"/>
                <w:szCs w:val="21"/>
              </w:rPr>
              <w:t>核查（抽查）原辅料、食品添加剂、包材等进货查验记录和相关凭证是否齐全、有效，是否查验供货者的许可证和相关批次的产品合格证明，对无法提供合格证明的食品原料，需按食品安全标准进行自行或委托检验合格后方可投入使用。</w:t>
            </w:r>
          </w:p>
          <w:p w:rsidR="003C581D" w:rsidRDefault="003C581D">
            <w:pPr>
              <w:widowControl/>
              <w:jc w:val="left"/>
              <w:rPr>
                <w:rFonts w:eastAsia="仿宋_GB2312"/>
                <w:kern w:val="0"/>
                <w:szCs w:val="21"/>
              </w:rPr>
            </w:pPr>
            <w:r>
              <w:rPr>
                <w:rFonts w:eastAsia="仿宋_GB2312" w:hint="eastAsia"/>
                <w:kern w:val="0"/>
                <w:szCs w:val="21"/>
              </w:rPr>
              <w:t>4.</w:t>
            </w:r>
            <w:r>
              <w:rPr>
                <w:rFonts w:eastAsia="仿宋_GB2312" w:hint="eastAsia"/>
                <w:kern w:val="0"/>
                <w:szCs w:val="21"/>
              </w:rPr>
              <w:t>核查是否妥善保存进货查验记录和相关凭证，保存期限是否符合“不得少于产品保质期满后六个月，没有明确保质期的，保存期限不得少于两年”的规定。</w:t>
            </w:r>
          </w:p>
          <w:p w:rsidR="003C581D" w:rsidRDefault="003C581D">
            <w:pPr>
              <w:widowControl/>
              <w:rPr>
                <w:rFonts w:eastAsia="仿宋_GB2312"/>
                <w:kern w:val="0"/>
                <w:szCs w:val="21"/>
              </w:rPr>
            </w:pPr>
            <w:r>
              <w:rPr>
                <w:rFonts w:eastAsia="仿宋_GB2312" w:hint="eastAsia"/>
                <w:kern w:val="0"/>
                <w:szCs w:val="21"/>
              </w:rPr>
              <w:t>5.</w:t>
            </w:r>
            <w:r>
              <w:rPr>
                <w:rFonts w:eastAsia="仿宋_GB2312" w:hint="eastAsia"/>
                <w:kern w:val="0"/>
                <w:szCs w:val="21"/>
              </w:rPr>
              <w:t>查验供货者许可证明和产品合格证明一般可参考以下几种情况来判断该项是否符合：</w:t>
            </w:r>
          </w:p>
          <w:p w:rsidR="003C581D" w:rsidRDefault="003C581D">
            <w:pPr>
              <w:widowControl/>
              <w:rPr>
                <w:rFonts w:eastAsia="仿宋_GB2312"/>
                <w:kern w:val="0"/>
                <w:szCs w:val="21"/>
              </w:rPr>
            </w:pPr>
            <w:r>
              <w:rPr>
                <w:rFonts w:eastAsia="仿宋_GB2312" w:hint="eastAsia"/>
                <w:kern w:val="0"/>
                <w:szCs w:val="21"/>
              </w:rPr>
              <w:t>（</w:t>
            </w:r>
            <w:r>
              <w:rPr>
                <w:rFonts w:eastAsia="仿宋_GB2312" w:hint="eastAsia"/>
                <w:kern w:val="0"/>
                <w:szCs w:val="21"/>
              </w:rPr>
              <w:t>1</w:t>
            </w:r>
            <w:r>
              <w:rPr>
                <w:rFonts w:eastAsia="仿宋_GB2312" w:hint="eastAsia"/>
                <w:kern w:val="0"/>
                <w:szCs w:val="21"/>
              </w:rPr>
              <w:t>）国内采购的食品原料、食品添加剂及食品添加</w:t>
            </w:r>
            <w:proofErr w:type="gramStart"/>
            <w:r>
              <w:rPr>
                <w:rFonts w:eastAsia="仿宋_GB2312" w:hint="eastAsia"/>
                <w:kern w:val="0"/>
                <w:szCs w:val="21"/>
              </w:rPr>
              <w:t>加</w:t>
            </w:r>
            <w:proofErr w:type="gramEnd"/>
            <w:r>
              <w:rPr>
                <w:rFonts w:eastAsia="仿宋_GB2312" w:hint="eastAsia"/>
                <w:kern w:val="0"/>
                <w:szCs w:val="21"/>
              </w:rPr>
              <w:t>剂生产原料，应当查验供货者的许可证和产品合格证明文件；</w:t>
            </w:r>
          </w:p>
          <w:p w:rsidR="003C581D" w:rsidRDefault="003C581D">
            <w:pPr>
              <w:widowControl/>
              <w:rPr>
                <w:rFonts w:eastAsia="仿宋_GB2312"/>
                <w:kern w:val="0"/>
                <w:szCs w:val="21"/>
              </w:rPr>
            </w:pPr>
            <w:r>
              <w:rPr>
                <w:rFonts w:eastAsia="仿宋_GB2312" w:hint="eastAsia"/>
                <w:kern w:val="0"/>
                <w:szCs w:val="21"/>
              </w:rPr>
              <w:t>（</w:t>
            </w:r>
            <w:r>
              <w:rPr>
                <w:rFonts w:eastAsia="仿宋_GB2312" w:hint="eastAsia"/>
                <w:kern w:val="0"/>
                <w:szCs w:val="21"/>
              </w:rPr>
              <w:t>2</w:t>
            </w:r>
            <w:r>
              <w:rPr>
                <w:rFonts w:eastAsia="仿宋_GB2312" w:hint="eastAsia"/>
                <w:kern w:val="0"/>
                <w:szCs w:val="21"/>
              </w:rPr>
              <w:t>）相关证照在有效期内；产品合格证明文件与所购原料批次一致；</w:t>
            </w:r>
          </w:p>
          <w:p w:rsidR="003C581D" w:rsidRDefault="003C581D">
            <w:pPr>
              <w:widowControl/>
              <w:rPr>
                <w:rFonts w:eastAsia="仿宋_GB2312"/>
                <w:kern w:val="0"/>
                <w:szCs w:val="21"/>
              </w:rPr>
            </w:pPr>
            <w:r>
              <w:rPr>
                <w:rFonts w:eastAsia="仿宋_GB2312" w:hint="eastAsia"/>
                <w:kern w:val="0"/>
                <w:szCs w:val="21"/>
              </w:rPr>
              <w:t>（</w:t>
            </w:r>
            <w:r>
              <w:rPr>
                <w:rFonts w:eastAsia="仿宋_GB2312" w:hint="eastAsia"/>
                <w:kern w:val="0"/>
                <w:szCs w:val="21"/>
              </w:rPr>
              <w:t>3</w:t>
            </w:r>
            <w:r>
              <w:rPr>
                <w:rFonts w:eastAsia="仿宋_GB2312" w:hint="eastAsia"/>
                <w:kern w:val="0"/>
                <w:szCs w:val="21"/>
              </w:rPr>
              <w:t>）进口食品原料要求提供检验检疫证明。</w:t>
            </w:r>
          </w:p>
        </w:tc>
        <w:tc>
          <w:tcPr>
            <w:tcW w:w="1218" w:type="dxa"/>
            <w:vMerge w:val="restart"/>
            <w:tcBorders>
              <w:top w:val="single" w:sz="4" w:space="0" w:color="auto"/>
              <w:left w:val="single" w:sz="4" w:space="0" w:color="auto"/>
              <w:right w:val="single" w:sz="4" w:space="0" w:color="auto"/>
            </w:tcBorders>
            <w:vAlign w:val="center"/>
          </w:tcPr>
          <w:p w:rsidR="003C581D" w:rsidRDefault="003C581D">
            <w:pPr>
              <w:widowControl/>
              <w:rPr>
                <w:rFonts w:eastAsia="仿宋_GB2312"/>
                <w:kern w:val="0"/>
                <w:szCs w:val="21"/>
              </w:rPr>
            </w:pPr>
            <w:r>
              <w:rPr>
                <w:rFonts w:eastAsia="仿宋_GB2312" w:hint="eastAsia"/>
                <w:kern w:val="0"/>
                <w:szCs w:val="21"/>
              </w:rPr>
              <w:t>1.</w:t>
            </w:r>
            <w:r>
              <w:rPr>
                <w:rFonts w:eastAsia="仿宋_GB2312" w:hint="eastAsia"/>
                <w:kern w:val="0"/>
                <w:szCs w:val="21"/>
              </w:rPr>
              <w:t>查看制度及记录</w:t>
            </w:r>
          </w:p>
          <w:p w:rsidR="003C581D" w:rsidRDefault="003C581D">
            <w:pPr>
              <w:widowControl/>
              <w:rPr>
                <w:rFonts w:eastAsia="仿宋_GB2312"/>
                <w:kern w:val="0"/>
                <w:szCs w:val="21"/>
              </w:rPr>
            </w:pPr>
            <w:r>
              <w:rPr>
                <w:rFonts w:eastAsia="仿宋_GB2312" w:hint="eastAsia"/>
                <w:kern w:val="0"/>
                <w:szCs w:val="21"/>
              </w:rPr>
              <w:t>2.</w:t>
            </w:r>
            <w:r>
              <w:rPr>
                <w:rFonts w:eastAsia="仿宋_GB2312" w:hint="eastAsia"/>
                <w:kern w:val="0"/>
                <w:szCs w:val="21"/>
              </w:rPr>
              <w:t>询问相关人员</w:t>
            </w:r>
          </w:p>
          <w:p w:rsidR="003C581D" w:rsidRDefault="003C581D">
            <w:pPr>
              <w:widowControl/>
              <w:jc w:val="left"/>
              <w:rPr>
                <w:rFonts w:eastAsia="仿宋_GB2312"/>
                <w:kern w:val="0"/>
                <w:szCs w:val="21"/>
              </w:rPr>
            </w:pPr>
          </w:p>
        </w:tc>
        <w:tc>
          <w:tcPr>
            <w:tcW w:w="1218" w:type="dxa"/>
            <w:tcBorders>
              <w:top w:val="single" w:sz="4" w:space="0" w:color="auto"/>
              <w:left w:val="single" w:sz="4" w:space="0" w:color="auto"/>
              <w:right w:val="single" w:sz="4" w:space="0" w:color="auto"/>
            </w:tcBorders>
            <w:vAlign w:val="center"/>
          </w:tcPr>
          <w:p w:rsidR="003C581D" w:rsidRDefault="003C581D">
            <w:pPr>
              <w:widowControl/>
              <w:jc w:val="left"/>
              <w:rPr>
                <w:rFonts w:eastAsia="仿宋_GB2312"/>
                <w:kern w:val="0"/>
                <w:szCs w:val="21"/>
              </w:rPr>
            </w:pPr>
            <w:r>
              <w:rPr>
                <w:rFonts w:eastAsia="仿宋_GB2312" w:hint="eastAsia"/>
                <w:kern w:val="0"/>
                <w:szCs w:val="21"/>
              </w:rPr>
              <w:t>符合规定要求。</w:t>
            </w:r>
          </w:p>
        </w:tc>
        <w:tc>
          <w:tcPr>
            <w:tcW w:w="290" w:type="dxa"/>
            <w:tcBorders>
              <w:top w:val="single" w:sz="4" w:space="0" w:color="auto"/>
              <w:left w:val="single" w:sz="4" w:space="0" w:color="auto"/>
              <w:right w:val="single" w:sz="4" w:space="0" w:color="auto"/>
            </w:tcBorders>
            <w:vAlign w:val="center"/>
          </w:tcPr>
          <w:p w:rsidR="003C581D" w:rsidRDefault="003C581D">
            <w:pPr>
              <w:widowControl/>
              <w:jc w:val="left"/>
              <w:rPr>
                <w:rFonts w:eastAsia="仿宋_GB2312"/>
                <w:kern w:val="0"/>
                <w:szCs w:val="21"/>
              </w:rPr>
            </w:pPr>
            <w:r>
              <w:rPr>
                <w:rFonts w:eastAsia="仿宋_GB2312"/>
                <w:kern w:val="0"/>
                <w:szCs w:val="21"/>
              </w:rPr>
              <w:t>3</w:t>
            </w:r>
          </w:p>
        </w:tc>
      </w:tr>
      <w:tr w:rsidR="003C581D">
        <w:trPr>
          <w:trHeight w:val="554"/>
          <w:jc w:val="center"/>
        </w:trPr>
        <w:tc>
          <w:tcPr>
            <w:tcW w:w="486" w:type="dxa"/>
            <w:vMerge/>
            <w:tcBorders>
              <w:top w:val="single" w:sz="4" w:space="0" w:color="auto"/>
              <w:left w:val="single" w:sz="4" w:space="0" w:color="auto"/>
              <w:bottom w:val="single" w:sz="4" w:space="0" w:color="auto"/>
              <w:right w:val="single" w:sz="4" w:space="0" w:color="auto"/>
            </w:tcBorders>
            <w:vAlign w:val="center"/>
          </w:tcPr>
          <w:p w:rsidR="003C581D" w:rsidRDefault="003C581D">
            <w:pPr>
              <w:widowControl/>
              <w:jc w:val="center"/>
              <w:rPr>
                <w:rFonts w:eastAsia="仿宋_GB2312"/>
                <w:kern w:val="0"/>
                <w:szCs w:val="21"/>
              </w:rPr>
            </w:pPr>
          </w:p>
        </w:tc>
        <w:tc>
          <w:tcPr>
            <w:tcW w:w="803" w:type="dxa"/>
            <w:vMerge/>
            <w:tcBorders>
              <w:left w:val="single" w:sz="4" w:space="0" w:color="auto"/>
              <w:right w:val="single" w:sz="4" w:space="0" w:color="auto"/>
            </w:tcBorders>
            <w:vAlign w:val="center"/>
          </w:tcPr>
          <w:p w:rsidR="003C581D" w:rsidRDefault="003C581D">
            <w:pPr>
              <w:widowControl/>
              <w:jc w:val="left"/>
              <w:rPr>
                <w:rFonts w:eastAsia="仿宋_GB2312"/>
                <w:kern w:val="0"/>
                <w:szCs w:val="21"/>
              </w:rPr>
            </w:pPr>
          </w:p>
        </w:tc>
        <w:tc>
          <w:tcPr>
            <w:tcW w:w="1829" w:type="dxa"/>
            <w:vMerge/>
            <w:tcBorders>
              <w:left w:val="single" w:sz="4" w:space="0" w:color="auto"/>
              <w:right w:val="single" w:sz="4" w:space="0" w:color="auto"/>
            </w:tcBorders>
            <w:vAlign w:val="center"/>
          </w:tcPr>
          <w:p w:rsidR="003C581D" w:rsidRDefault="003C581D">
            <w:pPr>
              <w:widowControl/>
              <w:jc w:val="left"/>
              <w:rPr>
                <w:rFonts w:eastAsia="仿宋_GB2312"/>
                <w:kern w:val="0"/>
                <w:szCs w:val="21"/>
              </w:rPr>
            </w:pPr>
          </w:p>
        </w:tc>
        <w:tc>
          <w:tcPr>
            <w:tcW w:w="1342" w:type="dxa"/>
            <w:vMerge/>
            <w:tcBorders>
              <w:left w:val="single" w:sz="4" w:space="0" w:color="auto"/>
              <w:right w:val="single" w:sz="4" w:space="0" w:color="auto"/>
            </w:tcBorders>
            <w:vAlign w:val="center"/>
          </w:tcPr>
          <w:p w:rsidR="003C581D" w:rsidRDefault="003C581D">
            <w:pPr>
              <w:widowControl/>
              <w:jc w:val="left"/>
              <w:rPr>
                <w:rFonts w:eastAsia="仿宋_GB2312"/>
                <w:kern w:val="0"/>
                <w:szCs w:val="21"/>
              </w:rPr>
            </w:pPr>
          </w:p>
        </w:tc>
        <w:tc>
          <w:tcPr>
            <w:tcW w:w="6455" w:type="dxa"/>
            <w:vMerge/>
            <w:tcBorders>
              <w:left w:val="single" w:sz="4" w:space="0" w:color="auto"/>
              <w:right w:val="single" w:sz="4" w:space="0" w:color="auto"/>
            </w:tcBorders>
            <w:vAlign w:val="center"/>
          </w:tcPr>
          <w:p w:rsidR="003C581D" w:rsidRDefault="003C581D">
            <w:pPr>
              <w:widowControl/>
              <w:jc w:val="left"/>
              <w:rPr>
                <w:rFonts w:eastAsia="仿宋_GB2312"/>
                <w:kern w:val="0"/>
                <w:szCs w:val="21"/>
              </w:rPr>
            </w:pPr>
          </w:p>
        </w:tc>
        <w:tc>
          <w:tcPr>
            <w:tcW w:w="1218" w:type="dxa"/>
            <w:vMerge/>
            <w:tcBorders>
              <w:left w:val="single" w:sz="4" w:space="0" w:color="auto"/>
              <w:right w:val="single" w:sz="4" w:space="0" w:color="auto"/>
            </w:tcBorders>
            <w:vAlign w:val="center"/>
          </w:tcPr>
          <w:p w:rsidR="003C581D" w:rsidRDefault="003C581D">
            <w:pPr>
              <w:widowControl/>
              <w:jc w:val="left"/>
              <w:rPr>
                <w:rFonts w:eastAsia="仿宋_GB2312"/>
                <w:kern w:val="0"/>
                <w:szCs w:val="21"/>
              </w:rPr>
            </w:pPr>
          </w:p>
        </w:tc>
        <w:tc>
          <w:tcPr>
            <w:tcW w:w="1218" w:type="dxa"/>
            <w:tcBorders>
              <w:left w:val="single" w:sz="4" w:space="0" w:color="auto"/>
              <w:right w:val="single" w:sz="4" w:space="0" w:color="auto"/>
            </w:tcBorders>
            <w:vAlign w:val="center"/>
          </w:tcPr>
          <w:p w:rsidR="003C581D" w:rsidRDefault="003C581D">
            <w:pPr>
              <w:widowControl/>
              <w:jc w:val="left"/>
              <w:rPr>
                <w:rFonts w:eastAsia="仿宋_GB2312"/>
                <w:kern w:val="0"/>
                <w:szCs w:val="21"/>
              </w:rPr>
            </w:pPr>
            <w:r>
              <w:rPr>
                <w:rFonts w:eastAsia="仿宋_GB2312" w:hint="eastAsia"/>
                <w:kern w:val="0"/>
                <w:szCs w:val="21"/>
              </w:rPr>
              <w:t>制度内容略有不足。</w:t>
            </w:r>
          </w:p>
        </w:tc>
        <w:tc>
          <w:tcPr>
            <w:tcW w:w="290" w:type="dxa"/>
            <w:tcBorders>
              <w:left w:val="single" w:sz="4" w:space="0" w:color="auto"/>
              <w:right w:val="single" w:sz="4" w:space="0" w:color="auto"/>
            </w:tcBorders>
            <w:vAlign w:val="center"/>
          </w:tcPr>
          <w:p w:rsidR="003C581D" w:rsidRDefault="003C581D">
            <w:pPr>
              <w:widowControl/>
              <w:jc w:val="left"/>
              <w:rPr>
                <w:rFonts w:eastAsia="仿宋_GB2312"/>
                <w:kern w:val="0"/>
                <w:szCs w:val="21"/>
              </w:rPr>
            </w:pPr>
            <w:r>
              <w:rPr>
                <w:rFonts w:eastAsia="仿宋_GB2312"/>
                <w:kern w:val="0"/>
                <w:szCs w:val="21"/>
              </w:rPr>
              <w:t>1</w:t>
            </w:r>
          </w:p>
        </w:tc>
      </w:tr>
      <w:tr w:rsidR="003C581D">
        <w:trPr>
          <w:trHeight w:val="2167"/>
          <w:jc w:val="center"/>
        </w:trPr>
        <w:tc>
          <w:tcPr>
            <w:tcW w:w="486" w:type="dxa"/>
            <w:vMerge/>
            <w:tcBorders>
              <w:top w:val="single" w:sz="4" w:space="0" w:color="auto"/>
              <w:left w:val="single" w:sz="4" w:space="0" w:color="auto"/>
              <w:bottom w:val="single" w:sz="4" w:space="0" w:color="auto"/>
              <w:right w:val="single" w:sz="4" w:space="0" w:color="auto"/>
            </w:tcBorders>
            <w:vAlign w:val="center"/>
          </w:tcPr>
          <w:p w:rsidR="003C581D" w:rsidRDefault="003C581D">
            <w:pPr>
              <w:widowControl/>
              <w:jc w:val="center"/>
              <w:rPr>
                <w:rFonts w:eastAsia="仿宋_GB2312"/>
                <w:kern w:val="0"/>
                <w:szCs w:val="21"/>
              </w:rPr>
            </w:pPr>
          </w:p>
        </w:tc>
        <w:tc>
          <w:tcPr>
            <w:tcW w:w="803" w:type="dxa"/>
            <w:vMerge/>
            <w:tcBorders>
              <w:left w:val="single" w:sz="4" w:space="0" w:color="auto"/>
              <w:bottom w:val="single" w:sz="4" w:space="0" w:color="auto"/>
              <w:right w:val="single" w:sz="4" w:space="0" w:color="auto"/>
            </w:tcBorders>
            <w:vAlign w:val="center"/>
          </w:tcPr>
          <w:p w:rsidR="003C581D" w:rsidRDefault="003C581D">
            <w:pPr>
              <w:widowControl/>
              <w:jc w:val="left"/>
              <w:rPr>
                <w:rFonts w:eastAsia="仿宋_GB2312"/>
                <w:kern w:val="0"/>
                <w:szCs w:val="21"/>
              </w:rPr>
            </w:pPr>
          </w:p>
        </w:tc>
        <w:tc>
          <w:tcPr>
            <w:tcW w:w="1829" w:type="dxa"/>
            <w:vMerge/>
            <w:tcBorders>
              <w:left w:val="single" w:sz="4" w:space="0" w:color="auto"/>
              <w:bottom w:val="single" w:sz="4" w:space="0" w:color="auto"/>
              <w:right w:val="single" w:sz="4" w:space="0" w:color="auto"/>
            </w:tcBorders>
            <w:vAlign w:val="center"/>
          </w:tcPr>
          <w:p w:rsidR="003C581D" w:rsidRDefault="003C581D">
            <w:pPr>
              <w:widowControl/>
              <w:jc w:val="left"/>
              <w:rPr>
                <w:rFonts w:eastAsia="仿宋_GB2312"/>
                <w:kern w:val="0"/>
                <w:szCs w:val="21"/>
              </w:rPr>
            </w:pPr>
          </w:p>
        </w:tc>
        <w:tc>
          <w:tcPr>
            <w:tcW w:w="1342" w:type="dxa"/>
            <w:vMerge/>
            <w:tcBorders>
              <w:left w:val="single" w:sz="4" w:space="0" w:color="auto"/>
              <w:bottom w:val="single" w:sz="4" w:space="0" w:color="auto"/>
              <w:right w:val="single" w:sz="4" w:space="0" w:color="auto"/>
            </w:tcBorders>
            <w:vAlign w:val="center"/>
          </w:tcPr>
          <w:p w:rsidR="003C581D" w:rsidRDefault="003C581D">
            <w:pPr>
              <w:widowControl/>
              <w:jc w:val="left"/>
              <w:rPr>
                <w:rFonts w:eastAsia="仿宋_GB2312"/>
                <w:kern w:val="0"/>
                <w:szCs w:val="21"/>
              </w:rPr>
            </w:pPr>
          </w:p>
        </w:tc>
        <w:tc>
          <w:tcPr>
            <w:tcW w:w="6455" w:type="dxa"/>
            <w:vMerge/>
            <w:tcBorders>
              <w:left w:val="single" w:sz="4" w:space="0" w:color="auto"/>
              <w:bottom w:val="single" w:sz="4" w:space="0" w:color="auto"/>
              <w:right w:val="single" w:sz="4" w:space="0" w:color="auto"/>
            </w:tcBorders>
            <w:vAlign w:val="center"/>
          </w:tcPr>
          <w:p w:rsidR="003C581D" w:rsidRDefault="003C581D">
            <w:pPr>
              <w:widowControl/>
              <w:jc w:val="left"/>
              <w:rPr>
                <w:rFonts w:eastAsia="仿宋_GB2312"/>
                <w:kern w:val="0"/>
                <w:szCs w:val="21"/>
              </w:rPr>
            </w:pPr>
          </w:p>
        </w:tc>
        <w:tc>
          <w:tcPr>
            <w:tcW w:w="1218" w:type="dxa"/>
            <w:vMerge/>
            <w:tcBorders>
              <w:left w:val="single" w:sz="4" w:space="0" w:color="auto"/>
              <w:bottom w:val="single" w:sz="4" w:space="0" w:color="auto"/>
              <w:right w:val="single" w:sz="4" w:space="0" w:color="auto"/>
            </w:tcBorders>
            <w:vAlign w:val="center"/>
          </w:tcPr>
          <w:p w:rsidR="003C581D" w:rsidRDefault="003C581D">
            <w:pPr>
              <w:widowControl/>
              <w:jc w:val="left"/>
              <w:rPr>
                <w:rFonts w:eastAsia="仿宋_GB2312"/>
                <w:kern w:val="0"/>
                <w:szCs w:val="21"/>
              </w:rPr>
            </w:pPr>
          </w:p>
        </w:tc>
        <w:tc>
          <w:tcPr>
            <w:tcW w:w="1218" w:type="dxa"/>
            <w:tcBorders>
              <w:left w:val="single" w:sz="4" w:space="0" w:color="auto"/>
              <w:bottom w:val="single" w:sz="4" w:space="0" w:color="auto"/>
              <w:right w:val="single" w:sz="4" w:space="0" w:color="auto"/>
            </w:tcBorders>
            <w:vAlign w:val="center"/>
          </w:tcPr>
          <w:p w:rsidR="003C581D" w:rsidRDefault="003C581D">
            <w:pPr>
              <w:widowControl/>
              <w:jc w:val="left"/>
              <w:rPr>
                <w:rFonts w:eastAsia="仿宋_GB2312"/>
                <w:kern w:val="0"/>
                <w:szCs w:val="21"/>
              </w:rPr>
            </w:pPr>
            <w:r>
              <w:rPr>
                <w:rFonts w:eastAsia="仿宋_GB2312" w:hint="eastAsia"/>
                <w:kern w:val="0"/>
                <w:szCs w:val="21"/>
              </w:rPr>
              <w:t>无制度，或者制度内容严重不足。</w:t>
            </w:r>
          </w:p>
        </w:tc>
        <w:tc>
          <w:tcPr>
            <w:tcW w:w="290" w:type="dxa"/>
            <w:tcBorders>
              <w:left w:val="single" w:sz="4" w:space="0" w:color="auto"/>
              <w:bottom w:val="single" w:sz="4" w:space="0" w:color="auto"/>
              <w:right w:val="single" w:sz="4" w:space="0" w:color="auto"/>
            </w:tcBorders>
            <w:vAlign w:val="center"/>
          </w:tcPr>
          <w:p w:rsidR="003C581D" w:rsidRDefault="003C581D">
            <w:pPr>
              <w:widowControl/>
              <w:jc w:val="left"/>
              <w:rPr>
                <w:rFonts w:eastAsia="仿宋_GB2312"/>
                <w:kern w:val="0"/>
                <w:szCs w:val="21"/>
              </w:rPr>
            </w:pPr>
            <w:r>
              <w:rPr>
                <w:rFonts w:eastAsia="仿宋_GB2312"/>
                <w:kern w:val="0"/>
                <w:szCs w:val="21"/>
              </w:rPr>
              <w:t>0</w:t>
            </w:r>
          </w:p>
        </w:tc>
      </w:tr>
      <w:tr w:rsidR="003C581D">
        <w:trPr>
          <w:trHeight w:val="563"/>
          <w:jc w:val="center"/>
        </w:trPr>
        <w:tc>
          <w:tcPr>
            <w:tcW w:w="486" w:type="dxa"/>
            <w:vMerge w:val="restart"/>
            <w:tcBorders>
              <w:top w:val="single" w:sz="4" w:space="0" w:color="auto"/>
              <w:left w:val="single" w:sz="4" w:space="0" w:color="auto"/>
              <w:bottom w:val="single" w:sz="4" w:space="0" w:color="auto"/>
              <w:right w:val="single" w:sz="4" w:space="0" w:color="auto"/>
            </w:tcBorders>
            <w:vAlign w:val="center"/>
          </w:tcPr>
          <w:p w:rsidR="003C581D" w:rsidRDefault="003C581D">
            <w:pPr>
              <w:widowControl/>
              <w:jc w:val="center"/>
              <w:rPr>
                <w:rFonts w:eastAsia="仿宋_GB2312"/>
                <w:kern w:val="0"/>
                <w:szCs w:val="21"/>
              </w:rPr>
            </w:pPr>
            <w:r>
              <w:rPr>
                <w:rFonts w:eastAsia="仿宋_GB2312"/>
                <w:kern w:val="0"/>
                <w:szCs w:val="21"/>
              </w:rPr>
              <w:t>5.2</w:t>
            </w:r>
          </w:p>
        </w:tc>
        <w:tc>
          <w:tcPr>
            <w:tcW w:w="803" w:type="dxa"/>
            <w:vMerge w:val="restart"/>
            <w:tcBorders>
              <w:top w:val="single" w:sz="4" w:space="0" w:color="auto"/>
              <w:left w:val="single" w:sz="4" w:space="0" w:color="auto"/>
              <w:bottom w:val="single" w:sz="4" w:space="0" w:color="auto"/>
              <w:right w:val="single" w:sz="4" w:space="0" w:color="auto"/>
            </w:tcBorders>
            <w:vAlign w:val="center"/>
          </w:tcPr>
          <w:p w:rsidR="003C581D" w:rsidRDefault="003C581D">
            <w:pPr>
              <w:widowControl/>
              <w:rPr>
                <w:rFonts w:eastAsia="仿宋_GB2312"/>
                <w:kern w:val="0"/>
                <w:szCs w:val="21"/>
              </w:rPr>
            </w:pPr>
            <w:r>
              <w:rPr>
                <w:rFonts w:eastAsia="仿宋_GB2312" w:hint="eastAsia"/>
                <w:kern w:val="0"/>
                <w:szCs w:val="21"/>
              </w:rPr>
              <w:t>生产过程控制制度</w:t>
            </w:r>
          </w:p>
        </w:tc>
        <w:tc>
          <w:tcPr>
            <w:tcW w:w="1829" w:type="dxa"/>
            <w:vMerge w:val="restart"/>
            <w:tcBorders>
              <w:top w:val="single" w:sz="4" w:space="0" w:color="auto"/>
              <w:left w:val="single" w:sz="4" w:space="0" w:color="auto"/>
              <w:bottom w:val="single" w:sz="4" w:space="0" w:color="auto"/>
              <w:right w:val="single" w:sz="4" w:space="0" w:color="auto"/>
            </w:tcBorders>
            <w:vAlign w:val="center"/>
          </w:tcPr>
          <w:p w:rsidR="003C581D" w:rsidRDefault="003C581D">
            <w:pPr>
              <w:widowControl/>
              <w:rPr>
                <w:rFonts w:eastAsia="仿宋_GB2312"/>
                <w:kern w:val="0"/>
                <w:szCs w:val="21"/>
              </w:rPr>
            </w:pPr>
            <w:r>
              <w:rPr>
                <w:rFonts w:eastAsia="仿宋_GB2312" w:hint="eastAsia"/>
                <w:kern w:val="0"/>
                <w:szCs w:val="21"/>
              </w:rPr>
              <w:t>应</w:t>
            </w:r>
            <w:r>
              <w:rPr>
                <w:rFonts w:eastAsia="仿宋_GB2312" w:hint="eastAsia"/>
                <w:szCs w:val="21"/>
              </w:rPr>
              <w:t>当</w:t>
            </w:r>
            <w:r>
              <w:rPr>
                <w:rFonts w:eastAsia="仿宋_GB2312" w:hint="eastAsia"/>
                <w:kern w:val="0"/>
                <w:szCs w:val="21"/>
              </w:rPr>
              <w:t>建立生产过程控制制度，明确原料控制（如领料、投料等）、生产关键环节控制</w:t>
            </w:r>
            <w:r>
              <w:rPr>
                <w:rFonts w:eastAsia="仿宋_GB2312" w:hint="eastAsia"/>
                <w:kern w:val="0"/>
                <w:szCs w:val="21"/>
              </w:rPr>
              <w:lastRenderedPageBreak/>
              <w:t>（如生产工序、设备管理、贮存、包装等）、检验控制（如原料检验、半成品检验、成品出厂检验等）以及运输和交付控制的相关要求。</w:t>
            </w:r>
          </w:p>
        </w:tc>
        <w:tc>
          <w:tcPr>
            <w:tcW w:w="1342" w:type="dxa"/>
            <w:vMerge w:val="restart"/>
            <w:tcBorders>
              <w:top w:val="single" w:sz="4" w:space="0" w:color="auto"/>
              <w:left w:val="single" w:sz="4" w:space="0" w:color="auto"/>
              <w:right w:val="single" w:sz="4" w:space="0" w:color="auto"/>
            </w:tcBorders>
            <w:vAlign w:val="center"/>
          </w:tcPr>
          <w:p w:rsidR="003C581D" w:rsidRDefault="003C581D">
            <w:pPr>
              <w:widowControl/>
              <w:rPr>
                <w:rFonts w:eastAsia="仿宋_GB2312"/>
                <w:kern w:val="0"/>
                <w:szCs w:val="21"/>
              </w:rPr>
            </w:pPr>
            <w:r>
              <w:rPr>
                <w:rFonts w:eastAsia="仿宋_GB2312" w:hint="eastAsia"/>
                <w:kern w:val="0"/>
                <w:szCs w:val="21"/>
              </w:rPr>
              <w:lastRenderedPageBreak/>
              <w:t>《食品安全法》第四十六条</w:t>
            </w:r>
            <w:r>
              <w:rPr>
                <w:rFonts w:eastAsia="仿宋_GB2312" w:hint="eastAsia"/>
                <w:kern w:val="0"/>
                <w:szCs w:val="21"/>
              </w:rPr>
              <w:t>GB14881-2013</w:t>
            </w:r>
            <w:r>
              <w:rPr>
                <w:rFonts w:eastAsia="仿宋_GB2312" w:hint="eastAsia"/>
                <w:kern w:val="0"/>
                <w:szCs w:val="21"/>
              </w:rPr>
              <w:t>《食品生</w:t>
            </w:r>
            <w:r>
              <w:rPr>
                <w:rFonts w:eastAsia="仿宋_GB2312" w:hint="eastAsia"/>
                <w:kern w:val="0"/>
                <w:szCs w:val="21"/>
              </w:rPr>
              <w:lastRenderedPageBreak/>
              <w:t>产通用卫生规范》</w:t>
            </w:r>
            <w:r>
              <w:rPr>
                <w:rFonts w:eastAsia="仿宋_GB2312" w:hint="eastAsia"/>
                <w:kern w:val="0"/>
                <w:szCs w:val="21"/>
              </w:rPr>
              <w:t>7</w:t>
            </w:r>
            <w:r>
              <w:rPr>
                <w:rFonts w:eastAsia="仿宋_GB2312" w:hint="eastAsia"/>
                <w:kern w:val="0"/>
                <w:szCs w:val="21"/>
              </w:rPr>
              <w:t>、</w:t>
            </w:r>
            <w:r>
              <w:rPr>
                <w:rFonts w:eastAsia="仿宋_GB2312" w:hint="eastAsia"/>
                <w:kern w:val="0"/>
                <w:szCs w:val="21"/>
              </w:rPr>
              <w:t>8</w:t>
            </w:r>
            <w:r>
              <w:rPr>
                <w:rFonts w:eastAsia="仿宋_GB2312" w:hint="eastAsia"/>
                <w:kern w:val="0"/>
                <w:szCs w:val="21"/>
              </w:rPr>
              <w:t>、</w:t>
            </w:r>
            <w:r>
              <w:rPr>
                <w:rFonts w:eastAsia="仿宋_GB2312" w:hint="eastAsia"/>
                <w:kern w:val="0"/>
                <w:szCs w:val="21"/>
              </w:rPr>
              <w:t>9</w:t>
            </w:r>
            <w:r>
              <w:rPr>
                <w:rFonts w:eastAsia="仿宋_GB2312" w:hint="eastAsia"/>
                <w:kern w:val="0"/>
                <w:szCs w:val="21"/>
              </w:rPr>
              <w:t>、</w:t>
            </w:r>
            <w:r>
              <w:rPr>
                <w:rFonts w:eastAsia="仿宋_GB2312" w:hint="eastAsia"/>
                <w:kern w:val="0"/>
                <w:szCs w:val="21"/>
              </w:rPr>
              <w:t>10</w:t>
            </w:r>
            <w:r>
              <w:rPr>
                <w:rFonts w:eastAsia="仿宋_GB2312" w:hint="eastAsia"/>
                <w:kern w:val="0"/>
                <w:szCs w:val="21"/>
              </w:rPr>
              <w:t>、</w:t>
            </w:r>
            <w:r>
              <w:rPr>
                <w:rFonts w:eastAsia="仿宋_GB2312" w:hint="eastAsia"/>
                <w:kern w:val="0"/>
                <w:szCs w:val="21"/>
              </w:rPr>
              <w:t>14</w:t>
            </w:r>
            <w:r>
              <w:rPr>
                <w:rFonts w:eastAsia="仿宋_GB2312" w:hint="eastAsia"/>
                <w:kern w:val="0"/>
                <w:szCs w:val="21"/>
              </w:rPr>
              <w:t>款</w:t>
            </w:r>
          </w:p>
        </w:tc>
        <w:tc>
          <w:tcPr>
            <w:tcW w:w="6455" w:type="dxa"/>
            <w:vMerge w:val="restart"/>
            <w:tcBorders>
              <w:top w:val="single" w:sz="4" w:space="0" w:color="auto"/>
              <w:left w:val="single" w:sz="4" w:space="0" w:color="auto"/>
              <w:right w:val="single" w:sz="4" w:space="0" w:color="auto"/>
            </w:tcBorders>
            <w:vAlign w:val="center"/>
          </w:tcPr>
          <w:p w:rsidR="003C581D" w:rsidRDefault="003C581D">
            <w:pPr>
              <w:widowControl/>
              <w:jc w:val="left"/>
              <w:rPr>
                <w:rFonts w:eastAsia="仿宋_GB2312"/>
                <w:kern w:val="0"/>
                <w:szCs w:val="21"/>
              </w:rPr>
            </w:pPr>
            <w:r>
              <w:rPr>
                <w:rFonts w:eastAsia="仿宋_GB2312" w:hint="eastAsia"/>
                <w:kern w:val="0"/>
                <w:szCs w:val="21"/>
              </w:rPr>
              <w:lastRenderedPageBreak/>
              <w:t>应当对申请人是否建立生产过程控制制度，对生产全过程进行控制、管理，保证产品符合食品安全标准的情况进行核查，核查的方式为核查是否建立了合理的控制制度及按制度规定如实记录，主要核查内容包括：</w:t>
            </w:r>
          </w:p>
          <w:p w:rsidR="003C581D" w:rsidRDefault="003C581D">
            <w:pPr>
              <w:widowControl/>
              <w:jc w:val="left"/>
              <w:rPr>
                <w:rFonts w:eastAsia="仿宋_GB2312"/>
                <w:kern w:val="0"/>
                <w:szCs w:val="21"/>
              </w:rPr>
            </w:pPr>
            <w:r>
              <w:rPr>
                <w:rFonts w:eastAsia="仿宋_GB2312" w:hint="eastAsia"/>
                <w:kern w:val="0"/>
                <w:szCs w:val="21"/>
              </w:rPr>
              <w:t>1.</w:t>
            </w:r>
            <w:r>
              <w:rPr>
                <w:rFonts w:eastAsia="仿宋_GB2312" w:hint="eastAsia"/>
                <w:kern w:val="0"/>
                <w:szCs w:val="21"/>
              </w:rPr>
              <w:t>核查原料控制情况。核查原辅料的领料、配料、投料等工艺工序的</w:t>
            </w:r>
            <w:r>
              <w:rPr>
                <w:rFonts w:eastAsia="仿宋_GB2312" w:hint="eastAsia"/>
                <w:kern w:val="0"/>
                <w:szCs w:val="21"/>
              </w:rPr>
              <w:lastRenderedPageBreak/>
              <w:t>控制要求，规定不得使用非食品原料、回收食品原料，过期、其他除食品添加剂外的化学物质等控制及管理要求等。</w:t>
            </w:r>
          </w:p>
          <w:p w:rsidR="003C581D" w:rsidRDefault="003C581D">
            <w:pPr>
              <w:widowControl/>
              <w:jc w:val="left"/>
              <w:rPr>
                <w:rFonts w:eastAsia="仿宋_GB2312"/>
                <w:kern w:val="0"/>
                <w:szCs w:val="21"/>
              </w:rPr>
            </w:pPr>
            <w:r>
              <w:rPr>
                <w:rFonts w:eastAsia="仿宋_GB2312" w:hint="eastAsia"/>
                <w:kern w:val="0"/>
                <w:szCs w:val="21"/>
              </w:rPr>
              <w:t>2.</w:t>
            </w:r>
            <w:r>
              <w:rPr>
                <w:rFonts w:eastAsia="仿宋_GB2312" w:hint="eastAsia"/>
                <w:kern w:val="0"/>
                <w:szCs w:val="21"/>
              </w:rPr>
              <w:t>核查生产关键环节控制情况。如应明确关键工序、工艺条件及环境条件，设备的安装、调试、验收以及清洗、消毒、维护和保养的方法；明确半成品储存方式及储存条件等。</w:t>
            </w:r>
          </w:p>
          <w:p w:rsidR="003C581D" w:rsidRDefault="003C581D">
            <w:pPr>
              <w:widowControl/>
              <w:jc w:val="left"/>
              <w:rPr>
                <w:rFonts w:eastAsia="仿宋_GB2312"/>
                <w:kern w:val="0"/>
                <w:szCs w:val="21"/>
              </w:rPr>
            </w:pPr>
            <w:r>
              <w:rPr>
                <w:rFonts w:eastAsia="仿宋_GB2312" w:hint="eastAsia"/>
                <w:kern w:val="0"/>
                <w:szCs w:val="21"/>
              </w:rPr>
              <w:t>3.</w:t>
            </w:r>
            <w:r>
              <w:rPr>
                <w:rFonts w:eastAsia="仿宋_GB2312" w:hint="eastAsia"/>
                <w:kern w:val="0"/>
                <w:szCs w:val="21"/>
              </w:rPr>
              <w:t>核查检验控制情况。如制定原辅进货验收</w:t>
            </w:r>
            <w:r>
              <w:rPr>
                <w:rFonts w:eastAsia="仿宋_GB2312" w:hint="eastAsia"/>
                <w:kern w:val="0"/>
                <w:szCs w:val="21"/>
              </w:rPr>
              <w:t>/</w:t>
            </w:r>
            <w:r>
              <w:rPr>
                <w:rFonts w:eastAsia="仿宋_GB2312" w:hint="eastAsia"/>
                <w:kern w:val="0"/>
                <w:szCs w:val="21"/>
              </w:rPr>
              <w:t>检验的标准和方法、明确过程检验的控制点、控制参数、判定标准及检验方法、明确检验方式、项目、标准、方法等。</w:t>
            </w:r>
          </w:p>
          <w:p w:rsidR="003C581D" w:rsidRDefault="003C581D">
            <w:pPr>
              <w:widowControl/>
              <w:jc w:val="left"/>
              <w:rPr>
                <w:rFonts w:eastAsia="仿宋_GB2312"/>
                <w:kern w:val="0"/>
                <w:szCs w:val="21"/>
              </w:rPr>
            </w:pPr>
            <w:r>
              <w:rPr>
                <w:rFonts w:eastAsia="仿宋_GB2312" w:hint="eastAsia"/>
                <w:kern w:val="0"/>
                <w:szCs w:val="21"/>
              </w:rPr>
              <w:t>4.</w:t>
            </w:r>
            <w:r>
              <w:rPr>
                <w:rFonts w:eastAsia="仿宋_GB2312" w:hint="eastAsia"/>
                <w:kern w:val="0"/>
                <w:szCs w:val="21"/>
              </w:rPr>
              <w:t>核查运输控制情况。根据食品特点和卫生需要，配备必要的运输工具及运输卫生要求。</w:t>
            </w:r>
          </w:p>
          <w:p w:rsidR="003C581D" w:rsidRDefault="003C581D">
            <w:pPr>
              <w:widowControl/>
              <w:jc w:val="left"/>
              <w:rPr>
                <w:rFonts w:eastAsia="仿宋_GB2312"/>
                <w:kern w:val="0"/>
                <w:szCs w:val="21"/>
              </w:rPr>
            </w:pPr>
            <w:r>
              <w:rPr>
                <w:rFonts w:eastAsia="仿宋_GB2312" w:hint="eastAsia"/>
                <w:kern w:val="0"/>
                <w:szCs w:val="21"/>
              </w:rPr>
              <w:t>5.</w:t>
            </w:r>
            <w:r>
              <w:rPr>
                <w:rFonts w:eastAsia="仿宋_GB2312" w:hint="eastAsia"/>
                <w:kern w:val="0"/>
                <w:szCs w:val="21"/>
              </w:rPr>
              <w:t>核查交付控制情况。核查明确申请人、委托运输及收货人在食品安全方面的职责、权限及义务。</w:t>
            </w:r>
          </w:p>
          <w:p w:rsidR="003C581D" w:rsidRDefault="003C581D">
            <w:pPr>
              <w:widowControl/>
              <w:jc w:val="left"/>
              <w:rPr>
                <w:rFonts w:eastAsia="仿宋_GB2312"/>
                <w:kern w:val="0"/>
                <w:szCs w:val="21"/>
              </w:rPr>
            </w:pPr>
            <w:r>
              <w:rPr>
                <w:rFonts w:eastAsia="仿宋_GB2312" w:hint="eastAsia"/>
                <w:kern w:val="0"/>
                <w:szCs w:val="21"/>
              </w:rPr>
              <w:t>6.</w:t>
            </w:r>
            <w:r>
              <w:rPr>
                <w:rFonts w:eastAsia="仿宋_GB2312" w:hint="eastAsia"/>
                <w:kern w:val="0"/>
                <w:szCs w:val="21"/>
              </w:rPr>
              <w:t>核查是否建立生产投料记录；记录是否完整，是否包括投料种类、品名、生产日期或批号、使用数量等；原辅料的领料与投料记录是否能与原辅材料进货查验记录和出入库记录对应。</w:t>
            </w:r>
          </w:p>
          <w:p w:rsidR="003C581D" w:rsidRDefault="003C581D">
            <w:pPr>
              <w:widowControl/>
              <w:jc w:val="left"/>
              <w:rPr>
                <w:rFonts w:eastAsia="仿宋_GB2312"/>
                <w:kern w:val="0"/>
                <w:szCs w:val="21"/>
              </w:rPr>
            </w:pPr>
            <w:r>
              <w:rPr>
                <w:rFonts w:eastAsia="仿宋_GB2312" w:hint="eastAsia"/>
                <w:kern w:val="0"/>
                <w:szCs w:val="21"/>
              </w:rPr>
              <w:t>7.</w:t>
            </w:r>
            <w:r>
              <w:rPr>
                <w:rFonts w:eastAsia="仿宋_GB2312" w:hint="eastAsia"/>
                <w:kern w:val="0"/>
                <w:szCs w:val="21"/>
              </w:rPr>
              <w:t>查看是否建立生产关键控制点（如生产工序、设备管理、贮存、包装等）控制制度；生产的成品是否每批次都有关键控制点记录（抽查</w:t>
            </w:r>
            <w:r>
              <w:rPr>
                <w:rFonts w:eastAsia="仿宋_GB2312" w:hint="eastAsia"/>
                <w:kern w:val="0"/>
                <w:szCs w:val="21"/>
              </w:rPr>
              <w:t>1-3</w:t>
            </w:r>
            <w:r>
              <w:rPr>
                <w:rFonts w:eastAsia="仿宋_GB2312" w:hint="eastAsia"/>
                <w:kern w:val="0"/>
                <w:szCs w:val="21"/>
              </w:rPr>
              <w:t>批次）；关键控制点的记录是否项目齐全、完整，与实际相符。</w:t>
            </w:r>
          </w:p>
        </w:tc>
        <w:tc>
          <w:tcPr>
            <w:tcW w:w="1218" w:type="dxa"/>
            <w:vMerge w:val="restart"/>
            <w:tcBorders>
              <w:top w:val="single" w:sz="4" w:space="0" w:color="auto"/>
              <w:left w:val="single" w:sz="4" w:space="0" w:color="auto"/>
              <w:right w:val="single" w:sz="4" w:space="0" w:color="auto"/>
            </w:tcBorders>
            <w:vAlign w:val="center"/>
          </w:tcPr>
          <w:p w:rsidR="003C581D" w:rsidRDefault="003C581D">
            <w:pPr>
              <w:widowControl/>
              <w:rPr>
                <w:rFonts w:eastAsia="仿宋_GB2312"/>
                <w:kern w:val="0"/>
                <w:szCs w:val="21"/>
              </w:rPr>
            </w:pPr>
            <w:r>
              <w:rPr>
                <w:rFonts w:eastAsia="仿宋_GB2312" w:hint="eastAsia"/>
                <w:kern w:val="0"/>
                <w:szCs w:val="21"/>
              </w:rPr>
              <w:lastRenderedPageBreak/>
              <w:t>1.</w:t>
            </w:r>
            <w:r>
              <w:rPr>
                <w:rFonts w:eastAsia="仿宋_GB2312" w:hint="eastAsia"/>
                <w:kern w:val="0"/>
                <w:szCs w:val="21"/>
              </w:rPr>
              <w:t>查看制度及记录</w:t>
            </w:r>
          </w:p>
          <w:p w:rsidR="003C581D" w:rsidRDefault="003C581D">
            <w:pPr>
              <w:widowControl/>
              <w:rPr>
                <w:rFonts w:eastAsia="仿宋_GB2312"/>
                <w:kern w:val="0"/>
                <w:szCs w:val="21"/>
              </w:rPr>
            </w:pPr>
            <w:r>
              <w:rPr>
                <w:rFonts w:eastAsia="仿宋_GB2312" w:hint="eastAsia"/>
                <w:kern w:val="0"/>
                <w:szCs w:val="21"/>
              </w:rPr>
              <w:t>2.</w:t>
            </w:r>
            <w:r>
              <w:rPr>
                <w:rFonts w:eastAsia="仿宋_GB2312" w:hint="eastAsia"/>
                <w:kern w:val="0"/>
                <w:szCs w:val="21"/>
              </w:rPr>
              <w:t>现场查看</w:t>
            </w:r>
          </w:p>
          <w:p w:rsidR="003C581D" w:rsidRDefault="003C581D">
            <w:pPr>
              <w:widowControl/>
              <w:rPr>
                <w:rFonts w:eastAsia="仿宋_GB2312"/>
                <w:kern w:val="0"/>
                <w:szCs w:val="21"/>
              </w:rPr>
            </w:pPr>
            <w:r>
              <w:rPr>
                <w:rFonts w:eastAsia="仿宋_GB2312" w:hint="eastAsia"/>
                <w:kern w:val="0"/>
                <w:szCs w:val="21"/>
              </w:rPr>
              <w:t>3.</w:t>
            </w:r>
            <w:r>
              <w:rPr>
                <w:rFonts w:eastAsia="仿宋_GB2312" w:hint="eastAsia"/>
                <w:kern w:val="0"/>
                <w:szCs w:val="21"/>
              </w:rPr>
              <w:t>询问相关人员</w:t>
            </w:r>
          </w:p>
          <w:p w:rsidR="003C581D" w:rsidRDefault="003C581D">
            <w:pPr>
              <w:widowControl/>
              <w:jc w:val="left"/>
              <w:rPr>
                <w:rFonts w:eastAsia="仿宋_GB2312"/>
                <w:kern w:val="0"/>
                <w:szCs w:val="21"/>
              </w:rPr>
            </w:pPr>
            <w:r>
              <w:rPr>
                <w:rFonts w:eastAsia="仿宋_GB2312" w:hint="eastAsia"/>
                <w:kern w:val="0"/>
                <w:szCs w:val="21"/>
              </w:rPr>
              <w:lastRenderedPageBreak/>
              <w:t>4.</w:t>
            </w:r>
            <w:r>
              <w:rPr>
                <w:rFonts w:eastAsia="仿宋_GB2312" w:hint="eastAsia"/>
                <w:kern w:val="0"/>
                <w:szCs w:val="21"/>
              </w:rPr>
              <w:t>企业自检的，</w:t>
            </w:r>
          </w:p>
          <w:p w:rsidR="003C581D" w:rsidRDefault="003C581D">
            <w:pPr>
              <w:widowControl/>
              <w:jc w:val="left"/>
              <w:rPr>
                <w:rFonts w:eastAsia="仿宋_GB2312"/>
                <w:kern w:val="0"/>
                <w:szCs w:val="21"/>
              </w:rPr>
            </w:pPr>
            <w:r>
              <w:rPr>
                <w:rFonts w:eastAsia="仿宋_GB2312" w:hint="eastAsia"/>
                <w:kern w:val="0"/>
                <w:szCs w:val="21"/>
              </w:rPr>
              <w:t>查看检验能力验证资料</w:t>
            </w:r>
          </w:p>
        </w:tc>
        <w:tc>
          <w:tcPr>
            <w:tcW w:w="1218" w:type="dxa"/>
            <w:tcBorders>
              <w:top w:val="single" w:sz="4" w:space="0" w:color="auto"/>
              <w:left w:val="single" w:sz="4" w:space="0" w:color="auto"/>
              <w:right w:val="single" w:sz="4" w:space="0" w:color="auto"/>
            </w:tcBorders>
            <w:vAlign w:val="center"/>
          </w:tcPr>
          <w:p w:rsidR="003C581D" w:rsidRDefault="003C581D">
            <w:pPr>
              <w:widowControl/>
              <w:jc w:val="left"/>
              <w:rPr>
                <w:rFonts w:eastAsia="仿宋_GB2312"/>
                <w:kern w:val="0"/>
                <w:szCs w:val="21"/>
              </w:rPr>
            </w:pPr>
            <w:r>
              <w:rPr>
                <w:rFonts w:eastAsia="仿宋_GB2312" w:hint="eastAsia"/>
                <w:kern w:val="0"/>
                <w:szCs w:val="21"/>
              </w:rPr>
              <w:lastRenderedPageBreak/>
              <w:t>符合规定要求。</w:t>
            </w:r>
          </w:p>
        </w:tc>
        <w:tc>
          <w:tcPr>
            <w:tcW w:w="290" w:type="dxa"/>
            <w:tcBorders>
              <w:top w:val="single" w:sz="4" w:space="0" w:color="auto"/>
              <w:left w:val="single" w:sz="4" w:space="0" w:color="auto"/>
              <w:right w:val="single" w:sz="4" w:space="0" w:color="auto"/>
            </w:tcBorders>
            <w:vAlign w:val="center"/>
          </w:tcPr>
          <w:p w:rsidR="003C581D" w:rsidRDefault="003C581D">
            <w:pPr>
              <w:widowControl/>
              <w:jc w:val="left"/>
              <w:rPr>
                <w:rFonts w:eastAsia="仿宋_GB2312"/>
                <w:kern w:val="0"/>
                <w:szCs w:val="21"/>
              </w:rPr>
            </w:pPr>
            <w:r>
              <w:rPr>
                <w:rFonts w:eastAsia="仿宋_GB2312"/>
                <w:kern w:val="0"/>
                <w:szCs w:val="21"/>
              </w:rPr>
              <w:t>3</w:t>
            </w:r>
          </w:p>
        </w:tc>
      </w:tr>
      <w:tr w:rsidR="003C581D">
        <w:trPr>
          <w:trHeight w:val="557"/>
          <w:jc w:val="center"/>
        </w:trPr>
        <w:tc>
          <w:tcPr>
            <w:tcW w:w="486" w:type="dxa"/>
            <w:vMerge/>
            <w:tcBorders>
              <w:top w:val="single" w:sz="4" w:space="0" w:color="auto"/>
              <w:left w:val="single" w:sz="4" w:space="0" w:color="auto"/>
              <w:bottom w:val="single" w:sz="4" w:space="0" w:color="auto"/>
              <w:right w:val="single" w:sz="4" w:space="0" w:color="auto"/>
            </w:tcBorders>
            <w:vAlign w:val="center"/>
          </w:tcPr>
          <w:p w:rsidR="003C581D" w:rsidRDefault="003C581D">
            <w:pPr>
              <w:widowControl/>
              <w:jc w:val="center"/>
              <w:rPr>
                <w:rFonts w:eastAsia="仿宋_GB2312"/>
                <w:kern w:val="0"/>
                <w:szCs w:val="21"/>
              </w:rPr>
            </w:pPr>
          </w:p>
        </w:tc>
        <w:tc>
          <w:tcPr>
            <w:tcW w:w="803" w:type="dxa"/>
            <w:vMerge/>
            <w:tcBorders>
              <w:top w:val="single" w:sz="4" w:space="0" w:color="auto"/>
              <w:left w:val="single" w:sz="4" w:space="0" w:color="auto"/>
              <w:bottom w:val="single" w:sz="4" w:space="0" w:color="auto"/>
              <w:right w:val="single" w:sz="4" w:space="0" w:color="auto"/>
            </w:tcBorders>
            <w:vAlign w:val="center"/>
          </w:tcPr>
          <w:p w:rsidR="003C581D" w:rsidRDefault="003C581D">
            <w:pPr>
              <w:widowControl/>
              <w:jc w:val="left"/>
              <w:rPr>
                <w:rFonts w:eastAsia="仿宋_GB2312"/>
                <w:kern w:val="0"/>
                <w:szCs w:val="21"/>
              </w:rPr>
            </w:pPr>
          </w:p>
        </w:tc>
        <w:tc>
          <w:tcPr>
            <w:tcW w:w="1829" w:type="dxa"/>
            <w:vMerge/>
            <w:tcBorders>
              <w:top w:val="single" w:sz="4" w:space="0" w:color="auto"/>
              <w:left w:val="single" w:sz="4" w:space="0" w:color="auto"/>
              <w:bottom w:val="single" w:sz="4" w:space="0" w:color="auto"/>
              <w:right w:val="single" w:sz="4" w:space="0" w:color="auto"/>
            </w:tcBorders>
            <w:vAlign w:val="center"/>
          </w:tcPr>
          <w:p w:rsidR="003C581D" w:rsidRDefault="003C581D">
            <w:pPr>
              <w:widowControl/>
              <w:jc w:val="left"/>
              <w:rPr>
                <w:rFonts w:eastAsia="仿宋_GB2312"/>
                <w:kern w:val="0"/>
                <w:szCs w:val="21"/>
              </w:rPr>
            </w:pPr>
          </w:p>
        </w:tc>
        <w:tc>
          <w:tcPr>
            <w:tcW w:w="1342" w:type="dxa"/>
            <w:vMerge/>
            <w:tcBorders>
              <w:left w:val="single" w:sz="4" w:space="0" w:color="auto"/>
              <w:right w:val="single" w:sz="4" w:space="0" w:color="auto"/>
            </w:tcBorders>
            <w:vAlign w:val="center"/>
          </w:tcPr>
          <w:p w:rsidR="003C581D" w:rsidRDefault="003C581D">
            <w:pPr>
              <w:widowControl/>
              <w:jc w:val="left"/>
              <w:rPr>
                <w:rFonts w:eastAsia="仿宋_GB2312"/>
                <w:kern w:val="0"/>
                <w:szCs w:val="21"/>
              </w:rPr>
            </w:pPr>
          </w:p>
        </w:tc>
        <w:tc>
          <w:tcPr>
            <w:tcW w:w="6455" w:type="dxa"/>
            <w:vMerge/>
            <w:tcBorders>
              <w:left w:val="single" w:sz="4" w:space="0" w:color="auto"/>
              <w:right w:val="single" w:sz="4" w:space="0" w:color="auto"/>
            </w:tcBorders>
            <w:vAlign w:val="center"/>
          </w:tcPr>
          <w:p w:rsidR="003C581D" w:rsidRDefault="003C581D">
            <w:pPr>
              <w:widowControl/>
              <w:jc w:val="left"/>
              <w:rPr>
                <w:rFonts w:eastAsia="仿宋_GB2312"/>
                <w:kern w:val="0"/>
                <w:szCs w:val="21"/>
              </w:rPr>
            </w:pPr>
          </w:p>
        </w:tc>
        <w:tc>
          <w:tcPr>
            <w:tcW w:w="1218" w:type="dxa"/>
            <w:vMerge/>
            <w:tcBorders>
              <w:left w:val="single" w:sz="4" w:space="0" w:color="auto"/>
              <w:right w:val="single" w:sz="4" w:space="0" w:color="auto"/>
            </w:tcBorders>
            <w:vAlign w:val="center"/>
          </w:tcPr>
          <w:p w:rsidR="003C581D" w:rsidRDefault="003C581D">
            <w:pPr>
              <w:widowControl/>
              <w:jc w:val="left"/>
              <w:rPr>
                <w:rFonts w:eastAsia="仿宋_GB2312"/>
                <w:kern w:val="0"/>
                <w:szCs w:val="21"/>
              </w:rPr>
            </w:pPr>
          </w:p>
        </w:tc>
        <w:tc>
          <w:tcPr>
            <w:tcW w:w="1218" w:type="dxa"/>
            <w:tcBorders>
              <w:left w:val="single" w:sz="4" w:space="0" w:color="auto"/>
              <w:right w:val="single" w:sz="4" w:space="0" w:color="auto"/>
            </w:tcBorders>
            <w:vAlign w:val="center"/>
          </w:tcPr>
          <w:p w:rsidR="003C581D" w:rsidRDefault="003C581D">
            <w:pPr>
              <w:widowControl/>
              <w:jc w:val="left"/>
              <w:rPr>
                <w:rFonts w:eastAsia="仿宋_GB2312"/>
                <w:kern w:val="0"/>
                <w:szCs w:val="21"/>
              </w:rPr>
            </w:pPr>
            <w:r>
              <w:rPr>
                <w:rFonts w:eastAsia="仿宋_GB2312" w:hint="eastAsia"/>
                <w:kern w:val="0"/>
                <w:szCs w:val="21"/>
              </w:rPr>
              <w:t>个别制度内容略有不足。</w:t>
            </w:r>
          </w:p>
        </w:tc>
        <w:tc>
          <w:tcPr>
            <w:tcW w:w="290" w:type="dxa"/>
            <w:tcBorders>
              <w:left w:val="single" w:sz="4" w:space="0" w:color="auto"/>
              <w:right w:val="single" w:sz="4" w:space="0" w:color="auto"/>
            </w:tcBorders>
            <w:vAlign w:val="center"/>
          </w:tcPr>
          <w:p w:rsidR="003C581D" w:rsidRDefault="003C581D">
            <w:pPr>
              <w:widowControl/>
              <w:jc w:val="left"/>
              <w:rPr>
                <w:rFonts w:eastAsia="仿宋_GB2312"/>
                <w:kern w:val="0"/>
                <w:szCs w:val="21"/>
              </w:rPr>
            </w:pPr>
            <w:r>
              <w:rPr>
                <w:rFonts w:eastAsia="仿宋_GB2312"/>
                <w:kern w:val="0"/>
                <w:szCs w:val="21"/>
              </w:rPr>
              <w:t>1</w:t>
            </w:r>
          </w:p>
        </w:tc>
      </w:tr>
      <w:tr w:rsidR="003C581D">
        <w:trPr>
          <w:trHeight w:val="312"/>
          <w:jc w:val="center"/>
        </w:trPr>
        <w:tc>
          <w:tcPr>
            <w:tcW w:w="486" w:type="dxa"/>
            <w:vMerge/>
            <w:tcBorders>
              <w:top w:val="single" w:sz="4" w:space="0" w:color="auto"/>
              <w:left w:val="single" w:sz="4" w:space="0" w:color="auto"/>
              <w:bottom w:val="single" w:sz="4" w:space="0" w:color="auto"/>
              <w:right w:val="single" w:sz="4" w:space="0" w:color="auto"/>
            </w:tcBorders>
            <w:vAlign w:val="center"/>
          </w:tcPr>
          <w:p w:rsidR="003C581D" w:rsidRDefault="003C581D">
            <w:pPr>
              <w:widowControl/>
              <w:jc w:val="center"/>
              <w:rPr>
                <w:rFonts w:eastAsia="仿宋_GB2312"/>
                <w:kern w:val="0"/>
                <w:szCs w:val="21"/>
              </w:rPr>
            </w:pPr>
          </w:p>
        </w:tc>
        <w:tc>
          <w:tcPr>
            <w:tcW w:w="803" w:type="dxa"/>
            <w:vMerge/>
            <w:tcBorders>
              <w:top w:val="single" w:sz="4" w:space="0" w:color="auto"/>
              <w:left w:val="single" w:sz="4" w:space="0" w:color="auto"/>
              <w:bottom w:val="single" w:sz="4" w:space="0" w:color="auto"/>
              <w:right w:val="single" w:sz="4" w:space="0" w:color="auto"/>
            </w:tcBorders>
            <w:vAlign w:val="center"/>
          </w:tcPr>
          <w:p w:rsidR="003C581D" w:rsidRDefault="003C581D">
            <w:pPr>
              <w:widowControl/>
              <w:jc w:val="left"/>
              <w:rPr>
                <w:rFonts w:eastAsia="仿宋_GB2312"/>
                <w:kern w:val="0"/>
                <w:szCs w:val="21"/>
              </w:rPr>
            </w:pPr>
          </w:p>
        </w:tc>
        <w:tc>
          <w:tcPr>
            <w:tcW w:w="1829" w:type="dxa"/>
            <w:vMerge/>
            <w:tcBorders>
              <w:top w:val="single" w:sz="4" w:space="0" w:color="auto"/>
              <w:left w:val="single" w:sz="4" w:space="0" w:color="auto"/>
              <w:bottom w:val="single" w:sz="4" w:space="0" w:color="auto"/>
              <w:right w:val="single" w:sz="4" w:space="0" w:color="auto"/>
            </w:tcBorders>
            <w:vAlign w:val="center"/>
          </w:tcPr>
          <w:p w:rsidR="003C581D" w:rsidRDefault="003C581D">
            <w:pPr>
              <w:widowControl/>
              <w:jc w:val="left"/>
              <w:rPr>
                <w:rFonts w:eastAsia="仿宋_GB2312"/>
                <w:kern w:val="0"/>
                <w:szCs w:val="21"/>
              </w:rPr>
            </w:pPr>
          </w:p>
        </w:tc>
        <w:tc>
          <w:tcPr>
            <w:tcW w:w="1342" w:type="dxa"/>
            <w:vMerge/>
            <w:tcBorders>
              <w:left w:val="single" w:sz="4" w:space="0" w:color="auto"/>
              <w:bottom w:val="single" w:sz="4" w:space="0" w:color="auto"/>
              <w:right w:val="single" w:sz="4" w:space="0" w:color="auto"/>
            </w:tcBorders>
            <w:vAlign w:val="center"/>
          </w:tcPr>
          <w:p w:rsidR="003C581D" w:rsidRDefault="003C581D">
            <w:pPr>
              <w:widowControl/>
              <w:jc w:val="left"/>
              <w:rPr>
                <w:rFonts w:eastAsia="仿宋_GB2312"/>
                <w:kern w:val="0"/>
                <w:szCs w:val="21"/>
              </w:rPr>
            </w:pPr>
          </w:p>
        </w:tc>
        <w:tc>
          <w:tcPr>
            <w:tcW w:w="6455" w:type="dxa"/>
            <w:vMerge/>
            <w:tcBorders>
              <w:left w:val="single" w:sz="4" w:space="0" w:color="auto"/>
              <w:bottom w:val="single" w:sz="4" w:space="0" w:color="auto"/>
              <w:right w:val="single" w:sz="4" w:space="0" w:color="auto"/>
            </w:tcBorders>
            <w:vAlign w:val="center"/>
          </w:tcPr>
          <w:p w:rsidR="003C581D" w:rsidRDefault="003C581D">
            <w:pPr>
              <w:widowControl/>
              <w:jc w:val="left"/>
              <w:rPr>
                <w:rFonts w:eastAsia="仿宋_GB2312"/>
                <w:kern w:val="0"/>
                <w:szCs w:val="21"/>
              </w:rPr>
            </w:pPr>
          </w:p>
        </w:tc>
        <w:tc>
          <w:tcPr>
            <w:tcW w:w="1218" w:type="dxa"/>
            <w:vMerge/>
            <w:tcBorders>
              <w:left w:val="single" w:sz="4" w:space="0" w:color="auto"/>
              <w:bottom w:val="single" w:sz="4" w:space="0" w:color="auto"/>
              <w:right w:val="single" w:sz="4" w:space="0" w:color="auto"/>
            </w:tcBorders>
            <w:vAlign w:val="center"/>
          </w:tcPr>
          <w:p w:rsidR="003C581D" w:rsidRDefault="003C581D">
            <w:pPr>
              <w:widowControl/>
              <w:jc w:val="left"/>
              <w:rPr>
                <w:rFonts w:eastAsia="仿宋_GB2312"/>
                <w:kern w:val="0"/>
                <w:szCs w:val="21"/>
              </w:rPr>
            </w:pPr>
          </w:p>
        </w:tc>
        <w:tc>
          <w:tcPr>
            <w:tcW w:w="1218" w:type="dxa"/>
            <w:tcBorders>
              <w:left w:val="single" w:sz="4" w:space="0" w:color="auto"/>
              <w:bottom w:val="single" w:sz="4" w:space="0" w:color="auto"/>
              <w:right w:val="single" w:sz="4" w:space="0" w:color="auto"/>
            </w:tcBorders>
            <w:vAlign w:val="center"/>
          </w:tcPr>
          <w:p w:rsidR="003C581D" w:rsidRDefault="003C581D">
            <w:pPr>
              <w:widowControl/>
              <w:jc w:val="left"/>
              <w:rPr>
                <w:rFonts w:eastAsia="仿宋_GB2312"/>
                <w:kern w:val="0"/>
                <w:szCs w:val="21"/>
              </w:rPr>
            </w:pPr>
            <w:r>
              <w:rPr>
                <w:rFonts w:eastAsia="仿宋_GB2312" w:hint="eastAsia"/>
                <w:kern w:val="0"/>
                <w:szCs w:val="21"/>
              </w:rPr>
              <w:t>无制度，或者制度内容严重不足。</w:t>
            </w:r>
          </w:p>
        </w:tc>
        <w:tc>
          <w:tcPr>
            <w:tcW w:w="290" w:type="dxa"/>
            <w:tcBorders>
              <w:left w:val="single" w:sz="4" w:space="0" w:color="auto"/>
              <w:bottom w:val="single" w:sz="4" w:space="0" w:color="auto"/>
              <w:right w:val="single" w:sz="4" w:space="0" w:color="auto"/>
            </w:tcBorders>
            <w:vAlign w:val="center"/>
          </w:tcPr>
          <w:p w:rsidR="003C581D" w:rsidRDefault="003C581D">
            <w:pPr>
              <w:widowControl/>
              <w:jc w:val="left"/>
              <w:rPr>
                <w:rFonts w:eastAsia="仿宋_GB2312"/>
                <w:kern w:val="0"/>
                <w:szCs w:val="21"/>
              </w:rPr>
            </w:pPr>
            <w:r>
              <w:rPr>
                <w:rFonts w:eastAsia="仿宋_GB2312"/>
                <w:kern w:val="0"/>
                <w:szCs w:val="21"/>
              </w:rPr>
              <w:t>0</w:t>
            </w:r>
          </w:p>
        </w:tc>
      </w:tr>
      <w:tr w:rsidR="003C581D">
        <w:trPr>
          <w:trHeight w:val="779"/>
          <w:jc w:val="center"/>
        </w:trPr>
        <w:tc>
          <w:tcPr>
            <w:tcW w:w="486" w:type="dxa"/>
            <w:vMerge w:val="restart"/>
            <w:tcBorders>
              <w:top w:val="single" w:sz="4" w:space="0" w:color="auto"/>
              <w:left w:val="single" w:sz="4" w:space="0" w:color="auto"/>
              <w:bottom w:val="single" w:sz="4" w:space="0" w:color="auto"/>
              <w:right w:val="single" w:sz="4" w:space="0" w:color="auto"/>
            </w:tcBorders>
            <w:vAlign w:val="center"/>
          </w:tcPr>
          <w:p w:rsidR="003C581D" w:rsidRDefault="003C581D">
            <w:pPr>
              <w:widowControl/>
              <w:jc w:val="center"/>
              <w:rPr>
                <w:rFonts w:eastAsia="仿宋_GB2312"/>
                <w:kern w:val="0"/>
                <w:szCs w:val="21"/>
              </w:rPr>
            </w:pPr>
            <w:r>
              <w:rPr>
                <w:rFonts w:eastAsia="仿宋_GB2312"/>
                <w:kern w:val="0"/>
                <w:szCs w:val="21"/>
              </w:rPr>
              <w:lastRenderedPageBreak/>
              <w:t>5.3</w:t>
            </w:r>
          </w:p>
        </w:tc>
        <w:tc>
          <w:tcPr>
            <w:tcW w:w="803" w:type="dxa"/>
            <w:vMerge w:val="restart"/>
            <w:tcBorders>
              <w:top w:val="single" w:sz="4" w:space="0" w:color="auto"/>
              <w:left w:val="single" w:sz="4" w:space="0" w:color="auto"/>
              <w:right w:val="single" w:sz="4" w:space="0" w:color="auto"/>
            </w:tcBorders>
            <w:vAlign w:val="center"/>
          </w:tcPr>
          <w:p w:rsidR="003C581D" w:rsidRDefault="003C581D">
            <w:pPr>
              <w:widowControl/>
              <w:rPr>
                <w:rFonts w:eastAsia="仿宋_GB2312"/>
                <w:kern w:val="0"/>
                <w:szCs w:val="21"/>
              </w:rPr>
            </w:pPr>
            <w:r>
              <w:rPr>
                <w:rFonts w:eastAsia="仿宋_GB2312" w:hint="eastAsia"/>
                <w:kern w:val="0"/>
                <w:szCs w:val="21"/>
              </w:rPr>
              <w:t>出厂检验记录制度</w:t>
            </w:r>
          </w:p>
        </w:tc>
        <w:tc>
          <w:tcPr>
            <w:tcW w:w="1829" w:type="dxa"/>
            <w:vMerge w:val="restart"/>
            <w:tcBorders>
              <w:top w:val="single" w:sz="4" w:space="0" w:color="auto"/>
              <w:left w:val="single" w:sz="4" w:space="0" w:color="auto"/>
              <w:right w:val="single" w:sz="4" w:space="0" w:color="auto"/>
            </w:tcBorders>
            <w:vAlign w:val="center"/>
          </w:tcPr>
          <w:p w:rsidR="003C581D" w:rsidRDefault="003C581D">
            <w:pPr>
              <w:widowControl/>
              <w:rPr>
                <w:rFonts w:eastAsia="仿宋_GB2312"/>
                <w:kern w:val="0"/>
                <w:szCs w:val="21"/>
              </w:rPr>
            </w:pPr>
            <w:r>
              <w:rPr>
                <w:rFonts w:eastAsia="仿宋_GB2312" w:hint="eastAsia"/>
                <w:kern w:val="0"/>
                <w:szCs w:val="21"/>
              </w:rPr>
              <w:t>应</w:t>
            </w:r>
            <w:r>
              <w:rPr>
                <w:rFonts w:eastAsia="仿宋_GB2312" w:hint="eastAsia"/>
                <w:szCs w:val="21"/>
              </w:rPr>
              <w:t>当</w:t>
            </w:r>
            <w:r>
              <w:rPr>
                <w:rFonts w:eastAsia="仿宋_GB2312" w:hint="eastAsia"/>
                <w:kern w:val="0"/>
                <w:szCs w:val="21"/>
              </w:rPr>
              <w:t>建立出厂检验记录制度，并规定食品出厂时，应当查验出厂食品的检验合格证和</w:t>
            </w:r>
            <w:r>
              <w:rPr>
                <w:rFonts w:eastAsia="仿宋_GB2312" w:hint="eastAsia"/>
                <w:kern w:val="0"/>
                <w:szCs w:val="21"/>
              </w:rPr>
              <w:lastRenderedPageBreak/>
              <w:t>安全状况，记录食品的名称、规格、数量、生产日期或者生产批号、保质期、检验合格证号、销售日期以及购货者名称、地址、联系方式等信息，保存相关记录和凭证。</w:t>
            </w:r>
          </w:p>
        </w:tc>
        <w:tc>
          <w:tcPr>
            <w:tcW w:w="1342" w:type="dxa"/>
            <w:vMerge w:val="restart"/>
            <w:tcBorders>
              <w:top w:val="single" w:sz="4" w:space="0" w:color="auto"/>
              <w:left w:val="single" w:sz="4" w:space="0" w:color="auto"/>
              <w:right w:val="single" w:sz="4" w:space="0" w:color="auto"/>
            </w:tcBorders>
            <w:vAlign w:val="center"/>
          </w:tcPr>
          <w:p w:rsidR="003C581D" w:rsidRDefault="003C581D">
            <w:pPr>
              <w:widowControl/>
              <w:rPr>
                <w:rFonts w:eastAsia="仿宋_GB2312"/>
                <w:kern w:val="0"/>
                <w:szCs w:val="21"/>
              </w:rPr>
            </w:pPr>
            <w:r>
              <w:rPr>
                <w:rFonts w:eastAsia="仿宋_GB2312" w:hint="eastAsia"/>
                <w:kern w:val="0"/>
                <w:szCs w:val="21"/>
              </w:rPr>
              <w:lastRenderedPageBreak/>
              <w:t>《食品安全法》第五十一条、</w:t>
            </w:r>
          </w:p>
          <w:p w:rsidR="003C581D" w:rsidRDefault="003C581D">
            <w:pPr>
              <w:widowControl/>
              <w:rPr>
                <w:rFonts w:eastAsia="仿宋_GB2312"/>
                <w:kern w:val="0"/>
                <w:szCs w:val="21"/>
              </w:rPr>
            </w:pPr>
            <w:r>
              <w:rPr>
                <w:rFonts w:eastAsia="仿宋_GB2312" w:hint="eastAsia"/>
                <w:kern w:val="0"/>
                <w:szCs w:val="21"/>
              </w:rPr>
              <w:t>GB14881-2013</w:t>
            </w:r>
            <w:r>
              <w:rPr>
                <w:rFonts w:eastAsia="仿宋_GB2312" w:hint="eastAsia"/>
                <w:kern w:val="0"/>
                <w:szCs w:val="21"/>
              </w:rPr>
              <w:t>《食品生</w:t>
            </w:r>
            <w:r>
              <w:rPr>
                <w:rFonts w:eastAsia="仿宋_GB2312" w:hint="eastAsia"/>
                <w:kern w:val="0"/>
                <w:szCs w:val="21"/>
              </w:rPr>
              <w:lastRenderedPageBreak/>
              <w:t>产通用卫生规范》</w:t>
            </w:r>
            <w:r>
              <w:rPr>
                <w:rFonts w:eastAsia="仿宋_GB2312" w:hint="eastAsia"/>
                <w:kern w:val="0"/>
                <w:szCs w:val="21"/>
              </w:rPr>
              <w:t>9.1</w:t>
            </w:r>
            <w:r>
              <w:rPr>
                <w:rFonts w:eastAsia="仿宋_GB2312" w:hint="eastAsia"/>
                <w:kern w:val="0"/>
                <w:szCs w:val="21"/>
              </w:rPr>
              <w:t>款</w:t>
            </w:r>
          </w:p>
          <w:p w:rsidR="003C581D" w:rsidRDefault="003C581D">
            <w:pPr>
              <w:widowControl/>
              <w:rPr>
                <w:rFonts w:eastAsia="仿宋_GB2312"/>
                <w:kern w:val="0"/>
                <w:szCs w:val="21"/>
              </w:rPr>
            </w:pPr>
          </w:p>
        </w:tc>
        <w:tc>
          <w:tcPr>
            <w:tcW w:w="6455" w:type="dxa"/>
            <w:vMerge w:val="restart"/>
            <w:tcBorders>
              <w:top w:val="single" w:sz="4" w:space="0" w:color="auto"/>
              <w:left w:val="single" w:sz="4" w:space="0" w:color="auto"/>
              <w:right w:val="single" w:sz="4" w:space="0" w:color="auto"/>
            </w:tcBorders>
            <w:vAlign w:val="center"/>
          </w:tcPr>
          <w:p w:rsidR="003C581D" w:rsidRDefault="003C581D">
            <w:pPr>
              <w:widowControl/>
              <w:jc w:val="left"/>
              <w:rPr>
                <w:rFonts w:eastAsia="仿宋_GB2312"/>
                <w:kern w:val="0"/>
                <w:szCs w:val="21"/>
              </w:rPr>
            </w:pPr>
            <w:r>
              <w:rPr>
                <w:rFonts w:eastAsia="仿宋_GB2312" w:hint="eastAsia"/>
                <w:kern w:val="0"/>
                <w:szCs w:val="21"/>
              </w:rPr>
              <w:lastRenderedPageBreak/>
              <w:t>出厂检验记录制度的核查主要内容包括：</w:t>
            </w:r>
          </w:p>
          <w:p w:rsidR="003C581D" w:rsidRDefault="003C581D">
            <w:pPr>
              <w:widowControl/>
              <w:jc w:val="left"/>
              <w:rPr>
                <w:rFonts w:eastAsia="仿宋_GB2312"/>
                <w:kern w:val="0"/>
                <w:szCs w:val="21"/>
              </w:rPr>
            </w:pPr>
            <w:r>
              <w:rPr>
                <w:rFonts w:eastAsia="仿宋_GB2312" w:hint="eastAsia"/>
                <w:kern w:val="0"/>
                <w:szCs w:val="21"/>
              </w:rPr>
              <w:t>1.</w:t>
            </w:r>
            <w:r>
              <w:rPr>
                <w:rFonts w:eastAsia="仿宋_GB2312" w:hint="eastAsia"/>
                <w:kern w:val="0"/>
                <w:szCs w:val="21"/>
              </w:rPr>
              <w:t>核查申请人是否建立出厂检验记录制度，制度内容是否符合要求。</w:t>
            </w:r>
          </w:p>
          <w:p w:rsidR="003C581D" w:rsidRDefault="003C581D">
            <w:pPr>
              <w:widowControl/>
              <w:jc w:val="left"/>
              <w:rPr>
                <w:rFonts w:eastAsia="仿宋_GB2312"/>
                <w:kern w:val="0"/>
                <w:szCs w:val="21"/>
              </w:rPr>
            </w:pPr>
            <w:r>
              <w:rPr>
                <w:rFonts w:eastAsia="仿宋_GB2312" w:hint="eastAsia"/>
                <w:kern w:val="0"/>
                <w:szCs w:val="21"/>
              </w:rPr>
              <w:t>2.</w:t>
            </w:r>
            <w:r>
              <w:rPr>
                <w:rFonts w:eastAsia="仿宋_GB2312" w:hint="eastAsia"/>
                <w:kern w:val="0"/>
                <w:szCs w:val="21"/>
              </w:rPr>
              <w:t>抽查出厂检验记录及相关凭证是否齐全，保存期限是否符合要求。</w:t>
            </w:r>
          </w:p>
          <w:p w:rsidR="003C581D" w:rsidRDefault="003C581D">
            <w:pPr>
              <w:widowControl/>
              <w:jc w:val="left"/>
              <w:rPr>
                <w:rFonts w:eastAsia="仿宋_GB2312"/>
                <w:kern w:val="0"/>
                <w:szCs w:val="21"/>
              </w:rPr>
            </w:pPr>
            <w:r>
              <w:rPr>
                <w:rFonts w:eastAsia="仿宋_GB2312" w:hint="eastAsia"/>
                <w:kern w:val="0"/>
                <w:szCs w:val="21"/>
              </w:rPr>
              <w:t>3.</w:t>
            </w:r>
            <w:r>
              <w:rPr>
                <w:rFonts w:eastAsia="仿宋_GB2312" w:hint="eastAsia"/>
                <w:kern w:val="0"/>
                <w:szCs w:val="21"/>
              </w:rPr>
              <w:t>审查细则对出厂检验有特殊规定的，还应当按照特殊规定核查相关内容。</w:t>
            </w:r>
          </w:p>
          <w:p w:rsidR="003C581D" w:rsidRDefault="003C581D">
            <w:pPr>
              <w:widowControl/>
              <w:rPr>
                <w:rFonts w:eastAsia="仿宋_GB2312"/>
                <w:kern w:val="0"/>
                <w:szCs w:val="21"/>
              </w:rPr>
            </w:pPr>
            <w:r>
              <w:rPr>
                <w:rFonts w:eastAsia="仿宋_GB2312" w:hint="eastAsia"/>
                <w:kern w:val="0"/>
                <w:szCs w:val="21"/>
              </w:rPr>
              <w:lastRenderedPageBreak/>
              <w:t>抽查</w:t>
            </w:r>
            <w:r>
              <w:rPr>
                <w:rFonts w:eastAsia="仿宋_GB2312" w:hint="eastAsia"/>
                <w:kern w:val="0"/>
                <w:szCs w:val="21"/>
              </w:rPr>
              <w:t>1-3</w:t>
            </w:r>
            <w:r>
              <w:rPr>
                <w:rFonts w:eastAsia="仿宋_GB2312" w:hint="eastAsia"/>
                <w:kern w:val="0"/>
                <w:szCs w:val="21"/>
              </w:rPr>
              <w:t>批次成品核查（对自检的企业适用）：</w:t>
            </w:r>
          </w:p>
          <w:p w:rsidR="003C581D" w:rsidRDefault="003C581D">
            <w:pPr>
              <w:widowControl/>
              <w:rPr>
                <w:rFonts w:eastAsia="仿宋_GB2312"/>
                <w:kern w:val="0"/>
                <w:szCs w:val="21"/>
              </w:rPr>
            </w:pPr>
            <w:r>
              <w:rPr>
                <w:rFonts w:eastAsia="仿宋_GB2312" w:hint="eastAsia"/>
                <w:kern w:val="0"/>
                <w:szCs w:val="21"/>
              </w:rPr>
              <w:t>（</w:t>
            </w:r>
            <w:r>
              <w:rPr>
                <w:rFonts w:eastAsia="仿宋_GB2312" w:hint="eastAsia"/>
                <w:kern w:val="0"/>
                <w:szCs w:val="21"/>
              </w:rPr>
              <w:t>1</w:t>
            </w:r>
            <w:r>
              <w:rPr>
                <w:rFonts w:eastAsia="仿宋_GB2312" w:hint="eastAsia"/>
                <w:kern w:val="0"/>
                <w:szCs w:val="21"/>
              </w:rPr>
              <w:t>）出厂检验报告应与生产记录、产品入库记录的批次相一致；</w:t>
            </w:r>
          </w:p>
          <w:p w:rsidR="003C581D" w:rsidRDefault="003C581D">
            <w:pPr>
              <w:widowControl/>
              <w:rPr>
                <w:rFonts w:eastAsia="仿宋_GB2312"/>
                <w:kern w:val="0"/>
                <w:szCs w:val="21"/>
              </w:rPr>
            </w:pPr>
            <w:r>
              <w:rPr>
                <w:rFonts w:eastAsia="仿宋_GB2312" w:hint="eastAsia"/>
                <w:kern w:val="0"/>
                <w:szCs w:val="21"/>
              </w:rPr>
              <w:t>（</w:t>
            </w:r>
            <w:r>
              <w:rPr>
                <w:rFonts w:eastAsia="仿宋_GB2312" w:hint="eastAsia"/>
                <w:kern w:val="0"/>
                <w:szCs w:val="21"/>
              </w:rPr>
              <w:t>2</w:t>
            </w:r>
            <w:r>
              <w:rPr>
                <w:rFonts w:eastAsia="仿宋_GB2312" w:hint="eastAsia"/>
                <w:kern w:val="0"/>
                <w:szCs w:val="21"/>
              </w:rPr>
              <w:t>）出厂检验报告中的检验结果（</w:t>
            </w:r>
            <w:proofErr w:type="gramStart"/>
            <w:r>
              <w:rPr>
                <w:rFonts w:eastAsia="仿宋_GB2312" w:hint="eastAsia"/>
                <w:kern w:val="0"/>
                <w:szCs w:val="21"/>
              </w:rPr>
              <w:t>如净含量</w:t>
            </w:r>
            <w:proofErr w:type="gramEnd"/>
            <w:r>
              <w:rPr>
                <w:rFonts w:eastAsia="仿宋_GB2312" w:hint="eastAsia"/>
                <w:kern w:val="0"/>
                <w:szCs w:val="21"/>
              </w:rPr>
              <w:t>、水分、菌落总数、大肠菌群等）应有相对应的原始检验记录；</w:t>
            </w:r>
          </w:p>
          <w:p w:rsidR="003C581D" w:rsidRDefault="003C581D">
            <w:pPr>
              <w:widowControl/>
              <w:rPr>
                <w:rFonts w:eastAsia="仿宋_GB2312"/>
                <w:kern w:val="0"/>
                <w:szCs w:val="21"/>
              </w:rPr>
            </w:pPr>
            <w:r>
              <w:rPr>
                <w:rFonts w:eastAsia="仿宋_GB2312" w:hint="eastAsia"/>
                <w:kern w:val="0"/>
                <w:szCs w:val="21"/>
              </w:rPr>
              <w:t>（</w:t>
            </w:r>
            <w:r>
              <w:rPr>
                <w:rFonts w:eastAsia="仿宋_GB2312" w:hint="eastAsia"/>
                <w:kern w:val="0"/>
                <w:szCs w:val="21"/>
              </w:rPr>
              <w:t>3</w:t>
            </w:r>
            <w:r>
              <w:rPr>
                <w:rFonts w:eastAsia="仿宋_GB2312" w:hint="eastAsia"/>
                <w:kern w:val="0"/>
                <w:szCs w:val="21"/>
              </w:rPr>
              <w:t>）企业出厂检验报告及原始记录应真实、完整、清晰。</w:t>
            </w:r>
          </w:p>
          <w:p w:rsidR="003C581D" w:rsidRDefault="003C581D">
            <w:pPr>
              <w:widowControl/>
              <w:rPr>
                <w:rFonts w:eastAsia="仿宋_GB2312"/>
                <w:kern w:val="0"/>
                <w:szCs w:val="21"/>
              </w:rPr>
            </w:pPr>
            <w:r>
              <w:rPr>
                <w:rFonts w:eastAsia="仿宋_GB2312" w:hint="eastAsia"/>
                <w:kern w:val="0"/>
                <w:szCs w:val="21"/>
              </w:rPr>
              <w:t>4.</w:t>
            </w:r>
            <w:r>
              <w:rPr>
                <w:rFonts w:eastAsia="仿宋_GB2312" w:hint="eastAsia"/>
                <w:kern w:val="0"/>
                <w:szCs w:val="21"/>
              </w:rPr>
              <w:t>不能自检的，应当与有资质的检验机构签订委托合同，委托其进行检验。核查要求同上。</w:t>
            </w:r>
          </w:p>
        </w:tc>
        <w:tc>
          <w:tcPr>
            <w:tcW w:w="1218" w:type="dxa"/>
            <w:vMerge w:val="restart"/>
            <w:tcBorders>
              <w:top w:val="single" w:sz="4" w:space="0" w:color="auto"/>
              <w:left w:val="single" w:sz="4" w:space="0" w:color="auto"/>
              <w:right w:val="single" w:sz="4" w:space="0" w:color="auto"/>
            </w:tcBorders>
            <w:vAlign w:val="center"/>
          </w:tcPr>
          <w:p w:rsidR="003C581D" w:rsidRDefault="003C581D">
            <w:pPr>
              <w:widowControl/>
              <w:rPr>
                <w:rFonts w:eastAsia="仿宋_GB2312"/>
                <w:kern w:val="0"/>
                <w:szCs w:val="21"/>
              </w:rPr>
            </w:pPr>
            <w:r>
              <w:rPr>
                <w:rFonts w:eastAsia="仿宋_GB2312" w:hint="eastAsia"/>
                <w:kern w:val="0"/>
                <w:szCs w:val="21"/>
              </w:rPr>
              <w:lastRenderedPageBreak/>
              <w:t>1.</w:t>
            </w:r>
            <w:r>
              <w:rPr>
                <w:rFonts w:eastAsia="仿宋_GB2312" w:hint="eastAsia"/>
                <w:kern w:val="0"/>
                <w:szCs w:val="21"/>
              </w:rPr>
              <w:t>查看制度及记录</w:t>
            </w:r>
          </w:p>
          <w:p w:rsidR="003C581D" w:rsidRDefault="003C581D">
            <w:pPr>
              <w:widowControl/>
              <w:rPr>
                <w:rFonts w:eastAsia="仿宋_GB2312"/>
                <w:kern w:val="0"/>
                <w:szCs w:val="21"/>
              </w:rPr>
            </w:pPr>
            <w:r>
              <w:rPr>
                <w:rFonts w:eastAsia="仿宋_GB2312" w:hint="eastAsia"/>
                <w:kern w:val="0"/>
                <w:szCs w:val="21"/>
              </w:rPr>
              <w:t>2.</w:t>
            </w:r>
            <w:r>
              <w:rPr>
                <w:rFonts w:eastAsia="仿宋_GB2312" w:hint="eastAsia"/>
                <w:kern w:val="0"/>
                <w:szCs w:val="21"/>
              </w:rPr>
              <w:t>询问相关人员</w:t>
            </w:r>
          </w:p>
          <w:p w:rsidR="003C581D" w:rsidRDefault="003C581D">
            <w:pPr>
              <w:widowControl/>
              <w:jc w:val="left"/>
              <w:rPr>
                <w:rFonts w:eastAsia="仿宋_GB2312"/>
                <w:kern w:val="0"/>
                <w:szCs w:val="21"/>
              </w:rPr>
            </w:pPr>
          </w:p>
        </w:tc>
        <w:tc>
          <w:tcPr>
            <w:tcW w:w="1218" w:type="dxa"/>
            <w:tcBorders>
              <w:top w:val="single" w:sz="4" w:space="0" w:color="auto"/>
              <w:left w:val="single" w:sz="4" w:space="0" w:color="auto"/>
              <w:right w:val="single" w:sz="4" w:space="0" w:color="auto"/>
            </w:tcBorders>
            <w:vAlign w:val="center"/>
          </w:tcPr>
          <w:p w:rsidR="003C581D" w:rsidRDefault="003C581D">
            <w:pPr>
              <w:widowControl/>
              <w:jc w:val="left"/>
              <w:rPr>
                <w:rFonts w:eastAsia="仿宋_GB2312"/>
                <w:kern w:val="0"/>
                <w:szCs w:val="21"/>
              </w:rPr>
            </w:pPr>
            <w:r>
              <w:rPr>
                <w:rFonts w:eastAsia="仿宋_GB2312" w:hint="eastAsia"/>
                <w:kern w:val="0"/>
                <w:szCs w:val="21"/>
              </w:rPr>
              <w:t>符合规定要求。</w:t>
            </w:r>
          </w:p>
        </w:tc>
        <w:tc>
          <w:tcPr>
            <w:tcW w:w="290" w:type="dxa"/>
            <w:tcBorders>
              <w:top w:val="single" w:sz="4" w:space="0" w:color="auto"/>
              <w:left w:val="single" w:sz="4" w:space="0" w:color="auto"/>
              <w:right w:val="single" w:sz="4" w:space="0" w:color="auto"/>
            </w:tcBorders>
            <w:vAlign w:val="center"/>
          </w:tcPr>
          <w:p w:rsidR="003C581D" w:rsidRDefault="003C581D">
            <w:pPr>
              <w:widowControl/>
              <w:jc w:val="left"/>
              <w:rPr>
                <w:rFonts w:eastAsia="仿宋_GB2312"/>
                <w:kern w:val="0"/>
                <w:szCs w:val="21"/>
              </w:rPr>
            </w:pPr>
            <w:r>
              <w:rPr>
                <w:rFonts w:eastAsia="仿宋_GB2312"/>
                <w:kern w:val="0"/>
                <w:szCs w:val="21"/>
              </w:rPr>
              <w:t>3</w:t>
            </w:r>
          </w:p>
        </w:tc>
      </w:tr>
      <w:tr w:rsidR="003C581D">
        <w:trPr>
          <w:trHeight w:val="886"/>
          <w:jc w:val="center"/>
        </w:trPr>
        <w:tc>
          <w:tcPr>
            <w:tcW w:w="486" w:type="dxa"/>
            <w:vMerge/>
            <w:tcBorders>
              <w:top w:val="single" w:sz="4" w:space="0" w:color="auto"/>
              <w:left w:val="single" w:sz="4" w:space="0" w:color="auto"/>
              <w:bottom w:val="single" w:sz="4" w:space="0" w:color="auto"/>
              <w:right w:val="single" w:sz="4" w:space="0" w:color="auto"/>
            </w:tcBorders>
            <w:vAlign w:val="center"/>
          </w:tcPr>
          <w:p w:rsidR="003C581D" w:rsidRDefault="003C581D">
            <w:pPr>
              <w:widowControl/>
              <w:jc w:val="center"/>
              <w:rPr>
                <w:rFonts w:eastAsia="仿宋_GB2312"/>
                <w:kern w:val="0"/>
                <w:szCs w:val="21"/>
              </w:rPr>
            </w:pPr>
          </w:p>
        </w:tc>
        <w:tc>
          <w:tcPr>
            <w:tcW w:w="803" w:type="dxa"/>
            <w:vMerge/>
            <w:tcBorders>
              <w:left w:val="single" w:sz="4" w:space="0" w:color="auto"/>
              <w:right w:val="single" w:sz="4" w:space="0" w:color="auto"/>
            </w:tcBorders>
            <w:vAlign w:val="center"/>
          </w:tcPr>
          <w:p w:rsidR="003C581D" w:rsidRDefault="003C581D">
            <w:pPr>
              <w:widowControl/>
              <w:jc w:val="left"/>
              <w:rPr>
                <w:rFonts w:eastAsia="仿宋_GB2312"/>
                <w:kern w:val="0"/>
                <w:szCs w:val="21"/>
              </w:rPr>
            </w:pPr>
          </w:p>
        </w:tc>
        <w:tc>
          <w:tcPr>
            <w:tcW w:w="1829" w:type="dxa"/>
            <w:vMerge/>
            <w:tcBorders>
              <w:left w:val="single" w:sz="4" w:space="0" w:color="auto"/>
              <w:right w:val="single" w:sz="4" w:space="0" w:color="auto"/>
            </w:tcBorders>
            <w:vAlign w:val="center"/>
          </w:tcPr>
          <w:p w:rsidR="003C581D" w:rsidRDefault="003C581D">
            <w:pPr>
              <w:widowControl/>
              <w:jc w:val="left"/>
              <w:rPr>
                <w:rFonts w:eastAsia="仿宋_GB2312"/>
                <w:kern w:val="0"/>
                <w:szCs w:val="21"/>
              </w:rPr>
            </w:pPr>
          </w:p>
        </w:tc>
        <w:tc>
          <w:tcPr>
            <w:tcW w:w="1342" w:type="dxa"/>
            <w:vMerge/>
            <w:tcBorders>
              <w:left w:val="single" w:sz="4" w:space="0" w:color="auto"/>
              <w:right w:val="single" w:sz="4" w:space="0" w:color="auto"/>
            </w:tcBorders>
            <w:vAlign w:val="center"/>
          </w:tcPr>
          <w:p w:rsidR="003C581D" w:rsidRDefault="003C581D">
            <w:pPr>
              <w:widowControl/>
              <w:jc w:val="left"/>
              <w:rPr>
                <w:rFonts w:eastAsia="仿宋_GB2312"/>
                <w:kern w:val="0"/>
                <w:szCs w:val="21"/>
              </w:rPr>
            </w:pPr>
          </w:p>
        </w:tc>
        <w:tc>
          <w:tcPr>
            <w:tcW w:w="6455" w:type="dxa"/>
            <w:vMerge/>
            <w:tcBorders>
              <w:left w:val="single" w:sz="4" w:space="0" w:color="auto"/>
              <w:right w:val="single" w:sz="4" w:space="0" w:color="auto"/>
            </w:tcBorders>
            <w:vAlign w:val="center"/>
          </w:tcPr>
          <w:p w:rsidR="003C581D" w:rsidRDefault="003C581D">
            <w:pPr>
              <w:widowControl/>
              <w:jc w:val="left"/>
              <w:rPr>
                <w:rFonts w:eastAsia="仿宋_GB2312"/>
                <w:kern w:val="0"/>
                <w:szCs w:val="21"/>
              </w:rPr>
            </w:pPr>
          </w:p>
        </w:tc>
        <w:tc>
          <w:tcPr>
            <w:tcW w:w="1218" w:type="dxa"/>
            <w:vMerge/>
            <w:tcBorders>
              <w:left w:val="single" w:sz="4" w:space="0" w:color="auto"/>
              <w:right w:val="single" w:sz="4" w:space="0" w:color="auto"/>
            </w:tcBorders>
            <w:vAlign w:val="center"/>
          </w:tcPr>
          <w:p w:rsidR="003C581D" w:rsidRDefault="003C581D">
            <w:pPr>
              <w:widowControl/>
              <w:jc w:val="left"/>
              <w:rPr>
                <w:rFonts w:eastAsia="仿宋_GB2312"/>
                <w:kern w:val="0"/>
                <w:szCs w:val="21"/>
              </w:rPr>
            </w:pPr>
          </w:p>
        </w:tc>
        <w:tc>
          <w:tcPr>
            <w:tcW w:w="1218" w:type="dxa"/>
            <w:tcBorders>
              <w:left w:val="single" w:sz="4" w:space="0" w:color="auto"/>
              <w:right w:val="single" w:sz="4" w:space="0" w:color="auto"/>
            </w:tcBorders>
            <w:vAlign w:val="center"/>
          </w:tcPr>
          <w:p w:rsidR="003C581D" w:rsidRDefault="003C581D">
            <w:pPr>
              <w:widowControl/>
              <w:jc w:val="left"/>
              <w:rPr>
                <w:rFonts w:eastAsia="仿宋_GB2312"/>
                <w:kern w:val="0"/>
                <w:szCs w:val="21"/>
              </w:rPr>
            </w:pPr>
            <w:r>
              <w:rPr>
                <w:rFonts w:eastAsia="仿宋_GB2312" w:hint="eastAsia"/>
                <w:kern w:val="0"/>
                <w:szCs w:val="21"/>
              </w:rPr>
              <w:t>制度内容略有不足。</w:t>
            </w:r>
          </w:p>
        </w:tc>
        <w:tc>
          <w:tcPr>
            <w:tcW w:w="290" w:type="dxa"/>
            <w:tcBorders>
              <w:left w:val="single" w:sz="4" w:space="0" w:color="auto"/>
              <w:right w:val="single" w:sz="4" w:space="0" w:color="auto"/>
            </w:tcBorders>
            <w:vAlign w:val="center"/>
          </w:tcPr>
          <w:p w:rsidR="003C581D" w:rsidRDefault="003C581D">
            <w:pPr>
              <w:widowControl/>
              <w:jc w:val="left"/>
              <w:rPr>
                <w:rFonts w:eastAsia="仿宋_GB2312"/>
                <w:kern w:val="0"/>
                <w:szCs w:val="21"/>
              </w:rPr>
            </w:pPr>
            <w:r>
              <w:rPr>
                <w:rFonts w:eastAsia="仿宋_GB2312"/>
                <w:kern w:val="0"/>
                <w:szCs w:val="21"/>
              </w:rPr>
              <w:t>1</w:t>
            </w:r>
          </w:p>
        </w:tc>
      </w:tr>
      <w:tr w:rsidR="003C581D">
        <w:trPr>
          <w:trHeight w:val="657"/>
          <w:jc w:val="center"/>
        </w:trPr>
        <w:tc>
          <w:tcPr>
            <w:tcW w:w="486" w:type="dxa"/>
            <w:vMerge/>
            <w:tcBorders>
              <w:top w:val="single" w:sz="4" w:space="0" w:color="auto"/>
              <w:left w:val="single" w:sz="4" w:space="0" w:color="auto"/>
              <w:bottom w:val="single" w:sz="4" w:space="0" w:color="auto"/>
              <w:right w:val="single" w:sz="4" w:space="0" w:color="auto"/>
            </w:tcBorders>
            <w:vAlign w:val="center"/>
          </w:tcPr>
          <w:p w:rsidR="003C581D" w:rsidRDefault="003C581D">
            <w:pPr>
              <w:widowControl/>
              <w:jc w:val="center"/>
              <w:rPr>
                <w:rFonts w:eastAsia="仿宋_GB2312"/>
                <w:kern w:val="0"/>
                <w:szCs w:val="21"/>
              </w:rPr>
            </w:pPr>
          </w:p>
        </w:tc>
        <w:tc>
          <w:tcPr>
            <w:tcW w:w="803" w:type="dxa"/>
            <w:vMerge/>
            <w:tcBorders>
              <w:left w:val="single" w:sz="4" w:space="0" w:color="auto"/>
              <w:bottom w:val="single" w:sz="4" w:space="0" w:color="auto"/>
              <w:right w:val="single" w:sz="4" w:space="0" w:color="auto"/>
            </w:tcBorders>
            <w:vAlign w:val="center"/>
          </w:tcPr>
          <w:p w:rsidR="003C581D" w:rsidRDefault="003C581D">
            <w:pPr>
              <w:widowControl/>
              <w:jc w:val="left"/>
              <w:rPr>
                <w:rFonts w:eastAsia="仿宋_GB2312"/>
                <w:kern w:val="0"/>
                <w:szCs w:val="21"/>
              </w:rPr>
            </w:pPr>
          </w:p>
        </w:tc>
        <w:tc>
          <w:tcPr>
            <w:tcW w:w="1829" w:type="dxa"/>
            <w:vMerge/>
            <w:tcBorders>
              <w:left w:val="single" w:sz="4" w:space="0" w:color="auto"/>
              <w:bottom w:val="single" w:sz="4" w:space="0" w:color="auto"/>
              <w:right w:val="single" w:sz="4" w:space="0" w:color="auto"/>
            </w:tcBorders>
            <w:vAlign w:val="center"/>
          </w:tcPr>
          <w:p w:rsidR="003C581D" w:rsidRDefault="003C581D">
            <w:pPr>
              <w:widowControl/>
              <w:jc w:val="left"/>
              <w:rPr>
                <w:rFonts w:eastAsia="仿宋_GB2312"/>
                <w:kern w:val="0"/>
                <w:szCs w:val="21"/>
              </w:rPr>
            </w:pPr>
          </w:p>
        </w:tc>
        <w:tc>
          <w:tcPr>
            <w:tcW w:w="1342" w:type="dxa"/>
            <w:vMerge/>
            <w:tcBorders>
              <w:left w:val="single" w:sz="4" w:space="0" w:color="auto"/>
              <w:bottom w:val="single" w:sz="4" w:space="0" w:color="auto"/>
              <w:right w:val="single" w:sz="4" w:space="0" w:color="auto"/>
            </w:tcBorders>
            <w:vAlign w:val="center"/>
          </w:tcPr>
          <w:p w:rsidR="003C581D" w:rsidRDefault="003C581D">
            <w:pPr>
              <w:widowControl/>
              <w:jc w:val="left"/>
              <w:rPr>
                <w:rFonts w:eastAsia="仿宋_GB2312"/>
                <w:kern w:val="0"/>
                <w:szCs w:val="21"/>
              </w:rPr>
            </w:pPr>
          </w:p>
        </w:tc>
        <w:tc>
          <w:tcPr>
            <w:tcW w:w="6455" w:type="dxa"/>
            <w:vMerge/>
            <w:tcBorders>
              <w:left w:val="single" w:sz="4" w:space="0" w:color="auto"/>
              <w:bottom w:val="single" w:sz="4" w:space="0" w:color="auto"/>
              <w:right w:val="single" w:sz="4" w:space="0" w:color="auto"/>
            </w:tcBorders>
            <w:vAlign w:val="center"/>
          </w:tcPr>
          <w:p w:rsidR="003C581D" w:rsidRDefault="003C581D">
            <w:pPr>
              <w:widowControl/>
              <w:jc w:val="left"/>
              <w:rPr>
                <w:rFonts w:eastAsia="仿宋_GB2312"/>
                <w:kern w:val="0"/>
                <w:szCs w:val="21"/>
              </w:rPr>
            </w:pPr>
          </w:p>
        </w:tc>
        <w:tc>
          <w:tcPr>
            <w:tcW w:w="1218" w:type="dxa"/>
            <w:vMerge/>
            <w:tcBorders>
              <w:left w:val="single" w:sz="4" w:space="0" w:color="auto"/>
              <w:bottom w:val="single" w:sz="4" w:space="0" w:color="auto"/>
              <w:right w:val="single" w:sz="4" w:space="0" w:color="auto"/>
            </w:tcBorders>
            <w:vAlign w:val="center"/>
          </w:tcPr>
          <w:p w:rsidR="003C581D" w:rsidRDefault="003C581D">
            <w:pPr>
              <w:widowControl/>
              <w:jc w:val="left"/>
              <w:rPr>
                <w:rFonts w:eastAsia="仿宋_GB2312"/>
                <w:kern w:val="0"/>
                <w:szCs w:val="21"/>
              </w:rPr>
            </w:pPr>
          </w:p>
        </w:tc>
        <w:tc>
          <w:tcPr>
            <w:tcW w:w="1218" w:type="dxa"/>
            <w:tcBorders>
              <w:left w:val="single" w:sz="4" w:space="0" w:color="auto"/>
              <w:bottom w:val="single" w:sz="4" w:space="0" w:color="auto"/>
              <w:right w:val="single" w:sz="4" w:space="0" w:color="auto"/>
            </w:tcBorders>
            <w:vAlign w:val="center"/>
          </w:tcPr>
          <w:p w:rsidR="003C581D" w:rsidRDefault="003C581D">
            <w:pPr>
              <w:widowControl/>
              <w:jc w:val="left"/>
              <w:rPr>
                <w:rFonts w:eastAsia="仿宋_GB2312"/>
                <w:kern w:val="0"/>
                <w:szCs w:val="21"/>
              </w:rPr>
            </w:pPr>
            <w:r>
              <w:rPr>
                <w:rFonts w:eastAsia="仿宋_GB2312" w:hint="eastAsia"/>
                <w:kern w:val="0"/>
                <w:szCs w:val="21"/>
              </w:rPr>
              <w:t>无制度，或者制度内容严重不足。</w:t>
            </w:r>
          </w:p>
        </w:tc>
        <w:tc>
          <w:tcPr>
            <w:tcW w:w="290" w:type="dxa"/>
            <w:tcBorders>
              <w:left w:val="single" w:sz="4" w:space="0" w:color="auto"/>
              <w:bottom w:val="single" w:sz="4" w:space="0" w:color="auto"/>
              <w:right w:val="single" w:sz="4" w:space="0" w:color="auto"/>
            </w:tcBorders>
            <w:vAlign w:val="center"/>
          </w:tcPr>
          <w:p w:rsidR="003C581D" w:rsidRDefault="003C581D">
            <w:pPr>
              <w:widowControl/>
              <w:jc w:val="left"/>
              <w:rPr>
                <w:rFonts w:eastAsia="仿宋_GB2312"/>
                <w:kern w:val="0"/>
                <w:szCs w:val="21"/>
              </w:rPr>
            </w:pPr>
            <w:r>
              <w:rPr>
                <w:rFonts w:eastAsia="仿宋_GB2312"/>
                <w:kern w:val="0"/>
                <w:szCs w:val="21"/>
              </w:rPr>
              <w:t>0</w:t>
            </w:r>
          </w:p>
        </w:tc>
      </w:tr>
      <w:tr w:rsidR="003C581D">
        <w:trPr>
          <w:trHeight w:val="312"/>
          <w:jc w:val="center"/>
        </w:trPr>
        <w:tc>
          <w:tcPr>
            <w:tcW w:w="486" w:type="dxa"/>
            <w:vMerge w:val="restart"/>
            <w:tcBorders>
              <w:top w:val="single" w:sz="4" w:space="0" w:color="auto"/>
              <w:left w:val="single" w:sz="4" w:space="0" w:color="auto"/>
              <w:bottom w:val="single" w:sz="4" w:space="0" w:color="auto"/>
              <w:right w:val="single" w:sz="4" w:space="0" w:color="auto"/>
            </w:tcBorders>
            <w:vAlign w:val="center"/>
          </w:tcPr>
          <w:p w:rsidR="003C581D" w:rsidRDefault="003C581D">
            <w:pPr>
              <w:widowControl/>
              <w:jc w:val="center"/>
              <w:rPr>
                <w:rFonts w:eastAsia="仿宋_GB2312"/>
                <w:kern w:val="0"/>
                <w:szCs w:val="21"/>
              </w:rPr>
            </w:pPr>
            <w:r>
              <w:rPr>
                <w:rFonts w:eastAsia="仿宋_GB2312"/>
                <w:kern w:val="0"/>
                <w:szCs w:val="21"/>
              </w:rPr>
              <w:lastRenderedPageBreak/>
              <w:t>5.4</w:t>
            </w:r>
          </w:p>
        </w:tc>
        <w:tc>
          <w:tcPr>
            <w:tcW w:w="803" w:type="dxa"/>
            <w:vMerge w:val="restart"/>
            <w:tcBorders>
              <w:top w:val="single" w:sz="4" w:space="0" w:color="auto"/>
              <w:left w:val="single" w:sz="4" w:space="0" w:color="auto"/>
              <w:bottom w:val="single" w:sz="4" w:space="0" w:color="auto"/>
              <w:right w:val="single" w:sz="4" w:space="0" w:color="auto"/>
            </w:tcBorders>
            <w:vAlign w:val="center"/>
          </w:tcPr>
          <w:p w:rsidR="003C581D" w:rsidRDefault="003C581D">
            <w:pPr>
              <w:widowControl/>
              <w:rPr>
                <w:rFonts w:eastAsia="仿宋_GB2312"/>
                <w:kern w:val="0"/>
                <w:szCs w:val="21"/>
              </w:rPr>
            </w:pPr>
            <w:r>
              <w:rPr>
                <w:rFonts w:eastAsia="仿宋_GB2312" w:hint="eastAsia"/>
                <w:kern w:val="0"/>
                <w:szCs w:val="21"/>
              </w:rPr>
              <w:t>不安全食品召回制度及不合格品管理</w:t>
            </w:r>
          </w:p>
        </w:tc>
        <w:tc>
          <w:tcPr>
            <w:tcW w:w="1829" w:type="dxa"/>
            <w:vMerge w:val="restart"/>
            <w:tcBorders>
              <w:top w:val="single" w:sz="4" w:space="0" w:color="auto"/>
              <w:left w:val="single" w:sz="4" w:space="0" w:color="auto"/>
              <w:bottom w:val="single" w:sz="4" w:space="0" w:color="auto"/>
              <w:right w:val="single" w:sz="4" w:space="0" w:color="auto"/>
            </w:tcBorders>
            <w:vAlign w:val="center"/>
          </w:tcPr>
          <w:p w:rsidR="003C581D" w:rsidRDefault="003C581D">
            <w:pPr>
              <w:widowControl/>
              <w:rPr>
                <w:rFonts w:eastAsia="仿宋_GB2312"/>
                <w:kern w:val="0"/>
                <w:szCs w:val="21"/>
              </w:rPr>
            </w:pPr>
            <w:r>
              <w:rPr>
                <w:rFonts w:eastAsia="仿宋_GB2312"/>
                <w:kern w:val="0"/>
                <w:szCs w:val="21"/>
              </w:rPr>
              <w:t>1.</w:t>
            </w:r>
            <w:r>
              <w:rPr>
                <w:rFonts w:eastAsia="仿宋_GB2312" w:hint="eastAsia"/>
                <w:kern w:val="0"/>
                <w:szCs w:val="21"/>
              </w:rPr>
              <w:t>应</w:t>
            </w:r>
            <w:r>
              <w:rPr>
                <w:rFonts w:eastAsia="仿宋_GB2312" w:hint="eastAsia"/>
                <w:szCs w:val="21"/>
              </w:rPr>
              <w:t>当</w:t>
            </w:r>
            <w:r>
              <w:rPr>
                <w:rFonts w:eastAsia="仿宋_GB2312" w:hint="eastAsia"/>
                <w:kern w:val="0"/>
                <w:szCs w:val="21"/>
              </w:rPr>
              <w:t>建立不安全食品召回制度，并规定停止生产、召回和处置不安全食品的相关要求，记录召回和通知情况。</w:t>
            </w:r>
          </w:p>
        </w:tc>
        <w:tc>
          <w:tcPr>
            <w:tcW w:w="1342" w:type="dxa"/>
            <w:vMerge w:val="restart"/>
            <w:tcBorders>
              <w:top w:val="single" w:sz="4" w:space="0" w:color="auto"/>
              <w:left w:val="single" w:sz="4" w:space="0" w:color="auto"/>
              <w:right w:val="single" w:sz="4" w:space="0" w:color="auto"/>
            </w:tcBorders>
            <w:vAlign w:val="center"/>
          </w:tcPr>
          <w:p w:rsidR="003C581D" w:rsidRDefault="003C581D">
            <w:pPr>
              <w:widowControl/>
              <w:rPr>
                <w:rFonts w:eastAsia="仿宋_GB2312"/>
                <w:kern w:val="0"/>
                <w:szCs w:val="21"/>
              </w:rPr>
            </w:pPr>
            <w:r>
              <w:rPr>
                <w:rFonts w:eastAsia="仿宋_GB2312" w:hint="eastAsia"/>
                <w:kern w:val="0"/>
                <w:szCs w:val="21"/>
              </w:rPr>
              <w:t>《食品安全法》第六十三条、《食品召回管理办法》</w:t>
            </w:r>
          </w:p>
        </w:tc>
        <w:tc>
          <w:tcPr>
            <w:tcW w:w="6455" w:type="dxa"/>
            <w:vMerge w:val="restart"/>
            <w:tcBorders>
              <w:top w:val="single" w:sz="4" w:space="0" w:color="auto"/>
              <w:left w:val="single" w:sz="4" w:space="0" w:color="auto"/>
              <w:right w:val="single" w:sz="4" w:space="0" w:color="auto"/>
            </w:tcBorders>
            <w:vAlign w:val="center"/>
          </w:tcPr>
          <w:p w:rsidR="003C581D" w:rsidRDefault="003C581D">
            <w:pPr>
              <w:widowControl/>
              <w:jc w:val="left"/>
              <w:rPr>
                <w:rFonts w:eastAsia="仿宋_GB2312"/>
                <w:kern w:val="0"/>
                <w:szCs w:val="21"/>
              </w:rPr>
            </w:pPr>
            <w:r>
              <w:rPr>
                <w:rFonts w:eastAsia="仿宋_GB2312" w:hint="eastAsia"/>
                <w:kern w:val="0"/>
                <w:szCs w:val="21"/>
              </w:rPr>
              <w:t>不安全食品召回制度核查的主要内容包括：</w:t>
            </w:r>
          </w:p>
          <w:p w:rsidR="003C581D" w:rsidRDefault="003C581D">
            <w:pPr>
              <w:widowControl/>
              <w:jc w:val="left"/>
              <w:rPr>
                <w:rFonts w:eastAsia="仿宋_GB2312"/>
                <w:kern w:val="0"/>
                <w:szCs w:val="21"/>
              </w:rPr>
            </w:pPr>
            <w:r>
              <w:rPr>
                <w:rFonts w:eastAsia="仿宋_GB2312" w:hint="eastAsia"/>
                <w:kern w:val="0"/>
                <w:szCs w:val="21"/>
              </w:rPr>
              <w:t>1.</w:t>
            </w:r>
            <w:r>
              <w:rPr>
                <w:rFonts w:eastAsia="仿宋_GB2312" w:hint="eastAsia"/>
                <w:kern w:val="0"/>
                <w:szCs w:val="21"/>
              </w:rPr>
              <w:t>申请人是否建立不安全食品召回制度，明确安全主体责任、是否有停止生产不合格品，召回和处置不合格品的规定。</w:t>
            </w:r>
          </w:p>
          <w:p w:rsidR="003C581D" w:rsidRDefault="003C581D">
            <w:pPr>
              <w:widowControl/>
              <w:jc w:val="left"/>
              <w:rPr>
                <w:rFonts w:eastAsia="仿宋_GB2312"/>
                <w:kern w:val="0"/>
                <w:szCs w:val="21"/>
              </w:rPr>
            </w:pPr>
            <w:r>
              <w:rPr>
                <w:rFonts w:eastAsia="仿宋_GB2312" w:hint="eastAsia"/>
                <w:kern w:val="0"/>
                <w:szCs w:val="21"/>
              </w:rPr>
              <w:t>2.</w:t>
            </w:r>
            <w:r>
              <w:rPr>
                <w:rFonts w:eastAsia="仿宋_GB2312" w:hint="eastAsia"/>
                <w:kern w:val="0"/>
                <w:szCs w:val="21"/>
              </w:rPr>
              <w:t>不安全食品召回制度是否规定了食品召回计划、召回公告的必备内容，是否规定了将不安全食品召回和处理情况向相关监管部门报告的要求。</w:t>
            </w:r>
          </w:p>
          <w:p w:rsidR="003C581D" w:rsidRDefault="003C581D">
            <w:pPr>
              <w:widowControl/>
              <w:jc w:val="left"/>
              <w:rPr>
                <w:rFonts w:eastAsia="仿宋_GB2312"/>
                <w:kern w:val="0"/>
                <w:szCs w:val="21"/>
              </w:rPr>
            </w:pPr>
            <w:r>
              <w:rPr>
                <w:rFonts w:eastAsia="仿宋_GB2312" w:hint="eastAsia"/>
                <w:kern w:val="0"/>
                <w:szCs w:val="21"/>
              </w:rPr>
              <w:t>3.</w:t>
            </w:r>
            <w:r>
              <w:rPr>
                <w:rFonts w:eastAsia="仿宋_GB2312" w:hint="eastAsia"/>
                <w:kern w:val="0"/>
                <w:szCs w:val="21"/>
              </w:rPr>
              <w:t>应对召回的食品采取无害化处理、销毁等措施，防止其再次流入市场。对因标签、标志或说明书不符合食品安全标准而被召唤的食品，食品生产者在采取补救措施且能保证食品安全的情况下可以继续销售，并在销售时向消费者明示补救措施。</w:t>
            </w:r>
          </w:p>
          <w:p w:rsidR="003C581D" w:rsidRDefault="003C581D">
            <w:pPr>
              <w:widowControl/>
              <w:jc w:val="left"/>
              <w:rPr>
                <w:rFonts w:eastAsia="仿宋_GB2312"/>
                <w:kern w:val="0"/>
                <w:szCs w:val="21"/>
              </w:rPr>
            </w:pPr>
            <w:r>
              <w:rPr>
                <w:rFonts w:eastAsia="仿宋_GB2312" w:hint="eastAsia"/>
                <w:kern w:val="0"/>
                <w:szCs w:val="21"/>
              </w:rPr>
              <w:t>4.</w:t>
            </w:r>
            <w:r>
              <w:rPr>
                <w:rFonts w:eastAsia="仿宋_GB2312" w:hint="eastAsia"/>
                <w:kern w:val="0"/>
                <w:szCs w:val="21"/>
              </w:rPr>
              <w:t>召回记录保存期限不得少于</w:t>
            </w:r>
            <w:r>
              <w:rPr>
                <w:rFonts w:eastAsia="仿宋_GB2312" w:hint="eastAsia"/>
                <w:kern w:val="0"/>
                <w:szCs w:val="21"/>
              </w:rPr>
              <w:t>2</w:t>
            </w:r>
            <w:r>
              <w:rPr>
                <w:rFonts w:eastAsia="仿宋_GB2312" w:hint="eastAsia"/>
                <w:kern w:val="0"/>
                <w:szCs w:val="21"/>
              </w:rPr>
              <w:t>年。</w:t>
            </w:r>
            <w:r>
              <w:rPr>
                <w:rFonts w:eastAsia="仿宋_GB2312" w:hint="eastAsia"/>
                <w:kern w:val="0"/>
                <w:szCs w:val="21"/>
              </w:rPr>
              <w:t xml:space="preserve"> </w:t>
            </w:r>
          </w:p>
          <w:p w:rsidR="003C581D" w:rsidRDefault="003C581D">
            <w:pPr>
              <w:widowControl/>
              <w:jc w:val="left"/>
              <w:rPr>
                <w:rFonts w:ascii="仿宋" w:eastAsia="仿宋" w:hAnsi="仿宋" w:cs="宋体"/>
                <w:color w:val="000000"/>
                <w:kern w:val="0"/>
                <w:szCs w:val="21"/>
              </w:rPr>
            </w:pPr>
            <w:r>
              <w:rPr>
                <w:rFonts w:eastAsia="仿宋_GB2312" w:hint="eastAsia"/>
                <w:kern w:val="0"/>
                <w:szCs w:val="21"/>
              </w:rPr>
              <w:t>5.</w:t>
            </w:r>
            <w:r>
              <w:rPr>
                <w:rFonts w:eastAsia="仿宋_GB2312" w:hint="eastAsia"/>
                <w:kern w:val="0"/>
                <w:szCs w:val="21"/>
              </w:rPr>
              <w:t>禁止使用召回食品作为原料用于生产各类食品，或者经过改换包装等方式以其他形式进行销售。</w:t>
            </w:r>
          </w:p>
        </w:tc>
        <w:tc>
          <w:tcPr>
            <w:tcW w:w="1218" w:type="dxa"/>
            <w:vMerge w:val="restart"/>
            <w:tcBorders>
              <w:top w:val="single" w:sz="4" w:space="0" w:color="auto"/>
              <w:left w:val="single" w:sz="4" w:space="0" w:color="auto"/>
              <w:right w:val="single" w:sz="4" w:space="0" w:color="auto"/>
            </w:tcBorders>
            <w:vAlign w:val="center"/>
          </w:tcPr>
          <w:p w:rsidR="003C581D" w:rsidRDefault="003C581D">
            <w:pPr>
              <w:widowControl/>
              <w:rPr>
                <w:rFonts w:eastAsia="仿宋_GB2312"/>
                <w:kern w:val="0"/>
                <w:szCs w:val="21"/>
              </w:rPr>
            </w:pPr>
            <w:r>
              <w:rPr>
                <w:rFonts w:eastAsia="仿宋_GB2312" w:hint="eastAsia"/>
                <w:kern w:val="0"/>
                <w:szCs w:val="21"/>
              </w:rPr>
              <w:t>1.</w:t>
            </w:r>
            <w:r>
              <w:rPr>
                <w:rFonts w:eastAsia="仿宋_GB2312" w:hint="eastAsia"/>
                <w:kern w:val="0"/>
                <w:szCs w:val="21"/>
              </w:rPr>
              <w:t>查看制度及记录</w:t>
            </w:r>
          </w:p>
          <w:p w:rsidR="003C581D" w:rsidRDefault="003C581D">
            <w:pPr>
              <w:widowControl/>
              <w:rPr>
                <w:rFonts w:eastAsia="仿宋_GB2312"/>
                <w:kern w:val="0"/>
                <w:szCs w:val="21"/>
              </w:rPr>
            </w:pPr>
            <w:r>
              <w:rPr>
                <w:rFonts w:eastAsia="仿宋_GB2312" w:hint="eastAsia"/>
                <w:kern w:val="0"/>
                <w:szCs w:val="21"/>
              </w:rPr>
              <w:t>2.</w:t>
            </w:r>
            <w:r>
              <w:rPr>
                <w:rFonts w:eastAsia="仿宋_GB2312" w:hint="eastAsia"/>
                <w:kern w:val="0"/>
                <w:szCs w:val="21"/>
              </w:rPr>
              <w:t>询问相关人员</w:t>
            </w:r>
          </w:p>
          <w:p w:rsidR="003C581D" w:rsidRDefault="003C581D">
            <w:pPr>
              <w:widowControl/>
              <w:jc w:val="left"/>
              <w:rPr>
                <w:rFonts w:eastAsia="仿宋_GB2312"/>
                <w:kern w:val="0"/>
                <w:szCs w:val="21"/>
              </w:rPr>
            </w:pPr>
          </w:p>
        </w:tc>
        <w:tc>
          <w:tcPr>
            <w:tcW w:w="1218" w:type="dxa"/>
            <w:tcBorders>
              <w:top w:val="single" w:sz="4" w:space="0" w:color="auto"/>
              <w:left w:val="single" w:sz="4" w:space="0" w:color="auto"/>
              <w:right w:val="single" w:sz="4" w:space="0" w:color="auto"/>
            </w:tcBorders>
            <w:vAlign w:val="center"/>
          </w:tcPr>
          <w:p w:rsidR="003C581D" w:rsidRDefault="003C581D">
            <w:pPr>
              <w:widowControl/>
              <w:jc w:val="left"/>
              <w:rPr>
                <w:rFonts w:eastAsia="仿宋_GB2312"/>
                <w:kern w:val="0"/>
                <w:szCs w:val="21"/>
              </w:rPr>
            </w:pPr>
            <w:r>
              <w:rPr>
                <w:rFonts w:eastAsia="仿宋_GB2312" w:hint="eastAsia"/>
                <w:kern w:val="0"/>
                <w:szCs w:val="21"/>
              </w:rPr>
              <w:t>符合规定要求。</w:t>
            </w:r>
          </w:p>
        </w:tc>
        <w:tc>
          <w:tcPr>
            <w:tcW w:w="290" w:type="dxa"/>
            <w:tcBorders>
              <w:top w:val="single" w:sz="4" w:space="0" w:color="auto"/>
              <w:left w:val="single" w:sz="4" w:space="0" w:color="auto"/>
              <w:right w:val="single" w:sz="4" w:space="0" w:color="auto"/>
            </w:tcBorders>
            <w:vAlign w:val="center"/>
          </w:tcPr>
          <w:p w:rsidR="003C581D" w:rsidRDefault="003C581D">
            <w:pPr>
              <w:widowControl/>
              <w:jc w:val="left"/>
              <w:rPr>
                <w:rFonts w:eastAsia="仿宋_GB2312"/>
                <w:kern w:val="0"/>
                <w:szCs w:val="21"/>
              </w:rPr>
            </w:pPr>
            <w:r>
              <w:rPr>
                <w:rFonts w:eastAsia="仿宋_GB2312"/>
                <w:kern w:val="0"/>
                <w:szCs w:val="21"/>
              </w:rPr>
              <w:t>3</w:t>
            </w:r>
          </w:p>
        </w:tc>
      </w:tr>
      <w:tr w:rsidR="003C581D">
        <w:trPr>
          <w:trHeight w:val="312"/>
          <w:jc w:val="center"/>
        </w:trPr>
        <w:tc>
          <w:tcPr>
            <w:tcW w:w="486" w:type="dxa"/>
            <w:vMerge/>
            <w:tcBorders>
              <w:top w:val="single" w:sz="4" w:space="0" w:color="auto"/>
              <w:left w:val="single" w:sz="4" w:space="0" w:color="auto"/>
              <w:bottom w:val="single" w:sz="4" w:space="0" w:color="auto"/>
              <w:right w:val="single" w:sz="4" w:space="0" w:color="auto"/>
            </w:tcBorders>
            <w:vAlign w:val="center"/>
          </w:tcPr>
          <w:p w:rsidR="003C581D" w:rsidRDefault="003C581D">
            <w:pPr>
              <w:widowControl/>
              <w:jc w:val="center"/>
              <w:rPr>
                <w:rFonts w:eastAsia="仿宋_GB2312"/>
                <w:kern w:val="0"/>
                <w:szCs w:val="21"/>
              </w:rPr>
            </w:pPr>
          </w:p>
        </w:tc>
        <w:tc>
          <w:tcPr>
            <w:tcW w:w="803" w:type="dxa"/>
            <w:vMerge/>
            <w:tcBorders>
              <w:top w:val="single" w:sz="4" w:space="0" w:color="auto"/>
              <w:left w:val="single" w:sz="4" w:space="0" w:color="auto"/>
              <w:bottom w:val="single" w:sz="4" w:space="0" w:color="auto"/>
              <w:right w:val="single" w:sz="4" w:space="0" w:color="auto"/>
            </w:tcBorders>
            <w:vAlign w:val="center"/>
          </w:tcPr>
          <w:p w:rsidR="003C581D" w:rsidRDefault="003C581D">
            <w:pPr>
              <w:widowControl/>
              <w:jc w:val="left"/>
              <w:rPr>
                <w:rFonts w:eastAsia="仿宋_GB2312"/>
                <w:kern w:val="0"/>
                <w:szCs w:val="21"/>
              </w:rPr>
            </w:pPr>
          </w:p>
        </w:tc>
        <w:tc>
          <w:tcPr>
            <w:tcW w:w="1829" w:type="dxa"/>
            <w:vMerge/>
            <w:tcBorders>
              <w:top w:val="single" w:sz="4" w:space="0" w:color="auto"/>
              <w:left w:val="single" w:sz="4" w:space="0" w:color="auto"/>
              <w:bottom w:val="single" w:sz="4" w:space="0" w:color="auto"/>
              <w:right w:val="single" w:sz="4" w:space="0" w:color="auto"/>
            </w:tcBorders>
            <w:vAlign w:val="center"/>
          </w:tcPr>
          <w:p w:rsidR="003C581D" w:rsidRDefault="003C581D">
            <w:pPr>
              <w:widowControl/>
              <w:jc w:val="left"/>
              <w:rPr>
                <w:rFonts w:eastAsia="仿宋_GB2312"/>
                <w:kern w:val="0"/>
                <w:szCs w:val="21"/>
              </w:rPr>
            </w:pPr>
          </w:p>
        </w:tc>
        <w:tc>
          <w:tcPr>
            <w:tcW w:w="1342" w:type="dxa"/>
            <w:vMerge/>
            <w:tcBorders>
              <w:left w:val="single" w:sz="4" w:space="0" w:color="auto"/>
              <w:right w:val="single" w:sz="4" w:space="0" w:color="auto"/>
            </w:tcBorders>
            <w:vAlign w:val="center"/>
          </w:tcPr>
          <w:p w:rsidR="003C581D" w:rsidRDefault="003C581D">
            <w:pPr>
              <w:widowControl/>
              <w:jc w:val="left"/>
              <w:rPr>
                <w:rFonts w:eastAsia="仿宋_GB2312"/>
                <w:kern w:val="0"/>
                <w:szCs w:val="21"/>
              </w:rPr>
            </w:pPr>
          </w:p>
        </w:tc>
        <w:tc>
          <w:tcPr>
            <w:tcW w:w="6455" w:type="dxa"/>
            <w:vMerge/>
            <w:tcBorders>
              <w:left w:val="single" w:sz="4" w:space="0" w:color="auto"/>
              <w:right w:val="single" w:sz="4" w:space="0" w:color="auto"/>
            </w:tcBorders>
            <w:vAlign w:val="center"/>
          </w:tcPr>
          <w:p w:rsidR="003C581D" w:rsidRDefault="003C581D">
            <w:pPr>
              <w:widowControl/>
              <w:jc w:val="left"/>
              <w:rPr>
                <w:rFonts w:eastAsia="仿宋_GB2312"/>
                <w:kern w:val="0"/>
                <w:szCs w:val="21"/>
              </w:rPr>
            </w:pPr>
          </w:p>
        </w:tc>
        <w:tc>
          <w:tcPr>
            <w:tcW w:w="1218" w:type="dxa"/>
            <w:vMerge/>
            <w:tcBorders>
              <w:left w:val="single" w:sz="4" w:space="0" w:color="auto"/>
              <w:right w:val="single" w:sz="4" w:space="0" w:color="auto"/>
            </w:tcBorders>
            <w:vAlign w:val="center"/>
          </w:tcPr>
          <w:p w:rsidR="003C581D" w:rsidRDefault="003C581D">
            <w:pPr>
              <w:widowControl/>
              <w:jc w:val="left"/>
              <w:rPr>
                <w:rFonts w:eastAsia="仿宋_GB2312"/>
                <w:kern w:val="0"/>
                <w:szCs w:val="21"/>
              </w:rPr>
            </w:pPr>
          </w:p>
        </w:tc>
        <w:tc>
          <w:tcPr>
            <w:tcW w:w="1218" w:type="dxa"/>
            <w:tcBorders>
              <w:left w:val="single" w:sz="4" w:space="0" w:color="auto"/>
              <w:right w:val="single" w:sz="4" w:space="0" w:color="auto"/>
            </w:tcBorders>
            <w:vAlign w:val="center"/>
          </w:tcPr>
          <w:p w:rsidR="003C581D" w:rsidRDefault="003C581D">
            <w:pPr>
              <w:widowControl/>
              <w:jc w:val="left"/>
              <w:rPr>
                <w:rFonts w:eastAsia="仿宋_GB2312"/>
                <w:kern w:val="0"/>
                <w:szCs w:val="21"/>
              </w:rPr>
            </w:pPr>
            <w:r>
              <w:rPr>
                <w:rFonts w:eastAsia="仿宋_GB2312" w:hint="eastAsia"/>
                <w:kern w:val="0"/>
                <w:szCs w:val="21"/>
              </w:rPr>
              <w:t>制度内容略有不足。</w:t>
            </w:r>
          </w:p>
        </w:tc>
        <w:tc>
          <w:tcPr>
            <w:tcW w:w="290" w:type="dxa"/>
            <w:tcBorders>
              <w:left w:val="single" w:sz="4" w:space="0" w:color="auto"/>
              <w:right w:val="single" w:sz="4" w:space="0" w:color="auto"/>
            </w:tcBorders>
            <w:vAlign w:val="center"/>
          </w:tcPr>
          <w:p w:rsidR="003C581D" w:rsidRDefault="003C581D">
            <w:pPr>
              <w:widowControl/>
              <w:jc w:val="left"/>
              <w:rPr>
                <w:rFonts w:eastAsia="仿宋_GB2312"/>
                <w:kern w:val="0"/>
                <w:szCs w:val="21"/>
              </w:rPr>
            </w:pPr>
            <w:r>
              <w:rPr>
                <w:rFonts w:eastAsia="仿宋_GB2312"/>
                <w:kern w:val="0"/>
                <w:szCs w:val="21"/>
              </w:rPr>
              <w:t>1</w:t>
            </w:r>
          </w:p>
        </w:tc>
      </w:tr>
      <w:tr w:rsidR="003C581D">
        <w:trPr>
          <w:trHeight w:val="1865"/>
          <w:jc w:val="center"/>
        </w:trPr>
        <w:tc>
          <w:tcPr>
            <w:tcW w:w="486" w:type="dxa"/>
            <w:vMerge/>
            <w:tcBorders>
              <w:top w:val="single" w:sz="4" w:space="0" w:color="auto"/>
              <w:left w:val="single" w:sz="4" w:space="0" w:color="auto"/>
              <w:bottom w:val="single" w:sz="4" w:space="0" w:color="auto"/>
              <w:right w:val="single" w:sz="4" w:space="0" w:color="auto"/>
            </w:tcBorders>
            <w:vAlign w:val="center"/>
          </w:tcPr>
          <w:p w:rsidR="003C581D" w:rsidRDefault="003C581D">
            <w:pPr>
              <w:widowControl/>
              <w:jc w:val="center"/>
              <w:rPr>
                <w:rFonts w:eastAsia="仿宋_GB2312"/>
                <w:kern w:val="0"/>
                <w:szCs w:val="21"/>
              </w:rPr>
            </w:pPr>
          </w:p>
        </w:tc>
        <w:tc>
          <w:tcPr>
            <w:tcW w:w="803" w:type="dxa"/>
            <w:vMerge/>
            <w:tcBorders>
              <w:top w:val="single" w:sz="4" w:space="0" w:color="auto"/>
              <w:left w:val="single" w:sz="4" w:space="0" w:color="auto"/>
              <w:bottom w:val="single" w:sz="4" w:space="0" w:color="auto"/>
              <w:right w:val="single" w:sz="4" w:space="0" w:color="auto"/>
            </w:tcBorders>
            <w:vAlign w:val="center"/>
          </w:tcPr>
          <w:p w:rsidR="003C581D" w:rsidRDefault="003C581D">
            <w:pPr>
              <w:widowControl/>
              <w:jc w:val="left"/>
              <w:rPr>
                <w:rFonts w:eastAsia="仿宋_GB2312"/>
                <w:kern w:val="0"/>
                <w:szCs w:val="21"/>
              </w:rPr>
            </w:pPr>
          </w:p>
        </w:tc>
        <w:tc>
          <w:tcPr>
            <w:tcW w:w="1829" w:type="dxa"/>
            <w:vMerge/>
            <w:tcBorders>
              <w:top w:val="single" w:sz="4" w:space="0" w:color="auto"/>
              <w:left w:val="single" w:sz="4" w:space="0" w:color="auto"/>
              <w:bottom w:val="single" w:sz="4" w:space="0" w:color="auto"/>
              <w:right w:val="single" w:sz="4" w:space="0" w:color="auto"/>
            </w:tcBorders>
            <w:vAlign w:val="center"/>
          </w:tcPr>
          <w:p w:rsidR="003C581D" w:rsidRDefault="003C581D">
            <w:pPr>
              <w:widowControl/>
              <w:jc w:val="left"/>
              <w:rPr>
                <w:rFonts w:eastAsia="仿宋_GB2312"/>
                <w:kern w:val="0"/>
                <w:szCs w:val="21"/>
              </w:rPr>
            </w:pPr>
          </w:p>
        </w:tc>
        <w:tc>
          <w:tcPr>
            <w:tcW w:w="1342" w:type="dxa"/>
            <w:vMerge/>
            <w:tcBorders>
              <w:left w:val="single" w:sz="4" w:space="0" w:color="auto"/>
              <w:bottom w:val="single" w:sz="4" w:space="0" w:color="auto"/>
              <w:right w:val="single" w:sz="4" w:space="0" w:color="auto"/>
            </w:tcBorders>
            <w:vAlign w:val="center"/>
          </w:tcPr>
          <w:p w:rsidR="003C581D" w:rsidRDefault="003C581D">
            <w:pPr>
              <w:widowControl/>
              <w:jc w:val="left"/>
              <w:rPr>
                <w:rFonts w:eastAsia="仿宋_GB2312"/>
                <w:kern w:val="0"/>
                <w:szCs w:val="21"/>
              </w:rPr>
            </w:pPr>
          </w:p>
        </w:tc>
        <w:tc>
          <w:tcPr>
            <w:tcW w:w="6455" w:type="dxa"/>
            <w:vMerge/>
            <w:tcBorders>
              <w:left w:val="single" w:sz="4" w:space="0" w:color="auto"/>
              <w:bottom w:val="single" w:sz="4" w:space="0" w:color="auto"/>
              <w:right w:val="single" w:sz="4" w:space="0" w:color="auto"/>
            </w:tcBorders>
            <w:vAlign w:val="center"/>
          </w:tcPr>
          <w:p w:rsidR="003C581D" w:rsidRDefault="003C581D">
            <w:pPr>
              <w:widowControl/>
              <w:jc w:val="left"/>
              <w:rPr>
                <w:rFonts w:eastAsia="仿宋_GB2312"/>
                <w:kern w:val="0"/>
                <w:szCs w:val="21"/>
              </w:rPr>
            </w:pPr>
          </w:p>
        </w:tc>
        <w:tc>
          <w:tcPr>
            <w:tcW w:w="1218" w:type="dxa"/>
            <w:vMerge/>
            <w:tcBorders>
              <w:left w:val="single" w:sz="4" w:space="0" w:color="auto"/>
              <w:bottom w:val="single" w:sz="4" w:space="0" w:color="auto"/>
              <w:right w:val="single" w:sz="4" w:space="0" w:color="auto"/>
            </w:tcBorders>
            <w:vAlign w:val="center"/>
          </w:tcPr>
          <w:p w:rsidR="003C581D" w:rsidRDefault="003C581D">
            <w:pPr>
              <w:widowControl/>
              <w:jc w:val="left"/>
              <w:rPr>
                <w:rFonts w:eastAsia="仿宋_GB2312"/>
                <w:kern w:val="0"/>
                <w:szCs w:val="21"/>
              </w:rPr>
            </w:pPr>
          </w:p>
        </w:tc>
        <w:tc>
          <w:tcPr>
            <w:tcW w:w="1218" w:type="dxa"/>
            <w:tcBorders>
              <w:left w:val="single" w:sz="4" w:space="0" w:color="auto"/>
              <w:bottom w:val="single" w:sz="4" w:space="0" w:color="auto"/>
              <w:right w:val="single" w:sz="4" w:space="0" w:color="auto"/>
            </w:tcBorders>
            <w:vAlign w:val="center"/>
          </w:tcPr>
          <w:p w:rsidR="003C581D" w:rsidRDefault="003C581D">
            <w:pPr>
              <w:widowControl/>
              <w:jc w:val="left"/>
              <w:rPr>
                <w:rFonts w:eastAsia="仿宋_GB2312"/>
                <w:kern w:val="0"/>
                <w:szCs w:val="21"/>
              </w:rPr>
            </w:pPr>
            <w:r>
              <w:rPr>
                <w:rFonts w:eastAsia="仿宋_GB2312" w:hint="eastAsia"/>
                <w:kern w:val="0"/>
                <w:szCs w:val="21"/>
              </w:rPr>
              <w:t>无制度，或者制度内容严重不足。</w:t>
            </w:r>
          </w:p>
        </w:tc>
        <w:tc>
          <w:tcPr>
            <w:tcW w:w="290" w:type="dxa"/>
            <w:tcBorders>
              <w:left w:val="single" w:sz="4" w:space="0" w:color="auto"/>
              <w:bottom w:val="single" w:sz="4" w:space="0" w:color="auto"/>
              <w:right w:val="single" w:sz="4" w:space="0" w:color="auto"/>
            </w:tcBorders>
            <w:vAlign w:val="center"/>
          </w:tcPr>
          <w:p w:rsidR="003C581D" w:rsidRDefault="003C581D">
            <w:pPr>
              <w:widowControl/>
              <w:jc w:val="left"/>
              <w:rPr>
                <w:rFonts w:eastAsia="仿宋_GB2312"/>
                <w:kern w:val="0"/>
                <w:szCs w:val="21"/>
              </w:rPr>
            </w:pPr>
            <w:r>
              <w:rPr>
                <w:rFonts w:eastAsia="仿宋_GB2312"/>
                <w:kern w:val="0"/>
                <w:szCs w:val="21"/>
              </w:rPr>
              <w:t>0</w:t>
            </w:r>
          </w:p>
        </w:tc>
      </w:tr>
      <w:tr w:rsidR="003C581D">
        <w:trPr>
          <w:trHeight w:val="312"/>
          <w:jc w:val="center"/>
        </w:trPr>
        <w:tc>
          <w:tcPr>
            <w:tcW w:w="486" w:type="dxa"/>
            <w:vMerge/>
            <w:tcBorders>
              <w:top w:val="single" w:sz="4" w:space="0" w:color="auto"/>
              <w:left w:val="single" w:sz="4" w:space="0" w:color="auto"/>
              <w:bottom w:val="single" w:sz="4" w:space="0" w:color="auto"/>
              <w:right w:val="single" w:sz="4" w:space="0" w:color="auto"/>
            </w:tcBorders>
            <w:vAlign w:val="center"/>
          </w:tcPr>
          <w:p w:rsidR="003C581D" w:rsidRDefault="003C581D">
            <w:pPr>
              <w:widowControl/>
              <w:jc w:val="center"/>
              <w:rPr>
                <w:rFonts w:eastAsia="仿宋_GB2312"/>
                <w:kern w:val="0"/>
                <w:szCs w:val="21"/>
              </w:rPr>
            </w:pPr>
          </w:p>
        </w:tc>
        <w:tc>
          <w:tcPr>
            <w:tcW w:w="803" w:type="dxa"/>
            <w:vMerge/>
            <w:tcBorders>
              <w:top w:val="single" w:sz="4" w:space="0" w:color="auto"/>
              <w:left w:val="single" w:sz="4" w:space="0" w:color="auto"/>
              <w:bottom w:val="single" w:sz="4" w:space="0" w:color="auto"/>
              <w:right w:val="single" w:sz="4" w:space="0" w:color="auto"/>
            </w:tcBorders>
            <w:vAlign w:val="center"/>
          </w:tcPr>
          <w:p w:rsidR="003C581D" w:rsidRDefault="003C581D">
            <w:pPr>
              <w:widowControl/>
              <w:jc w:val="left"/>
              <w:rPr>
                <w:rFonts w:eastAsia="仿宋_GB2312"/>
                <w:kern w:val="0"/>
                <w:szCs w:val="21"/>
              </w:rPr>
            </w:pPr>
          </w:p>
        </w:tc>
        <w:tc>
          <w:tcPr>
            <w:tcW w:w="1829" w:type="dxa"/>
            <w:vMerge w:val="restart"/>
            <w:tcBorders>
              <w:top w:val="single" w:sz="4" w:space="0" w:color="auto"/>
              <w:left w:val="single" w:sz="4" w:space="0" w:color="auto"/>
              <w:bottom w:val="single" w:sz="4" w:space="0" w:color="auto"/>
              <w:right w:val="single" w:sz="4" w:space="0" w:color="auto"/>
            </w:tcBorders>
            <w:vAlign w:val="center"/>
          </w:tcPr>
          <w:p w:rsidR="003C581D" w:rsidRDefault="003C581D">
            <w:pPr>
              <w:widowControl/>
              <w:rPr>
                <w:rFonts w:eastAsia="仿宋_GB2312"/>
                <w:kern w:val="0"/>
                <w:szCs w:val="21"/>
              </w:rPr>
            </w:pPr>
            <w:r>
              <w:rPr>
                <w:rFonts w:eastAsia="仿宋_GB2312"/>
                <w:kern w:val="0"/>
                <w:szCs w:val="21"/>
              </w:rPr>
              <w:t xml:space="preserve">2. </w:t>
            </w:r>
            <w:r>
              <w:rPr>
                <w:rFonts w:eastAsia="仿宋_GB2312" w:hint="eastAsia"/>
                <w:kern w:val="0"/>
                <w:szCs w:val="21"/>
              </w:rPr>
              <w:t>应</w:t>
            </w:r>
            <w:r>
              <w:rPr>
                <w:rFonts w:eastAsia="仿宋_GB2312" w:hint="eastAsia"/>
                <w:szCs w:val="21"/>
              </w:rPr>
              <w:t>当</w:t>
            </w:r>
            <w:r>
              <w:rPr>
                <w:rFonts w:eastAsia="仿宋_GB2312" w:hint="eastAsia"/>
                <w:kern w:val="0"/>
                <w:szCs w:val="21"/>
              </w:rPr>
              <w:t>规定生产</w:t>
            </w:r>
            <w:r>
              <w:rPr>
                <w:rFonts w:eastAsia="仿宋_GB2312" w:hint="eastAsia"/>
                <w:kern w:val="0"/>
                <w:szCs w:val="21"/>
              </w:rPr>
              <w:lastRenderedPageBreak/>
              <w:t>过程中发现的原辅料、半成品、成品中不合格品的管理要求和处置措施。</w:t>
            </w:r>
          </w:p>
        </w:tc>
        <w:tc>
          <w:tcPr>
            <w:tcW w:w="1342" w:type="dxa"/>
            <w:vMerge w:val="restart"/>
            <w:tcBorders>
              <w:top w:val="single" w:sz="4" w:space="0" w:color="auto"/>
              <w:left w:val="single" w:sz="4" w:space="0" w:color="auto"/>
              <w:right w:val="single" w:sz="4" w:space="0" w:color="auto"/>
            </w:tcBorders>
            <w:vAlign w:val="center"/>
          </w:tcPr>
          <w:p w:rsidR="003C581D" w:rsidRDefault="003C581D">
            <w:pPr>
              <w:widowControl/>
              <w:rPr>
                <w:rFonts w:eastAsia="仿宋_GB2312"/>
                <w:kern w:val="0"/>
                <w:szCs w:val="21"/>
              </w:rPr>
            </w:pPr>
            <w:r>
              <w:rPr>
                <w:rFonts w:eastAsia="仿宋_GB2312" w:hint="eastAsia"/>
                <w:kern w:val="0"/>
                <w:szCs w:val="21"/>
              </w:rPr>
              <w:lastRenderedPageBreak/>
              <w:t>《食品生产</w:t>
            </w:r>
            <w:r>
              <w:rPr>
                <w:rFonts w:eastAsia="仿宋_GB2312" w:hint="eastAsia"/>
                <w:kern w:val="0"/>
                <w:szCs w:val="21"/>
              </w:rPr>
              <w:lastRenderedPageBreak/>
              <w:t>日常监督核查管理办法》</w:t>
            </w:r>
          </w:p>
        </w:tc>
        <w:tc>
          <w:tcPr>
            <w:tcW w:w="6455" w:type="dxa"/>
            <w:vMerge w:val="restart"/>
            <w:tcBorders>
              <w:top w:val="single" w:sz="4" w:space="0" w:color="auto"/>
              <w:left w:val="single" w:sz="4" w:space="0" w:color="auto"/>
              <w:right w:val="single" w:sz="4" w:space="0" w:color="auto"/>
            </w:tcBorders>
            <w:vAlign w:val="center"/>
          </w:tcPr>
          <w:p w:rsidR="003C581D" w:rsidRDefault="003C581D">
            <w:pPr>
              <w:widowControl/>
              <w:jc w:val="left"/>
              <w:rPr>
                <w:rFonts w:eastAsia="仿宋_GB2312"/>
                <w:kern w:val="0"/>
                <w:szCs w:val="21"/>
              </w:rPr>
            </w:pPr>
            <w:r>
              <w:rPr>
                <w:rFonts w:eastAsia="仿宋_GB2312" w:hint="eastAsia"/>
                <w:kern w:val="0"/>
                <w:szCs w:val="21"/>
              </w:rPr>
              <w:lastRenderedPageBreak/>
              <w:t>核查不合格品管理的主要内容包括：</w:t>
            </w:r>
          </w:p>
          <w:p w:rsidR="003C581D" w:rsidRDefault="003C581D">
            <w:pPr>
              <w:widowControl/>
              <w:jc w:val="left"/>
              <w:rPr>
                <w:rFonts w:eastAsia="仿宋_GB2312"/>
                <w:kern w:val="0"/>
                <w:szCs w:val="21"/>
              </w:rPr>
            </w:pPr>
            <w:r>
              <w:rPr>
                <w:rFonts w:eastAsia="仿宋_GB2312" w:hint="eastAsia"/>
                <w:kern w:val="0"/>
                <w:szCs w:val="21"/>
              </w:rPr>
              <w:lastRenderedPageBreak/>
              <w:t>1.</w:t>
            </w:r>
            <w:r>
              <w:rPr>
                <w:rFonts w:eastAsia="仿宋_GB2312" w:hint="eastAsia"/>
                <w:kern w:val="0"/>
                <w:szCs w:val="21"/>
              </w:rPr>
              <w:t>核查申请人是否规定了生产过程中发现的原辅料、半成品、成品中不合格品以及回收食品、过期食品的管理要求和处置措施，是否按照规定对不合格品进行了标识、隔离，以防止错用、误用。</w:t>
            </w:r>
          </w:p>
          <w:p w:rsidR="003C581D" w:rsidRDefault="003C581D">
            <w:pPr>
              <w:widowControl/>
              <w:jc w:val="left"/>
              <w:rPr>
                <w:rFonts w:eastAsia="仿宋_GB2312"/>
                <w:kern w:val="0"/>
                <w:szCs w:val="21"/>
              </w:rPr>
            </w:pPr>
            <w:r>
              <w:rPr>
                <w:rFonts w:eastAsia="仿宋_GB2312" w:hint="eastAsia"/>
                <w:kern w:val="0"/>
                <w:szCs w:val="21"/>
              </w:rPr>
              <w:t>2.</w:t>
            </w:r>
            <w:r>
              <w:rPr>
                <w:rFonts w:eastAsia="仿宋_GB2312" w:hint="eastAsia"/>
                <w:kern w:val="0"/>
                <w:szCs w:val="21"/>
              </w:rPr>
              <w:t>核查是否规定了对不合格品应当及时进行纠正或采取纠正措施，防止或减少不合格品的再次发生。</w:t>
            </w:r>
          </w:p>
        </w:tc>
        <w:tc>
          <w:tcPr>
            <w:tcW w:w="1218" w:type="dxa"/>
            <w:vMerge w:val="restart"/>
            <w:tcBorders>
              <w:top w:val="single" w:sz="4" w:space="0" w:color="auto"/>
              <w:left w:val="single" w:sz="4" w:space="0" w:color="auto"/>
              <w:right w:val="single" w:sz="4" w:space="0" w:color="auto"/>
            </w:tcBorders>
            <w:vAlign w:val="center"/>
          </w:tcPr>
          <w:p w:rsidR="003C581D" w:rsidRDefault="003C581D">
            <w:pPr>
              <w:widowControl/>
              <w:rPr>
                <w:rFonts w:eastAsia="仿宋_GB2312"/>
                <w:kern w:val="0"/>
                <w:szCs w:val="21"/>
              </w:rPr>
            </w:pPr>
            <w:r>
              <w:rPr>
                <w:rFonts w:eastAsia="仿宋_GB2312" w:hint="eastAsia"/>
                <w:kern w:val="0"/>
                <w:szCs w:val="21"/>
              </w:rPr>
              <w:lastRenderedPageBreak/>
              <w:t>1.</w:t>
            </w:r>
            <w:r>
              <w:rPr>
                <w:rFonts w:eastAsia="仿宋_GB2312" w:hint="eastAsia"/>
                <w:kern w:val="0"/>
                <w:szCs w:val="21"/>
              </w:rPr>
              <w:t>查看制度</w:t>
            </w:r>
            <w:r>
              <w:rPr>
                <w:rFonts w:eastAsia="仿宋_GB2312" w:hint="eastAsia"/>
                <w:kern w:val="0"/>
                <w:szCs w:val="21"/>
              </w:rPr>
              <w:lastRenderedPageBreak/>
              <w:t>及记录</w:t>
            </w:r>
          </w:p>
          <w:p w:rsidR="003C581D" w:rsidRDefault="003C581D">
            <w:pPr>
              <w:widowControl/>
              <w:rPr>
                <w:rFonts w:eastAsia="仿宋_GB2312"/>
                <w:kern w:val="0"/>
                <w:szCs w:val="21"/>
              </w:rPr>
            </w:pPr>
            <w:r>
              <w:rPr>
                <w:rFonts w:eastAsia="仿宋_GB2312" w:hint="eastAsia"/>
                <w:kern w:val="0"/>
                <w:szCs w:val="21"/>
              </w:rPr>
              <w:t>2.</w:t>
            </w:r>
            <w:r>
              <w:rPr>
                <w:rFonts w:eastAsia="仿宋_GB2312" w:hint="eastAsia"/>
                <w:kern w:val="0"/>
                <w:szCs w:val="21"/>
              </w:rPr>
              <w:t>询问相关人员</w:t>
            </w:r>
          </w:p>
          <w:p w:rsidR="003C581D" w:rsidRDefault="003C581D">
            <w:pPr>
              <w:widowControl/>
              <w:jc w:val="left"/>
              <w:rPr>
                <w:rFonts w:eastAsia="仿宋_GB2312"/>
                <w:kern w:val="0"/>
                <w:szCs w:val="21"/>
              </w:rPr>
            </w:pPr>
          </w:p>
        </w:tc>
        <w:tc>
          <w:tcPr>
            <w:tcW w:w="1218" w:type="dxa"/>
            <w:tcBorders>
              <w:top w:val="single" w:sz="4" w:space="0" w:color="auto"/>
              <w:left w:val="single" w:sz="4" w:space="0" w:color="auto"/>
              <w:right w:val="single" w:sz="4" w:space="0" w:color="auto"/>
            </w:tcBorders>
            <w:vAlign w:val="center"/>
          </w:tcPr>
          <w:p w:rsidR="003C581D" w:rsidRDefault="003C581D">
            <w:pPr>
              <w:widowControl/>
              <w:jc w:val="left"/>
              <w:rPr>
                <w:rFonts w:eastAsia="仿宋_GB2312"/>
                <w:kern w:val="0"/>
                <w:szCs w:val="21"/>
              </w:rPr>
            </w:pPr>
            <w:r>
              <w:rPr>
                <w:rFonts w:eastAsia="仿宋_GB2312" w:hint="eastAsia"/>
                <w:kern w:val="0"/>
                <w:szCs w:val="21"/>
              </w:rPr>
              <w:lastRenderedPageBreak/>
              <w:t>符合规定</w:t>
            </w:r>
            <w:r>
              <w:rPr>
                <w:rFonts w:eastAsia="仿宋_GB2312" w:hint="eastAsia"/>
                <w:kern w:val="0"/>
                <w:szCs w:val="21"/>
              </w:rPr>
              <w:lastRenderedPageBreak/>
              <w:t>要求。</w:t>
            </w:r>
          </w:p>
        </w:tc>
        <w:tc>
          <w:tcPr>
            <w:tcW w:w="290" w:type="dxa"/>
            <w:tcBorders>
              <w:top w:val="single" w:sz="4" w:space="0" w:color="auto"/>
              <w:left w:val="single" w:sz="4" w:space="0" w:color="auto"/>
              <w:right w:val="single" w:sz="4" w:space="0" w:color="auto"/>
            </w:tcBorders>
            <w:vAlign w:val="center"/>
          </w:tcPr>
          <w:p w:rsidR="003C581D" w:rsidRDefault="003C581D">
            <w:pPr>
              <w:widowControl/>
              <w:jc w:val="left"/>
              <w:rPr>
                <w:rFonts w:eastAsia="仿宋_GB2312"/>
                <w:kern w:val="0"/>
                <w:szCs w:val="21"/>
              </w:rPr>
            </w:pPr>
            <w:r>
              <w:rPr>
                <w:rFonts w:eastAsia="仿宋_GB2312"/>
                <w:kern w:val="0"/>
                <w:szCs w:val="21"/>
              </w:rPr>
              <w:lastRenderedPageBreak/>
              <w:t>3</w:t>
            </w:r>
          </w:p>
        </w:tc>
      </w:tr>
      <w:tr w:rsidR="003C581D">
        <w:trPr>
          <w:trHeight w:val="583"/>
          <w:jc w:val="center"/>
        </w:trPr>
        <w:tc>
          <w:tcPr>
            <w:tcW w:w="486" w:type="dxa"/>
            <w:vMerge/>
            <w:tcBorders>
              <w:top w:val="single" w:sz="4" w:space="0" w:color="auto"/>
              <w:left w:val="single" w:sz="4" w:space="0" w:color="auto"/>
              <w:bottom w:val="single" w:sz="4" w:space="0" w:color="auto"/>
              <w:right w:val="single" w:sz="4" w:space="0" w:color="auto"/>
            </w:tcBorders>
            <w:vAlign w:val="center"/>
          </w:tcPr>
          <w:p w:rsidR="003C581D" w:rsidRDefault="003C581D">
            <w:pPr>
              <w:widowControl/>
              <w:jc w:val="center"/>
              <w:rPr>
                <w:rFonts w:eastAsia="仿宋_GB2312"/>
                <w:kern w:val="0"/>
                <w:szCs w:val="21"/>
              </w:rPr>
            </w:pPr>
          </w:p>
        </w:tc>
        <w:tc>
          <w:tcPr>
            <w:tcW w:w="803" w:type="dxa"/>
            <w:vMerge/>
            <w:tcBorders>
              <w:top w:val="single" w:sz="4" w:space="0" w:color="auto"/>
              <w:left w:val="single" w:sz="4" w:space="0" w:color="auto"/>
              <w:bottom w:val="single" w:sz="4" w:space="0" w:color="auto"/>
              <w:right w:val="single" w:sz="4" w:space="0" w:color="auto"/>
            </w:tcBorders>
            <w:vAlign w:val="center"/>
          </w:tcPr>
          <w:p w:rsidR="003C581D" w:rsidRDefault="003C581D">
            <w:pPr>
              <w:widowControl/>
              <w:jc w:val="left"/>
              <w:rPr>
                <w:rFonts w:eastAsia="仿宋_GB2312"/>
                <w:kern w:val="0"/>
                <w:szCs w:val="21"/>
              </w:rPr>
            </w:pPr>
          </w:p>
        </w:tc>
        <w:tc>
          <w:tcPr>
            <w:tcW w:w="1829" w:type="dxa"/>
            <w:vMerge/>
            <w:tcBorders>
              <w:top w:val="single" w:sz="4" w:space="0" w:color="auto"/>
              <w:left w:val="single" w:sz="4" w:space="0" w:color="auto"/>
              <w:bottom w:val="single" w:sz="4" w:space="0" w:color="auto"/>
              <w:right w:val="single" w:sz="4" w:space="0" w:color="auto"/>
            </w:tcBorders>
            <w:vAlign w:val="center"/>
          </w:tcPr>
          <w:p w:rsidR="003C581D" w:rsidRDefault="003C581D">
            <w:pPr>
              <w:widowControl/>
              <w:jc w:val="left"/>
              <w:rPr>
                <w:rFonts w:eastAsia="仿宋_GB2312"/>
                <w:kern w:val="0"/>
                <w:szCs w:val="21"/>
              </w:rPr>
            </w:pPr>
          </w:p>
        </w:tc>
        <w:tc>
          <w:tcPr>
            <w:tcW w:w="1342" w:type="dxa"/>
            <w:vMerge/>
            <w:tcBorders>
              <w:left w:val="single" w:sz="4" w:space="0" w:color="auto"/>
              <w:right w:val="single" w:sz="4" w:space="0" w:color="auto"/>
            </w:tcBorders>
            <w:vAlign w:val="center"/>
          </w:tcPr>
          <w:p w:rsidR="003C581D" w:rsidRDefault="003C581D">
            <w:pPr>
              <w:widowControl/>
              <w:jc w:val="left"/>
              <w:rPr>
                <w:rFonts w:eastAsia="仿宋_GB2312"/>
                <w:kern w:val="0"/>
                <w:szCs w:val="21"/>
              </w:rPr>
            </w:pPr>
          </w:p>
        </w:tc>
        <w:tc>
          <w:tcPr>
            <w:tcW w:w="6455" w:type="dxa"/>
            <w:vMerge/>
            <w:tcBorders>
              <w:left w:val="single" w:sz="4" w:space="0" w:color="auto"/>
              <w:right w:val="single" w:sz="4" w:space="0" w:color="auto"/>
            </w:tcBorders>
            <w:vAlign w:val="center"/>
          </w:tcPr>
          <w:p w:rsidR="003C581D" w:rsidRDefault="003C581D">
            <w:pPr>
              <w:widowControl/>
              <w:jc w:val="left"/>
              <w:rPr>
                <w:rFonts w:eastAsia="仿宋_GB2312"/>
                <w:kern w:val="0"/>
                <w:szCs w:val="21"/>
              </w:rPr>
            </w:pPr>
          </w:p>
        </w:tc>
        <w:tc>
          <w:tcPr>
            <w:tcW w:w="1218" w:type="dxa"/>
            <w:vMerge/>
            <w:tcBorders>
              <w:left w:val="single" w:sz="4" w:space="0" w:color="auto"/>
              <w:right w:val="single" w:sz="4" w:space="0" w:color="auto"/>
            </w:tcBorders>
            <w:vAlign w:val="center"/>
          </w:tcPr>
          <w:p w:rsidR="003C581D" w:rsidRDefault="003C581D">
            <w:pPr>
              <w:widowControl/>
              <w:jc w:val="left"/>
              <w:rPr>
                <w:rFonts w:eastAsia="仿宋_GB2312"/>
                <w:kern w:val="0"/>
                <w:szCs w:val="21"/>
              </w:rPr>
            </w:pPr>
          </w:p>
        </w:tc>
        <w:tc>
          <w:tcPr>
            <w:tcW w:w="1218" w:type="dxa"/>
            <w:tcBorders>
              <w:left w:val="single" w:sz="4" w:space="0" w:color="auto"/>
              <w:right w:val="single" w:sz="4" w:space="0" w:color="auto"/>
            </w:tcBorders>
            <w:vAlign w:val="center"/>
          </w:tcPr>
          <w:p w:rsidR="003C581D" w:rsidRDefault="003C581D">
            <w:pPr>
              <w:widowControl/>
              <w:jc w:val="left"/>
              <w:rPr>
                <w:rFonts w:eastAsia="仿宋_GB2312"/>
                <w:kern w:val="0"/>
                <w:szCs w:val="21"/>
              </w:rPr>
            </w:pPr>
            <w:r>
              <w:rPr>
                <w:rFonts w:eastAsia="仿宋_GB2312" w:hint="eastAsia"/>
                <w:kern w:val="0"/>
                <w:szCs w:val="21"/>
              </w:rPr>
              <w:t>管理要求和处置措施略有不足。</w:t>
            </w:r>
          </w:p>
        </w:tc>
        <w:tc>
          <w:tcPr>
            <w:tcW w:w="290" w:type="dxa"/>
            <w:tcBorders>
              <w:left w:val="single" w:sz="4" w:space="0" w:color="auto"/>
              <w:right w:val="single" w:sz="4" w:space="0" w:color="auto"/>
            </w:tcBorders>
            <w:vAlign w:val="center"/>
          </w:tcPr>
          <w:p w:rsidR="003C581D" w:rsidRDefault="003C581D">
            <w:pPr>
              <w:widowControl/>
              <w:jc w:val="left"/>
              <w:rPr>
                <w:rFonts w:eastAsia="仿宋_GB2312"/>
                <w:kern w:val="0"/>
                <w:szCs w:val="21"/>
              </w:rPr>
            </w:pPr>
            <w:r>
              <w:rPr>
                <w:rFonts w:eastAsia="仿宋_GB2312"/>
                <w:kern w:val="0"/>
                <w:szCs w:val="21"/>
              </w:rPr>
              <w:t>1</w:t>
            </w:r>
          </w:p>
        </w:tc>
      </w:tr>
      <w:tr w:rsidR="003C581D">
        <w:trPr>
          <w:trHeight w:val="541"/>
          <w:jc w:val="center"/>
        </w:trPr>
        <w:tc>
          <w:tcPr>
            <w:tcW w:w="486" w:type="dxa"/>
            <w:vMerge/>
            <w:tcBorders>
              <w:top w:val="single" w:sz="4" w:space="0" w:color="auto"/>
              <w:left w:val="single" w:sz="4" w:space="0" w:color="auto"/>
              <w:bottom w:val="single" w:sz="4" w:space="0" w:color="auto"/>
              <w:right w:val="single" w:sz="4" w:space="0" w:color="auto"/>
            </w:tcBorders>
            <w:vAlign w:val="center"/>
          </w:tcPr>
          <w:p w:rsidR="003C581D" w:rsidRDefault="003C581D">
            <w:pPr>
              <w:widowControl/>
              <w:jc w:val="center"/>
              <w:rPr>
                <w:rFonts w:eastAsia="仿宋_GB2312"/>
                <w:kern w:val="0"/>
                <w:szCs w:val="21"/>
              </w:rPr>
            </w:pPr>
          </w:p>
        </w:tc>
        <w:tc>
          <w:tcPr>
            <w:tcW w:w="803" w:type="dxa"/>
            <w:vMerge/>
            <w:tcBorders>
              <w:top w:val="single" w:sz="4" w:space="0" w:color="auto"/>
              <w:left w:val="single" w:sz="4" w:space="0" w:color="auto"/>
              <w:bottom w:val="single" w:sz="4" w:space="0" w:color="auto"/>
              <w:right w:val="single" w:sz="4" w:space="0" w:color="auto"/>
            </w:tcBorders>
            <w:vAlign w:val="center"/>
          </w:tcPr>
          <w:p w:rsidR="003C581D" w:rsidRDefault="003C581D">
            <w:pPr>
              <w:widowControl/>
              <w:jc w:val="left"/>
              <w:rPr>
                <w:rFonts w:eastAsia="仿宋_GB2312"/>
                <w:kern w:val="0"/>
                <w:szCs w:val="21"/>
              </w:rPr>
            </w:pPr>
          </w:p>
        </w:tc>
        <w:tc>
          <w:tcPr>
            <w:tcW w:w="1829" w:type="dxa"/>
            <w:vMerge/>
            <w:tcBorders>
              <w:top w:val="single" w:sz="4" w:space="0" w:color="auto"/>
              <w:left w:val="single" w:sz="4" w:space="0" w:color="auto"/>
              <w:bottom w:val="single" w:sz="4" w:space="0" w:color="auto"/>
              <w:right w:val="single" w:sz="4" w:space="0" w:color="auto"/>
            </w:tcBorders>
            <w:vAlign w:val="center"/>
          </w:tcPr>
          <w:p w:rsidR="003C581D" w:rsidRDefault="003C581D">
            <w:pPr>
              <w:widowControl/>
              <w:jc w:val="left"/>
              <w:rPr>
                <w:rFonts w:eastAsia="仿宋_GB2312"/>
                <w:kern w:val="0"/>
                <w:szCs w:val="21"/>
              </w:rPr>
            </w:pPr>
          </w:p>
        </w:tc>
        <w:tc>
          <w:tcPr>
            <w:tcW w:w="1342" w:type="dxa"/>
            <w:vMerge/>
            <w:tcBorders>
              <w:left w:val="single" w:sz="4" w:space="0" w:color="auto"/>
              <w:bottom w:val="single" w:sz="4" w:space="0" w:color="auto"/>
              <w:right w:val="single" w:sz="4" w:space="0" w:color="auto"/>
            </w:tcBorders>
            <w:vAlign w:val="center"/>
          </w:tcPr>
          <w:p w:rsidR="003C581D" w:rsidRDefault="003C581D">
            <w:pPr>
              <w:widowControl/>
              <w:jc w:val="left"/>
              <w:rPr>
                <w:rFonts w:eastAsia="仿宋_GB2312"/>
                <w:kern w:val="0"/>
                <w:szCs w:val="21"/>
              </w:rPr>
            </w:pPr>
          </w:p>
        </w:tc>
        <w:tc>
          <w:tcPr>
            <w:tcW w:w="6455" w:type="dxa"/>
            <w:vMerge/>
            <w:tcBorders>
              <w:left w:val="single" w:sz="4" w:space="0" w:color="auto"/>
              <w:bottom w:val="single" w:sz="4" w:space="0" w:color="auto"/>
              <w:right w:val="single" w:sz="4" w:space="0" w:color="auto"/>
            </w:tcBorders>
            <w:vAlign w:val="center"/>
          </w:tcPr>
          <w:p w:rsidR="003C581D" w:rsidRDefault="003C581D">
            <w:pPr>
              <w:widowControl/>
              <w:jc w:val="left"/>
              <w:rPr>
                <w:rFonts w:eastAsia="仿宋_GB2312"/>
                <w:kern w:val="0"/>
                <w:szCs w:val="21"/>
              </w:rPr>
            </w:pPr>
          </w:p>
        </w:tc>
        <w:tc>
          <w:tcPr>
            <w:tcW w:w="1218" w:type="dxa"/>
            <w:vMerge/>
            <w:tcBorders>
              <w:left w:val="single" w:sz="4" w:space="0" w:color="auto"/>
              <w:bottom w:val="single" w:sz="4" w:space="0" w:color="auto"/>
              <w:right w:val="single" w:sz="4" w:space="0" w:color="auto"/>
            </w:tcBorders>
            <w:vAlign w:val="center"/>
          </w:tcPr>
          <w:p w:rsidR="003C581D" w:rsidRDefault="003C581D">
            <w:pPr>
              <w:widowControl/>
              <w:jc w:val="left"/>
              <w:rPr>
                <w:rFonts w:eastAsia="仿宋_GB2312"/>
                <w:kern w:val="0"/>
                <w:szCs w:val="21"/>
              </w:rPr>
            </w:pPr>
          </w:p>
        </w:tc>
        <w:tc>
          <w:tcPr>
            <w:tcW w:w="1218" w:type="dxa"/>
            <w:tcBorders>
              <w:left w:val="single" w:sz="4" w:space="0" w:color="auto"/>
              <w:bottom w:val="single" w:sz="4" w:space="0" w:color="auto"/>
              <w:right w:val="single" w:sz="4" w:space="0" w:color="auto"/>
            </w:tcBorders>
            <w:vAlign w:val="center"/>
          </w:tcPr>
          <w:p w:rsidR="003C581D" w:rsidRDefault="003C581D">
            <w:pPr>
              <w:widowControl/>
              <w:jc w:val="left"/>
              <w:rPr>
                <w:rFonts w:eastAsia="仿宋_GB2312"/>
                <w:kern w:val="0"/>
                <w:szCs w:val="21"/>
              </w:rPr>
            </w:pPr>
            <w:r>
              <w:rPr>
                <w:rFonts w:eastAsia="仿宋_GB2312" w:hint="eastAsia"/>
                <w:kern w:val="0"/>
                <w:szCs w:val="21"/>
              </w:rPr>
              <w:t>无相关规定，或者管理要求和处置措施严重不足。</w:t>
            </w:r>
          </w:p>
        </w:tc>
        <w:tc>
          <w:tcPr>
            <w:tcW w:w="290" w:type="dxa"/>
            <w:tcBorders>
              <w:left w:val="single" w:sz="4" w:space="0" w:color="auto"/>
              <w:bottom w:val="single" w:sz="4" w:space="0" w:color="auto"/>
              <w:right w:val="single" w:sz="4" w:space="0" w:color="auto"/>
            </w:tcBorders>
            <w:vAlign w:val="center"/>
          </w:tcPr>
          <w:p w:rsidR="003C581D" w:rsidRDefault="003C581D">
            <w:pPr>
              <w:widowControl/>
              <w:jc w:val="left"/>
              <w:rPr>
                <w:rFonts w:eastAsia="仿宋_GB2312"/>
                <w:kern w:val="0"/>
                <w:szCs w:val="21"/>
              </w:rPr>
            </w:pPr>
            <w:r>
              <w:rPr>
                <w:rFonts w:eastAsia="仿宋_GB2312"/>
                <w:kern w:val="0"/>
                <w:szCs w:val="21"/>
              </w:rPr>
              <w:t>0</w:t>
            </w:r>
          </w:p>
        </w:tc>
      </w:tr>
      <w:tr w:rsidR="003C581D">
        <w:trPr>
          <w:trHeight w:val="312"/>
          <w:jc w:val="center"/>
        </w:trPr>
        <w:tc>
          <w:tcPr>
            <w:tcW w:w="486" w:type="dxa"/>
            <w:vMerge w:val="restart"/>
            <w:tcBorders>
              <w:top w:val="single" w:sz="4" w:space="0" w:color="auto"/>
              <w:left w:val="single" w:sz="4" w:space="0" w:color="auto"/>
              <w:bottom w:val="single" w:sz="4" w:space="0" w:color="auto"/>
              <w:right w:val="single" w:sz="4" w:space="0" w:color="auto"/>
            </w:tcBorders>
            <w:vAlign w:val="center"/>
          </w:tcPr>
          <w:p w:rsidR="003C581D" w:rsidRDefault="003C581D">
            <w:pPr>
              <w:widowControl/>
              <w:jc w:val="center"/>
              <w:rPr>
                <w:rFonts w:eastAsia="仿宋_GB2312"/>
                <w:kern w:val="0"/>
                <w:szCs w:val="21"/>
              </w:rPr>
            </w:pPr>
            <w:r>
              <w:rPr>
                <w:rFonts w:eastAsia="仿宋_GB2312"/>
                <w:kern w:val="0"/>
                <w:szCs w:val="21"/>
              </w:rPr>
              <w:t>5.5</w:t>
            </w:r>
          </w:p>
        </w:tc>
        <w:tc>
          <w:tcPr>
            <w:tcW w:w="803" w:type="dxa"/>
            <w:vMerge w:val="restart"/>
            <w:tcBorders>
              <w:top w:val="single" w:sz="4" w:space="0" w:color="auto"/>
              <w:left w:val="single" w:sz="4" w:space="0" w:color="auto"/>
              <w:bottom w:val="single" w:sz="4" w:space="0" w:color="auto"/>
              <w:right w:val="single" w:sz="4" w:space="0" w:color="auto"/>
            </w:tcBorders>
            <w:vAlign w:val="center"/>
          </w:tcPr>
          <w:p w:rsidR="003C581D" w:rsidRDefault="003C581D">
            <w:pPr>
              <w:widowControl/>
              <w:rPr>
                <w:rFonts w:eastAsia="仿宋_GB2312"/>
                <w:kern w:val="0"/>
                <w:szCs w:val="21"/>
              </w:rPr>
            </w:pPr>
            <w:r>
              <w:rPr>
                <w:rFonts w:eastAsia="仿宋_GB2312" w:hint="eastAsia"/>
                <w:kern w:val="0"/>
                <w:szCs w:val="21"/>
              </w:rPr>
              <w:t xml:space="preserve">食品安全自查制度　</w:t>
            </w:r>
          </w:p>
        </w:tc>
        <w:tc>
          <w:tcPr>
            <w:tcW w:w="1829" w:type="dxa"/>
            <w:vMerge w:val="restart"/>
            <w:tcBorders>
              <w:top w:val="single" w:sz="4" w:space="0" w:color="auto"/>
              <w:left w:val="single" w:sz="4" w:space="0" w:color="auto"/>
              <w:bottom w:val="single" w:sz="4" w:space="0" w:color="auto"/>
              <w:right w:val="single" w:sz="4" w:space="0" w:color="auto"/>
            </w:tcBorders>
            <w:vAlign w:val="center"/>
          </w:tcPr>
          <w:p w:rsidR="003C581D" w:rsidRDefault="003C581D">
            <w:pPr>
              <w:widowControl/>
              <w:rPr>
                <w:rFonts w:eastAsia="仿宋_GB2312"/>
                <w:kern w:val="0"/>
                <w:szCs w:val="21"/>
              </w:rPr>
            </w:pPr>
            <w:r>
              <w:rPr>
                <w:rFonts w:eastAsia="仿宋_GB2312" w:hint="eastAsia"/>
                <w:kern w:val="0"/>
                <w:szCs w:val="21"/>
              </w:rPr>
              <w:t>应</w:t>
            </w:r>
            <w:r>
              <w:rPr>
                <w:rFonts w:eastAsia="仿宋_GB2312" w:hint="eastAsia"/>
                <w:szCs w:val="21"/>
              </w:rPr>
              <w:t>当</w:t>
            </w:r>
            <w:r>
              <w:rPr>
                <w:rFonts w:eastAsia="仿宋_GB2312" w:hint="eastAsia"/>
                <w:kern w:val="0"/>
                <w:szCs w:val="21"/>
              </w:rPr>
              <w:t>建立食品安全自查制度，并规定对食品安全状况定期进行核查评价，并根据评价结果采取相应的处理措施。</w:t>
            </w:r>
          </w:p>
        </w:tc>
        <w:tc>
          <w:tcPr>
            <w:tcW w:w="1342" w:type="dxa"/>
            <w:vMerge w:val="restart"/>
            <w:tcBorders>
              <w:top w:val="single" w:sz="4" w:space="0" w:color="auto"/>
              <w:left w:val="single" w:sz="4" w:space="0" w:color="auto"/>
              <w:right w:val="single" w:sz="4" w:space="0" w:color="auto"/>
            </w:tcBorders>
            <w:vAlign w:val="center"/>
          </w:tcPr>
          <w:p w:rsidR="003C581D" w:rsidRDefault="003C581D">
            <w:pPr>
              <w:widowControl/>
              <w:rPr>
                <w:rFonts w:eastAsia="仿宋_GB2312"/>
                <w:kern w:val="0"/>
                <w:szCs w:val="21"/>
              </w:rPr>
            </w:pPr>
            <w:r>
              <w:rPr>
                <w:rFonts w:eastAsia="仿宋_GB2312" w:hint="eastAsia"/>
                <w:kern w:val="0"/>
                <w:szCs w:val="21"/>
              </w:rPr>
              <w:t>《食品安全法》第四十七条</w:t>
            </w:r>
          </w:p>
        </w:tc>
        <w:tc>
          <w:tcPr>
            <w:tcW w:w="6455" w:type="dxa"/>
            <w:vMerge w:val="restart"/>
            <w:tcBorders>
              <w:top w:val="single" w:sz="4" w:space="0" w:color="auto"/>
              <w:left w:val="single" w:sz="4" w:space="0" w:color="auto"/>
              <w:right w:val="single" w:sz="4" w:space="0" w:color="auto"/>
            </w:tcBorders>
            <w:vAlign w:val="center"/>
          </w:tcPr>
          <w:p w:rsidR="003C581D" w:rsidRDefault="003C581D">
            <w:pPr>
              <w:widowControl/>
              <w:rPr>
                <w:rFonts w:eastAsia="仿宋_GB2312"/>
                <w:kern w:val="0"/>
                <w:szCs w:val="21"/>
              </w:rPr>
            </w:pPr>
            <w:r>
              <w:rPr>
                <w:rFonts w:eastAsia="仿宋_GB2312" w:hint="eastAsia"/>
                <w:kern w:val="0"/>
                <w:szCs w:val="21"/>
              </w:rPr>
              <w:t>食品安全自查制度核查的主要内容包括：</w:t>
            </w:r>
          </w:p>
          <w:p w:rsidR="003C581D" w:rsidRDefault="003C581D">
            <w:pPr>
              <w:widowControl/>
              <w:rPr>
                <w:rFonts w:eastAsia="仿宋_GB2312"/>
                <w:kern w:val="0"/>
                <w:szCs w:val="21"/>
              </w:rPr>
            </w:pPr>
            <w:r>
              <w:rPr>
                <w:rFonts w:eastAsia="仿宋_GB2312" w:hint="eastAsia"/>
                <w:kern w:val="0"/>
                <w:szCs w:val="21"/>
              </w:rPr>
              <w:t>1.</w:t>
            </w:r>
            <w:r>
              <w:rPr>
                <w:rFonts w:eastAsia="仿宋_GB2312" w:hint="eastAsia"/>
                <w:kern w:val="0"/>
                <w:szCs w:val="21"/>
              </w:rPr>
              <w:t>申请人是否制定食品安全自查制度，制度内容是否符合要求，查看自查记录，是否定期对食品安全状况进行核查评价。</w:t>
            </w:r>
          </w:p>
          <w:p w:rsidR="003C581D" w:rsidRDefault="003C581D">
            <w:pPr>
              <w:widowControl/>
              <w:rPr>
                <w:rFonts w:eastAsia="仿宋_GB2312"/>
                <w:kern w:val="0"/>
                <w:szCs w:val="21"/>
              </w:rPr>
            </w:pPr>
            <w:r>
              <w:rPr>
                <w:rFonts w:eastAsia="仿宋_GB2312" w:hint="eastAsia"/>
                <w:kern w:val="0"/>
                <w:szCs w:val="21"/>
              </w:rPr>
              <w:t>2.</w:t>
            </w:r>
            <w:r>
              <w:rPr>
                <w:rFonts w:eastAsia="仿宋_GB2312" w:hint="eastAsia"/>
                <w:kern w:val="0"/>
                <w:szCs w:val="21"/>
              </w:rPr>
              <w:t>申请人是否定期开展食品安全自查、对自查发现的生产条件变化情况是否进行了评估，对于潜在的风险，是否采取了纠正措施等，有重大风险的，是否上报当地监督管理部门。</w:t>
            </w:r>
          </w:p>
          <w:p w:rsidR="003C581D" w:rsidRDefault="003C581D">
            <w:pPr>
              <w:widowControl/>
              <w:rPr>
                <w:rFonts w:eastAsia="仿宋_GB2312"/>
                <w:kern w:val="0"/>
                <w:szCs w:val="21"/>
              </w:rPr>
            </w:pPr>
            <w:r>
              <w:rPr>
                <w:rFonts w:eastAsia="仿宋_GB2312" w:hint="eastAsia"/>
                <w:kern w:val="0"/>
                <w:szCs w:val="21"/>
              </w:rPr>
              <w:t>3.</w:t>
            </w:r>
            <w:r>
              <w:rPr>
                <w:rFonts w:eastAsia="仿宋_GB2312" w:hint="eastAsia"/>
                <w:kern w:val="0"/>
                <w:szCs w:val="21"/>
              </w:rPr>
              <w:t>对于生产保健食品，特医食品、</w:t>
            </w:r>
            <w:proofErr w:type="gramStart"/>
            <w:r>
              <w:rPr>
                <w:rFonts w:eastAsia="仿宋_GB2312" w:hint="eastAsia"/>
                <w:kern w:val="0"/>
                <w:szCs w:val="21"/>
              </w:rPr>
              <w:t>婴配食品</w:t>
            </w:r>
            <w:proofErr w:type="gramEnd"/>
            <w:r>
              <w:rPr>
                <w:rFonts w:eastAsia="仿宋_GB2312" w:hint="eastAsia"/>
                <w:kern w:val="0"/>
                <w:szCs w:val="21"/>
              </w:rPr>
              <w:t>和其他专供特定人群的主辅食品的企业，是否定期对其按照良好生产规范的要求建立的生产质量管理体系运行情况进行自查，保证其有效运行，并向所在地县级人民政府食品药品监督管理部门提交自查报告。</w:t>
            </w:r>
          </w:p>
        </w:tc>
        <w:tc>
          <w:tcPr>
            <w:tcW w:w="1218" w:type="dxa"/>
            <w:vMerge w:val="restart"/>
            <w:tcBorders>
              <w:top w:val="single" w:sz="4" w:space="0" w:color="auto"/>
              <w:left w:val="single" w:sz="4" w:space="0" w:color="auto"/>
              <w:right w:val="single" w:sz="4" w:space="0" w:color="auto"/>
            </w:tcBorders>
            <w:vAlign w:val="center"/>
          </w:tcPr>
          <w:p w:rsidR="003C581D" w:rsidRDefault="003C581D">
            <w:pPr>
              <w:widowControl/>
              <w:rPr>
                <w:rFonts w:eastAsia="仿宋_GB2312"/>
                <w:kern w:val="0"/>
                <w:szCs w:val="21"/>
              </w:rPr>
            </w:pPr>
            <w:r>
              <w:rPr>
                <w:rFonts w:eastAsia="仿宋_GB2312" w:hint="eastAsia"/>
                <w:kern w:val="0"/>
                <w:szCs w:val="21"/>
              </w:rPr>
              <w:t>1.</w:t>
            </w:r>
            <w:r>
              <w:rPr>
                <w:rFonts w:eastAsia="仿宋_GB2312" w:hint="eastAsia"/>
                <w:kern w:val="0"/>
                <w:szCs w:val="21"/>
              </w:rPr>
              <w:t>查看制度及记录</w:t>
            </w:r>
          </w:p>
          <w:p w:rsidR="003C581D" w:rsidRDefault="003C581D">
            <w:pPr>
              <w:widowControl/>
              <w:rPr>
                <w:rFonts w:eastAsia="仿宋_GB2312"/>
                <w:kern w:val="0"/>
                <w:szCs w:val="21"/>
              </w:rPr>
            </w:pPr>
            <w:r>
              <w:rPr>
                <w:rFonts w:eastAsia="仿宋_GB2312" w:hint="eastAsia"/>
                <w:kern w:val="0"/>
                <w:szCs w:val="21"/>
              </w:rPr>
              <w:t>2.</w:t>
            </w:r>
            <w:r>
              <w:rPr>
                <w:rFonts w:eastAsia="仿宋_GB2312" w:hint="eastAsia"/>
                <w:kern w:val="0"/>
                <w:szCs w:val="21"/>
              </w:rPr>
              <w:t>询问相关人员</w:t>
            </w:r>
          </w:p>
          <w:p w:rsidR="003C581D" w:rsidRDefault="003C581D">
            <w:pPr>
              <w:widowControl/>
              <w:jc w:val="left"/>
              <w:rPr>
                <w:rFonts w:eastAsia="仿宋_GB2312"/>
                <w:kern w:val="0"/>
                <w:szCs w:val="21"/>
              </w:rPr>
            </w:pPr>
          </w:p>
        </w:tc>
        <w:tc>
          <w:tcPr>
            <w:tcW w:w="1218" w:type="dxa"/>
            <w:tcBorders>
              <w:top w:val="single" w:sz="4" w:space="0" w:color="auto"/>
              <w:left w:val="single" w:sz="4" w:space="0" w:color="auto"/>
              <w:right w:val="single" w:sz="4" w:space="0" w:color="auto"/>
            </w:tcBorders>
            <w:vAlign w:val="center"/>
          </w:tcPr>
          <w:p w:rsidR="003C581D" w:rsidRDefault="003C581D">
            <w:pPr>
              <w:widowControl/>
              <w:jc w:val="left"/>
              <w:rPr>
                <w:rFonts w:eastAsia="仿宋_GB2312"/>
                <w:kern w:val="0"/>
                <w:szCs w:val="21"/>
              </w:rPr>
            </w:pPr>
            <w:r>
              <w:rPr>
                <w:rFonts w:eastAsia="仿宋_GB2312" w:hint="eastAsia"/>
                <w:kern w:val="0"/>
                <w:szCs w:val="21"/>
              </w:rPr>
              <w:t>符合规定要求。</w:t>
            </w:r>
          </w:p>
        </w:tc>
        <w:tc>
          <w:tcPr>
            <w:tcW w:w="290" w:type="dxa"/>
            <w:tcBorders>
              <w:top w:val="single" w:sz="4" w:space="0" w:color="auto"/>
              <w:left w:val="single" w:sz="4" w:space="0" w:color="auto"/>
              <w:right w:val="single" w:sz="4" w:space="0" w:color="auto"/>
            </w:tcBorders>
            <w:vAlign w:val="center"/>
          </w:tcPr>
          <w:p w:rsidR="003C581D" w:rsidRDefault="003C581D">
            <w:pPr>
              <w:widowControl/>
              <w:jc w:val="left"/>
              <w:rPr>
                <w:rFonts w:eastAsia="仿宋_GB2312"/>
                <w:kern w:val="0"/>
                <w:szCs w:val="21"/>
              </w:rPr>
            </w:pPr>
            <w:r>
              <w:rPr>
                <w:rFonts w:eastAsia="仿宋_GB2312"/>
                <w:kern w:val="0"/>
                <w:szCs w:val="21"/>
              </w:rPr>
              <w:t>3</w:t>
            </w:r>
          </w:p>
        </w:tc>
      </w:tr>
      <w:tr w:rsidR="003C581D">
        <w:trPr>
          <w:trHeight w:val="312"/>
          <w:jc w:val="center"/>
        </w:trPr>
        <w:tc>
          <w:tcPr>
            <w:tcW w:w="486" w:type="dxa"/>
            <w:vMerge/>
            <w:tcBorders>
              <w:top w:val="single" w:sz="4" w:space="0" w:color="auto"/>
              <w:left w:val="single" w:sz="4" w:space="0" w:color="auto"/>
              <w:bottom w:val="single" w:sz="4" w:space="0" w:color="auto"/>
              <w:right w:val="single" w:sz="4" w:space="0" w:color="auto"/>
            </w:tcBorders>
            <w:vAlign w:val="center"/>
          </w:tcPr>
          <w:p w:rsidR="003C581D" w:rsidRDefault="003C581D">
            <w:pPr>
              <w:widowControl/>
              <w:jc w:val="center"/>
              <w:rPr>
                <w:rFonts w:eastAsia="仿宋_GB2312"/>
                <w:kern w:val="0"/>
                <w:szCs w:val="21"/>
              </w:rPr>
            </w:pPr>
          </w:p>
        </w:tc>
        <w:tc>
          <w:tcPr>
            <w:tcW w:w="803" w:type="dxa"/>
            <w:vMerge/>
            <w:tcBorders>
              <w:top w:val="single" w:sz="4" w:space="0" w:color="auto"/>
              <w:left w:val="single" w:sz="4" w:space="0" w:color="auto"/>
              <w:bottom w:val="single" w:sz="4" w:space="0" w:color="auto"/>
              <w:right w:val="single" w:sz="4" w:space="0" w:color="auto"/>
            </w:tcBorders>
            <w:vAlign w:val="center"/>
          </w:tcPr>
          <w:p w:rsidR="003C581D" w:rsidRDefault="003C581D">
            <w:pPr>
              <w:widowControl/>
              <w:jc w:val="left"/>
              <w:rPr>
                <w:rFonts w:eastAsia="仿宋_GB2312"/>
                <w:kern w:val="0"/>
                <w:szCs w:val="21"/>
              </w:rPr>
            </w:pPr>
          </w:p>
        </w:tc>
        <w:tc>
          <w:tcPr>
            <w:tcW w:w="1829" w:type="dxa"/>
            <w:vMerge/>
            <w:tcBorders>
              <w:top w:val="single" w:sz="4" w:space="0" w:color="auto"/>
              <w:left w:val="single" w:sz="4" w:space="0" w:color="auto"/>
              <w:bottom w:val="single" w:sz="4" w:space="0" w:color="auto"/>
              <w:right w:val="single" w:sz="4" w:space="0" w:color="auto"/>
            </w:tcBorders>
            <w:vAlign w:val="center"/>
          </w:tcPr>
          <w:p w:rsidR="003C581D" w:rsidRDefault="003C581D">
            <w:pPr>
              <w:widowControl/>
              <w:jc w:val="left"/>
              <w:rPr>
                <w:rFonts w:eastAsia="仿宋_GB2312"/>
                <w:kern w:val="0"/>
                <w:szCs w:val="21"/>
              </w:rPr>
            </w:pPr>
          </w:p>
        </w:tc>
        <w:tc>
          <w:tcPr>
            <w:tcW w:w="1342" w:type="dxa"/>
            <w:vMerge/>
            <w:tcBorders>
              <w:left w:val="single" w:sz="4" w:space="0" w:color="auto"/>
              <w:right w:val="single" w:sz="4" w:space="0" w:color="auto"/>
            </w:tcBorders>
            <w:vAlign w:val="center"/>
          </w:tcPr>
          <w:p w:rsidR="003C581D" w:rsidRDefault="003C581D">
            <w:pPr>
              <w:widowControl/>
              <w:jc w:val="left"/>
              <w:rPr>
                <w:rFonts w:eastAsia="仿宋_GB2312"/>
                <w:kern w:val="0"/>
                <w:szCs w:val="21"/>
              </w:rPr>
            </w:pPr>
          </w:p>
        </w:tc>
        <w:tc>
          <w:tcPr>
            <w:tcW w:w="6455" w:type="dxa"/>
            <w:vMerge/>
            <w:tcBorders>
              <w:left w:val="single" w:sz="4" w:space="0" w:color="auto"/>
              <w:right w:val="single" w:sz="4" w:space="0" w:color="auto"/>
            </w:tcBorders>
            <w:vAlign w:val="center"/>
          </w:tcPr>
          <w:p w:rsidR="003C581D" w:rsidRDefault="003C581D">
            <w:pPr>
              <w:widowControl/>
              <w:jc w:val="left"/>
              <w:rPr>
                <w:rFonts w:eastAsia="仿宋_GB2312"/>
                <w:kern w:val="0"/>
                <w:szCs w:val="21"/>
              </w:rPr>
            </w:pPr>
          </w:p>
        </w:tc>
        <w:tc>
          <w:tcPr>
            <w:tcW w:w="1218" w:type="dxa"/>
            <w:vMerge/>
            <w:tcBorders>
              <w:left w:val="single" w:sz="4" w:space="0" w:color="auto"/>
              <w:right w:val="single" w:sz="4" w:space="0" w:color="auto"/>
            </w:tcBorders>
            <w:vAlign w:val="center"/>
          </w:tcPr>
          <w:p w:rsidR="003C581D" w:rsidRDefault="003C581D">
            <w:pPr>
              <w:widowControl/>
              <w:jc w:val="left"/>
              <w:rPr>
                <w:rFonts w:eastAsia="仿宋_GB2312"/>
                <w:kern w:val="0"/>
                <w:szCs w:val="21"/>
              </w:rPr>
            </w:pPr>
          </w:p>
        </w:tc>
        <w:tc>
          <w:tcPr>
            <w:tcW w:w="1218" w:type="dxa"/>
            <w:tcBorders>
              <w:left w:val="single" w:sz="4" w:space="0" w:color="auto"/>
              <w:right w:val="single" w:sz="4" w:space="0" w:color="auto"/>
            </w:tcBorders>
            <w:vAlign w:val="center"/>
          </w:tcPr>
          <w:p w:rsidR="003C581D" w:rsidRDefault="003C581D">
            <w:pPr>
              <w:widowControl/>
              <w:jc w:val="left"/>
              <w:rPr>
                <w:rFonts w:eastAsia="仿宋_GB2312"/>
                <w:kern w:val="0"/>
                <w:szCs w:val="21"/>
              </w:rPr>
            </w:pPr>
            <w:r>
              <w:rPr>
                <w:rFonts w:eastAsia="仿宋_GB2312" w:hint="eastAsia"/>
                <w:kern w:val="0"/>
                <w:szCs w:val="21"/>
              </w:rPr>
              <w:t>制度内容略有不足。</w:t>
            </w:r>
          </w:p>
        </w:tc>
        <w:tc>
          <w:tcPr>
            <w:tcW w:w="290" w:type="dxa"/>
            <w:tcBorders>
              <w:left w:val="single" w:sz="4" w:space="0" w:color="auto"/>
              <w:right w:val="single" w:sz="4" w:space="0" w:color="auto"/>
            </w:tcBorders>
            <w:vAlign w:val="center"/>
          </w:tcPr>
          <w:p w:rsidR="003C581D" w:rsidRDefault="003C581D">
            <w:pPr>
              <w:widowControl/>
              <w:jc w:val="left"/>
              <w:rPr>
                <w:rFonts w:eastAsia="仿宋_GB2312"/>
                <w:kern w:val="0"/>
                <w:szCs w:val="21"/>
              </w:rPr>
            </w:pPr>
            <w:r>
              <w:rPr>
                <w:rFonts w:eastAsia="仿宋_GB2312"/>
                <w:kern w:val="0"/>
                <w:szCs w:val="21"/>
              </w:rPr>
              <w:t>1</w:t>
            </w:r>
          </w:p>
        </w:tc>
      </w:tr>
      <w:tr w:rsidR="003C581D">
        <w:trPr>
          <w:trHeight w:val="1245"/>
          <w:jc w:val="center"/>
        </w:trPr>
        <w:tc>
          <w:tcPr>
            <w:tcW w:w="486" w:type="dxa"/>
            <w:vMerge/>
            <w:tcBorders>
              <w:top w:val="single" w:sz="4" w:space="0" w:color="auto"/>
              <w:left w:val="single" w:sz="4" w:space="0" w:color="auto"/>
              <w:bottom w:val="single" w:sz="4" w:space="0" w:color="auto"/>
              <w:right w:val="single" w:sz="4" w:space="0" w:color="auto"/>
            </w:tcBorders>
            <w:vAlign w:val="center"/>
          </w:tcPr>
          <w:p w:rsidR="003C581D" w:rsidRDefault="003C581D">
            <w:pPr>
              <w:widowControl/>
              <w:jc w:val="center"/>
              <w:rPr>
                <w:rFonts w:eastAsia="仿宋_GB2312"/>
                <w:kern w:val="0"/>
                <w:szCs w:val="21"/>
              </w:rPr>
            </w:pPr>
          </w:p>
        </w:tc>
        <w:tc>
          <w:tcPr>
            <w:tcW w:w="803" w:type="dxa"/>
            <w:vMerge/>
            <w:tcBorders>
              <w:top w:val="single" w:sz="4" w:space="0" w:color="auto"/>
              <w:left w:val="single" w:sz="4" w:space="0" w:color="auto"/>
              <w:bottom w:val="single" w:sz="4" w:space="0" w:color="auto"/>
              <w:right w:val="single" w:sz="4" w:space="0" w:color="auto"/>
            </w:tcBorders>
            <w:vAlign w:val="center"/>
          </w:tcPr>
          <w:p w:rsidR="003C581D" w:rsidRDefault="003C581D">
            <w:pPr>
              <w:widowControl/>
              <w:jc w:val="left"/>
              <w:rPr>
                <w:rFonts w:eastAsia="仿宋_GB2312"/>
                <w:kern w:val="0"/>
                <w:szCs w:val="21"/>
              </w:rPr>
            </w:pPr>
          </w:p>
        </w:tc>
        <w:tc>
          <w:tcPr>
            <w:tcW w:w="1829" w:type="dxa"/>
            <w:vMerge/>
            <w:tcBorders>
              <w:top w:val="single" w:sz="4" w:space="0" w:color="auto"/>
              <w:left w:val="single" w:sz="4" w:space="0" w:color="auto"/>
              <w:bottom w:val="single" w:sz="4" w:space="0" w:color="auto"/>
              <w:right w:val="single" w:sz="4" w:space="0" w:color="auto"/>
            </w:tcBorders>
            <w:vAlign w:val="center"/>
          </w:tcPr>
          <w:p w:rsidR="003C581D" w:rsidRDefault="003C581D">
            <w:pPr>
              <w:widowControl/>
              <w:jc w:val="left"/>
              <w:rPr>
                <w:rFonts w:eastAsia="仿宋_GB2312"/>
                <w:kern w:val="0"/>
                <w:szCs w:val="21"/>
              </w:rPr>
            </w:pPr>
          </w:p>
        </w:tc>
        <w:tc>
          <w:tcPr>
            <w:tcW w:w="1342" w:type="dxa"/>
            <w:vMerge/>
            <w:tcBorders>
              <w:left w:val="single" w:sz="4" w:space="0" w:color="auto"/>
              <w:bottom w:val="single" w:sz="4" w:space="0" w:color="auto"/>
              <w:right w:val="single" w:sz="4" w:space="0" w:color="auto"/>
            </w:tcBorders>
            <w:vAlign w:val="center"/>
          </w:tcPr>
          <w:p w:rsidR="003C581D" w:rsidRDefault="003C581D">
            <w:pPr>
              <w:widowControl/>
              <w:jc w:val="left"/>
              <w:rPr>
                <w:rFonts w:eastAsia="仿宋_GB2312"/>
                <w:kern w:val="0"/>
                <w:szCs w:val="21"/>
              </w:rPr>
            </w:pPr>
          </w:p>
        </w:tc>
        <w:tc>
          <w:tcPr>
            <w:tcW w:w="6455" w:type="dxa"/>
            <w:vMerge/>
            <w:tcBorders>
              <w:left w:val="single" w:sz="4" w:space="0" w:color="auto"/>
              <w:bottom w:val="single" w:sz="4" w:space="0" w:color="auto"/>
              <w:right w:val="single" w:sz="4" w:space="0" w:color="auto"/>
            </w:tcBorders>
            <w:vAlign w:val="center"/>
          </w:tcPr>
          <w:p w:rsidR="003C581D" w:rsidRDefault="003C581D">
            <w:pPr>
              <w:widowControl/>
              <w:jc w:val="left"/>
              <w:rPr>
                <w:rFonts w:eastAsia="仿宋_GB2312"/>
                <w:kern w:val="0"/>
                <w:szCs w:val="21"/>
              </w:rPr>
            </w:pPr>
          </w:p>
        </w:tc>
        <w:tc>
          <w:tcPr>
            <w:tcW w:w="1218" w:type="dxa"/>
            <w:vMerge/>
            <w:tcBorders>
              <w:left w:val="single" w:sz="4" w:space="0" w:color="auto"/>
              <w:bottom w:val="single" w:sz="4" w:space="0" w:color="auto"/>
              <w:right w:val="single" w:sz="4" w:space="0" w:color="auto"/>
            </w:tcBorders>
            <w:vAlign w:val="center"/>
          </w:tcPr>
          <w:p w:rsidR="003C581D" w:rsidRDefault="003C581D">
            <w:pPr>
              <w:widowControl/>
              <w:jc w:val="left"/>
              <w:rPr>
                <w:rFonts w:eastAsia="仿宋_GB2312"/>
                <w:kern w:val="0"/>
                <w:szCs w:val="21"/>
              </w:rPr>
            </w:pPr>
          </w:p>
        </w:tc>
        <w:tc>
          <w:tcPr>
            <w:tcW w:w="1218" w:type="dxa"/>
            <w:tcBorders>
              <w:left w:val="single" w:sz="4" w:space="0" w:color="auto"/>
              <w:bottom w:val="single" w:sz="4" w:space="0" w:color="auto"/>
              <w:right w:val="single" w:sz="4" w:space="0" w:color="auto"/>
            </w:tcBorders>
            <w:vAlign w:val="center"/>
          </w:tcPr>
          <w:p w:rsidR="003C581D" w:rsidRDefault="003C581D">
            <w:pPr>
              <w:widowControl/>
              <w:jc w:val="left"/>
              <w:rPr>
                <w:rFonts w:eastAsia="仿宋_GB2312"/>
                <w:kern w:val="0"/>
                <w:szCs w:val="21"/>
              </w:rPr>
            </w:pPr>
            <w:r>
              <w:rPr>
                <w:rFonts w:eastAsia="仿宋_GB2312" w:hint="eastAsia"/>
                <w:kern w:val="0"/>
                <w:szCs w:val="21"/>
              </w:rPr>
              <w:t>无制度，或者制度内容严重不足。</w:t>
            </w:r>
          </w:p>
        </w:tc>
        <w:tc>
          <w:tcPr>
            <w:tcW w:w="290" w:type="dxa"/>
            <w:tcBorders>
              <w:left w:val="single" w:sz="4" w:space="0" w:color="auto"/>
              <w:bottom w:val="single" w:sz="4" w:space="0" w:color="auto"/>
              <w:right w:val="single" w:sz="4" w:space="0" w:color="auto"/>
            </w:tcBorders>
            <w:vAlign w:val="center"/>
          </w:tcPr>
          <w:p w:rsidR="003C581D" w:rsidRDefault="003C581D">
            <w:pPr>
              <w:widowControl/>
              <w:jc w:val="left"/>
              <w:rPr>
                <w:rFonts w:eastAsia="仿宋_GB2312"/>
                <w:kern w:val="0"/>
                <w:szCs w:val="21"/>
              </w:rPr>
            </w:pPr>
            <w:r>
              <w:rPr>
                <w:rFonts w:eastAsia="仿宋_GB2312"/>
                <w:kern w:val="0"/>
                <w:szCs w:val="21"/>
              </w:rPr>
              <w:t>0</w:t>
            </w:r>
          </w:p>
        </w:tc>
      </w:tr>
      <w:tr w:rsidR="003C581D">
        <w:trPr>
          <w:trHeight w:val="312"/>
          <w:jc w:val="center"/>
        </w:trPr>
        <w:tc>
          <w:tcPr>
            <w:tcW w:w="486" w:type="dxa"/>
            <w:vMerge w:val="restart"/>
            <w:tcBorders>
              <w:top w:val="single" w:sz="4" w:space="0" w:color="auto"/>
              <w:left w:val="single" w:sz="4" w:space="0" w:color="auto"/>
              <w:bottom w:val="single" w:sz="4" w:space="0" w:color="auto"/>
              <w:right w:val="single" w:sz="4" w:space="0" w:color="auto"/>
            </w:tcBorders>
            <w:vAlign w:val="center"/>
          </w:tcPr>
          <w:p w:rsidR="003C581D" w:rsidRDefault="003C581D">
            <w:pPr>
              <w:widowControl/>
              <w:jc w:val="center"/>
              <w:rPr>
                <w:rFonts w:eastAsia="仿宋_GB2312"/>
                <w:kern w:val="0"/>
                <w:szCs w:val="21"/>
              </w:rPr>
            </w:pPr>
            <w:r>
              <w:rPr>
                <w:rFonts w:eastAsia="仿宋_GB2312"/>
                <w:kern w:val="0"/>
                <w:szCs w:val="21"/>
              </w:rPr>
              <w:t>5.6</w:t>
            </w:r>
          </w:p>
        </w:tc>
        <w:tc>
          <w:tcPr>
            <w:tcW w:w="803" w:type="dxa"/>
            <w:vMerge w:val="restart"/>
            <w:tcBorders>
              <w:top w:val="single" w:sz="4" w:space="0" w:color="auto"/>
              <w:left w:val="single" w:sz="4" w:space="0" w:color="auto"/>
              <w:bottom w:val="single" w:sz="4" w:space="0" w:color="auto"/>
              <w:right w:val="single" w:sz="4" w:space="0" w:color="auto"/>
            </w:tcBorders>
            <w:vAlign w:val="center"/>
          </w:tcPr>
          <w:p w:rsidR="003C581D" w:rsidRDefault="003C581D">
            <w:pPr>
              <w:widowControl/>
              <w:rPr>
                <w:rFonts w:eastAsia="仿宋_GB2312"/>
                <w:kern w:val="0"/>
                <w:szCs w:val="21"/>
              </w:rPr>
            </w:pPr>
            <w:r>
              <w:rPr>
                <w:rFonts w:eastAsia="仿宋_GB2312" w:hint="eastAsia"/>
                <w:kern w:val="0"/>
                <w:szCs w:val="21"/>
              </w:rPr>
              <w:t>食品安全事故处置</w:t>
            </w:r>
            <w:r>
              <w:rPr>
                <w:rFonts w:eastAsia="仿宋_GB2312" w:hint="eastAsia"/>
                <w:kern w:val="0"/>
                <w:szCs w:val="21"/>
              </w:rPr>
              <w:lastRenderedPageBreak/>
              <w:t>方案</w:t>
            </w:r>
          </w:p>
        </w:tc>
        <w:tc>
          <w:tcPr>
            <w:tcW w:w="1829" w:type="dxa"/>
            <w:vMerge w:val="restart"/>
            <w:tcBorders>
              <w:top w:val="single" w:sz="4" w:space="0" w:color="auto"/>
              <w:left w:val="single" w:sz="4" w:space="0" w:color="auto"/>
              <w:bottom w:val="single" w:sz="4" w:space="0" w:color="auto"/>
              <w:right w:val="single" w:sz="4" w:space="0" w:color="auto"/>
            </w:tcBorders>
            <w:vAlign w:val="center"/>
          </w:tcPr>
          <w:p w:rsidR="003C581D" w:rsidRDefault="003C581D">
            <w:pPr>
              <w:widowControl/>
              <w:rPr>
                <w:rFonts w:eastAsia="仿宋_GB2312"/>
                <w:kern w:val="0"/>
                <w:szCs w:val="21"/>
              </w:rPr>
            </w:pPr>
            <w:r>
              <w:rPr>
                <w:rFonts w:eastAsia="仿宋_GB2312" w:hint="eastAsia"/>
                <w:kern w:val="0"/>
                <w:szCs w:val="21"/>
              </w:rPr>
              <w:lastRenderedPageBreak/>
              <w:t>应</w:t>
            </w:r>
            <w:r>
              <w:rPr>
                <w:rFonts w:eastAsia="仿宋_GB2312" w:hint="eastAsia"/>
                <w:szCs w:val="21"/>
              </w:rPr>
              <w:t>当</w:t>
            </w:r>
            <w:r>
              <w:rPr>
                <w:rFonts w:eastAsia="仿宋_GB2312" w:hint="eastAsia"/>
                <w:kern w:val="0"/>
                <w:szCs w:val="21"/>
              </w:rPr>
              <w:t>建立食品安全事故处置方案，并规定食品安全事故处置措施及</w:t>
            </w:r>
            <w:r>
              <w:rPr>
                <w:rFonts w:eastAsia="仿宋_GB2312" w:hint="eastAsia"/>
                <w:kern w:val="0"/>
                <w:szCs w:val="21"/>
              </w:rPr>
              <w:lastRenderedPageBreak/>
              <w:t>向相关食品安全监管部门和卫生行政部门报告的要求。</w:t>
            </w:r>
          </w:p>
        </w:tc>
        <w:tc>
          <w:tcPr>
            <w:tcW w:w="1342" w:type="dxa"/>
            <w:vMerge w:val="restart"/>
            <w:tcBorders>
              <w:top w:val="single" w:sz="4" w:space="0" w:color="auto"/>
              <w:left w:val="single" w:sz="4" w:space="0" w:color="auto"/>
              <w:right w:val="single" w:sz="4" w:space="0" w:color="auto"/>
            </w:tcBorders>
            <w:vAlign w:val="center"/>
          </w:tcPr>
          <w:p w:rsidR="003C581D" w:rsidRDefault="003C581D">
            <w:pPr>
              <w:widowControl/>
              <w:rPr>
                <w:rFonts w:eastAsia="仿宋_GB2312"/>
                <w:kern w:val="0"/>
                <w:szCs w:val="21"/>
              </w:rPr>
            </w:pPr>
            <w:r>
              <w:rPr>
                <w:rFonts w:eastAsia="仿宋_GB2312" w:hint="eastAsia"/>
                <w:kern w:val="0"/>
                <w:szCs w:val="21"/>
              </w:rPr>
              <w:lastRenderedPageBreak/>
              <w:t>《食品安全法》第一百零二条</w:t>
            </w:r>
          </w:p>
        </w:tc>
        <w:tc>
          <w:tcPr>
            <w:tcW w:w="6455" w:type="dxa"/>
            <w:vMerge w:val="restart"/>
            <w:tcBorders>
              <w:top w:val="single" w:sz="4" w:space="0" w:color="auto"/>
              <w:left w:val="single" w:sz="4" w:space="0" w:color="auto"/>
              <w:right w:val="single" w:sz="4" w:space="0" w:color="auto"/>
            </w:tcBorders>
            <w:vAlign w:val="center"/>
          </w:tcPr>
          <w:p w:rsidR="003C581D" w:rsidRDefault="003C581D">
            <w:pPr>
              <w:widowControl/>
              <w:jc w:val="left"/>
              <w:rPr>
                <w:rFonts w:eastAsia="仿宋_GB2312"/>
                <w:kern w:val="0"/>
                <w:szCs w:val="21"/>
              </w:rPr>
            </w:pPr>
            <w:r>
              <w:rPr>
                <w:rFonts w:eastAsia="仿宋_GB2312" w:hint="eastAsia"/>
                <w:kern w:val="0"/>
                <w:szCs w:val="21"/>
              </w:rPr>
              <w:t>食品安全事故处置方案核查的主要内容包括：</w:t>
            </w:r>
          </w:p>
          <w:p w:rsidR="003C581D" w:rsidRDefault="003C581D">
            <w:pPr>
              <w:widowControl/>
              <w:jc w:val="left"/>
              <w:rPr>
                <w:rFonts w:eastAsia="仿宋_GB2312"/>
                <w:kern w:val="0"/>
                <w:szCs w:val="21"/>
              </w:rPr>
            </w:pPr>
            <w:r>
              <w:rPr>
                <w:rFonts w:eastAsia="仿宋_GB2312" w:hint="eastAsia"/>
                <w:kern w:val="0"/>
                <w:szCs w:val="21"/>
              </w:rPr>
              <w:t>1.</w:t>
            </w:r>
            <w:r>
              <w:rPr>
                <w:rFonts w:eastAsia="仿宋_GB2312" w:hint="eastAsia"/>
                <w:kern w:val="0"/>
                <w:szCs w:val="21"/>
              </w:rPr>
              <w:t>核查申请人是否建立了食品安全事故处置方案。</w:t>
            </w:r>
          </w:p>
          <w:p w:rsidR="003C581D" w:rsidRDefault="003C581D">
            <w:pPr>
              <w:widowControl/>
              <w:jc w:val="left"/>
              <w:rPr>
                <w:rFonts w:eastAsia="仿宋_GB2312"/>
                <w:kern w:val="0"/>
                <w:szCs w:val="21"/>
              </w:rPr>
            </w:pPr>
            <w:r>
              <w:rPr>
                <w:rFonts w:eastAsia="仿宋_GB2312" w:hint="eastAsia"/>
                <w:kern w:val="0"/>
                <w:szCs w:val="21"/>
              </w:rPr>
              <w:t>2.</w:t>
            </w:r>
            <w:r>
              <w:rPr>
                <w:rFonts w:eastAsia="仿宋_GB2312" w:hint="eastAsia"/>
                <w:kern w:val="0"/>
                <w:szCs w:val="21"/>
              </w:rPr>
              <w:t>核查方案中是否规定根据食品安全事故的性质、严重程度、影响范围划分事故处理等级。</w:t>
            </w:r>
          </w:p>
          <w:p w:rsidR="003C581D" w:rsidRDefault="003C581D">
            <w:pPr>
              <w:widowControl/>
              <w:jc w:val="left"/>
              <w:rPr>
                <w:rFonts w:eastAsia="仿宋_GB2312"/>
                <w:kern w:val="0"/>
                <w:szCs w:val="21"/>
              </w:rPr>
            </w:pPr>
            <w:r>
              <w:rPr>
                <w:rFonts w:eastAsia="仿宋_GB2312" w:hint="eastAsia"/>
                <w:kern w:val="0"/>
                <w:szCs w:val="21"/>
              </w:rPr>
              <w:lastRenderedPageBreak/>
              <w:t>3.</w:t>
            </w:r>
            <w:r>
              <w:rPr>
                <w:rFonts w:eastAsia="仿宋_GB2312" w:hint="eastAsia"/>
                <w:kern w:val="0"/>
                <w:szCs w:val="21"/>
              </w:rPr>
              <w:t>核查方案中是否明确不同等级食品安全事故的处置组织体系及相关部门、人员的职责权限。</w:t>
            </w:r>
          </w:p>
          <w:p w:rsidR="003C581D" w:rsidRDefault="003C581D">
            <w:pPr>
              <w:widowControl/>
              <w:jc w:val="left"/>
              <w:rPr>
                <w:rFonts w:eastAsia="仿宋_GB2312"/>
                <w:kern w:val="0"/>
                <w:szCs w:val="21"/>
              </w:rPr>
            </w:pPr>
            <w:r>
              <w:rPr>
                <w:rFonts w:eastAsia="仿宋_GB2312" w:hint="eastAsia"/>
                <w:kern w:val="0"/>
                <w:szCs w:val="21"/>
              </w:rPr>
              <w:t>4.</w:t>
            </w:r>
            <w:r>
              <w:rPr>
                <w:rFonts w:eastAsia="仿宋_GB2312" w:hint="eastAsia"/>
                <w:kern w:val="0"/>
                <w:szCs w:val="21"/>
              </w:rPr>
              <w:t>核查方案中是否确定食品安全事故的预防预警及定期核查各项食品安全防范措施的落实情况的机制。</w:t>
            </w:r>
          </w:p>
          <w:p w:rsidR="003C581D" w:rsidRDefault="003C581D">
            <w:pPr>
              <w:widowControl/>
              <w:jc w:val="left"/>
              <w:rPr>
                <w:rFonts w:eastAsia="仿宋_GB2312"/>
                <w:kern w:val="0"/>
                <w:szCs w:val="21"/>
              </w:rPr>
            </w:pPr>
            <w:r>
              <w:rPr>
                <w:rFonts w:eastAsia="仿宋_GB2312" w:hint="eastAsia"/>
                <w:kern w:val="0"/>
                <w:szCs w:val="21"/>
              </w:rPr>
              <w:t>5.</w:t>
            </w:r>
            <w:r>
              <w:rPr>
                <w:rFonts w:eastAsia="仿宋_GB2312" w:hint="eastAsia"/>
                <w:kern w:val="0"/>
                <w:szCs w:val="21"/>
              </w:rPr>
              <w:t>核查方案中是否规定食品安全事故的处理工作程序、处置要求和相关政府和食品安全监督管理部门报告的方式方法。</w:t>
            </w:r>
          </w:p>
          <w:p w:rsidR="003C581D" w:rsidRDefault="003C581D">
            <w:pPr>
              <w:widowControl/>
              <w:jc w:val="left"/>
              <w:rPr>
                <w:rFonts w:eastAsia="仿宋_GB2312"/>
                <w:kern w:val="0"/>
                <w:szCs w:val="21"/>
              </w:rPr>
            </w:pPr>
            <w:r>
              <w:rPr>
                <w:rFonts w:eastAsia="仿宋_GB2312" w:hint="eastAsia"/>
                <w:kern w:val="0"/>
                <w:szCs w:val="21"/>
              </w:rPr>
              <w:t>6.</w:t>
            </w:r>
            <w:r>
              <w:rPr>
                <w:rFonts w:eastAsia="仿宋_GB2312" w:hint="eastAsia"/>
                <w:kern w:val="0"/>
                <w:szCs w:val="21"/>
              </w:rPr>
              <w:t>核查方案中是否明确食品安全事故的应急保障措施等。</w:t>
            </w:r>
          </w:p>
          <w:p w:rsidR="003C581D" w:rsidRDefault="003C581D">
            <w:pPr>
              <w:widowControl/>
              <w:jc w:val="left"/>
              <w:rPr>
                <w:rFonts w:eastAsia="仿宋_GB2312"/>
                <w:kern w:val="0"/>
                <w:szCs w:val="21"/>
              </w:rPr>
            </w:pPr>
            <w:r>
              <w:rPr>
                <w:rFonts w:hint="eastAsia"/>
                <w:kern w:val="0"/>
                <w:szCs w:val="21"/>
              </w:rPr>
              <w:t>7</w:t>
            </w:r>
            <w:r>
              <w:rPr>
                <w:rFonts w:eastAsia="仿宋_GB2312" w:hint="eastAsia"/>
                <w:kern w:val="0"/>
                <w:szCs w:val="21"/>
              </w:rPr>
              <w:t>.</w:t>
            </w:r>
            <w:r>
              <w:rPr>
                <w:rFonts w:eastAsia="仿宋_GB2312" w:hint="eastAsia"/>
                <w:kern w:val="0"/>
                <w:szCs w:val="21"/>
              </w:rPr>
              <w:t>对发生食品安全事故的企业（其他企业合理缺项），核查企业是否根据预案进行报告、召回、处置等，核查相关记录；是否查找原因，制定有效的措施，防止同类事件再次发生。</w:t>
            </w:r>
          </w:p>
        </w:tc>
        <w:tc>
          <w:tcPr>
            <w:tcW w:w="1218" w:type="dxa"/>
            <w:vMerge w:val="restart"/>
            <w:tcBorders>
              <w:top w:val="single" w:sz="4" w:space="0" w:color="auto"/>
              <w:left w:val="single" w:sz="4" w:space="0" w:color="auto"/>
              <w:right w:val="single" w:sz="4" w:space="0" w:color="auto"/>
            </w:tcBorders>
            <w:vAlign w:val="center"/>
          </w:tcPr>
          <w:p w:rsidR="003C581D" w:rsidRDefault="003C581D">
            <w:pPr>
              <w:widowControl/>
              <w:rPr>
                <w:rFonts w:eastAsia="仿宋_GB2312"/>
                <w:kern w:val="0"/>
                <w:szCs w:val="21"/>
              </w:rPr>
            </w:pPr>
            <w:r>
              <w:rPr>
                <w:rFonts w:eastAsia="仿宋_GB2312" w:hint="eastAsia"/>
                <w:kern w:val="0"/>
                <w:szCs w:val="21"/>
              </w:rPr>
              <w:lastRenderedPageBreak/>
              <w:t>1.</w:t>
            </w:r>
            <w:r>
              <w:rPr>
                <w:rFonts w:eastAsia="仿宋_GB2312" w:hint="eastAsia"/>
                <w:kern w:val="0"/>
                <w:szCs w:val="21"/>
              </w:rPr>
              <w:t>查看制度及记录</w:t>
            </w:r>
          </w:p>
          <w:p w:rsidR="003C581D" w:rsidRDefault="003C581D">
            <w:pPr>
              <w:widowControl/>
              <w:rPr>
                <w:rFonts w:eastAsia="仿宋_GB2312"/>
                <w:kern w:val="0"/>
                <w:szCs w:val="21"/>
              </w:rPr>
            </w:pPr>
            <w:r>
              <w:rPr>
                <w:rFonts w:eastAsia="仿宋_GB2312" w:hint="eastAsia"/>
                <w:kern w:val="0"/>
                <w:szCs w:val="21"/>
              </w:rPr>
              <w:t>2.</w:t>
            </w:r>
            <w:r>
              <w:rPr>
                <w:rFonts w:eastAsia="仿宋_GB2312" w:hint="eastAsia"/>
                <w:kern w:val="0"/>
                <w:szCs w:val="21"/>
              </w:rPr>
              <w:t>询问相关人员</w:t>
            </w:r>
          </w:p>
          <w:p w:rsidR="003C581D" w:rsidRDefault="003C581D">
            <w:pPr>
              <w:widowControl/>
              <w:jc w:val="left"/>
              <w:rPr>
                <w:rFonts w:eastAsia="仿宋_GB2312"/>
                <w:kern w:val="0"/>
                <w:szCs w:val="21"/>
              </w:rPr>
            </w:pPr>
          </w:p>
        </w:tc>
        <w:tc>
          <w:tcPr>
            <w:tcW w:w="1218" w:type="dxa"/>
            <w:tcBorders>
              <w:top w:val="single" w:sz="4" w:space="0" w:color="auto"/>
              <w:left w:val="single" w:sz="4" w:space="0" w:color="auto"/>
              <w:right w:val="single" w:sz="4" w:space="0" w:color="auto"/>
            </w:tcBorders>
            <w:vAlign w:val="center"/>
          </w:tcPr>
          <w:p w:rsidR="003C581D" w:rsidRDefault="003C581D">
            <w:pPr>
              <w:widowControl/>
              <w:jc w:val="left"/>
              <w:rPr>
                <w:rFonts w:eastAsia="仿宋_GB2312"/>
                <w:kern w:val="0"/>
                <w:szCs w:val="21"/>
              </w:rPr>
            </w:pPr>
            <w:r>
              <w:rPr>
                <w:rFonts w:eastAsia="仿宋_GB2312" w:hint="eastAsia"/>
                <w:kern w:val="0"/>
                <w:szCs w:val="21"/>
              </w:rPr>
              <w:lastRenderedPageBreak/>
              <w:t>符合规定要求。</w:t>
            </w:r>
          </w:p>
        </w:tc>
        <w:tc>
          <w:tcPr>
            <w:tcW w:w="290" w:type="dxa"/>
            <w:tcBorders>
              <w:top w:val="single" w:sz="4" w:space="0" w:color="auto"/>
              <w:left w:val="single" w:sz="4" w:space="0" w:color="auto"/>
              <w:right w:val="single" w:sz="4" w:space="0" w:color="auto"/>
            </w:tcBorders>
            <w:vAlign w:val="center"/>
          </w:tcPr>
          <w:p w:rsidR="003C581D" w:rsidRDefault="003C581D">
            <w:pPr>
              <w:widowControl/>
              <w:jc w:val="left"/>
              <w:rPr>
                <w:rFonts w:eastAsia="仿宋_GB2312"/>
                <w:kern w:val="0"/>
                <w:szCs w:val="21"/>
              </w:rPr>
            </w:pPr>
            <w:r>
              <w:rPr>
                <w:rFonts w:eastAsia="仿宋_GB2312"/>
                <w:kern w:val="0"/>
                <w:szCs w:val="21"/>
              </w:rPr>
              <w:t>3</w:t>
            </w:r>
          </w:p>
        </w:tc>
      </w:tr>
      <w:tr w:rsidR="003C581D">
        <w:trPr>
          <w:trHeight w:val="312"/>
          <w:jc w:val="center"/>
        </w:trPr>
        <w:tc>
          <w:tcPr>
            <w:tcW w:w="486" w:type="dxa"/>
            <w:vMerge/>
            <w:tcBorders>
              <w:top w:val="single" w:sz="4" w:space="0" w:color="auto"/>
              <w:left w:val="single" w:sz="4" w:space="0" w:color="auto"/>
              <w:bottom w:val="single" w:sz="4" w:space="0" w:color="auto"/>
              <w:right w:val="single" w:sz="4" w:space="0" w:color="auto"/>
            </w:tcBorders>
            <w:vAlign w:val="center"/>
          </w:tcPr>
          <w:p w:rsidR="003C581D" w:rsidRDefault="003C581D">
            <w:pPr>
              <w:widowControl/>
              <w:jc w:val="center"/>
              <w:rPr>
                <w:rFonts w:eastAsia="仿宋_GB2312"/>
                <w:kern w:val="0"/>
                <w:szCs w:val="21"/>
              </w:rPr>
            </w:pPr>
          </w:p>
        </w:tc>
        <w:tc>
          <w:tcPr>
            <w:tcW w:w="803" w:type="dxa"/>
            <w:vMerge/>
            <w:tcBorders>
              <w:top w:val="single" w:sz="4" w:space="0" w:color="auto"/>
              <w:left w:val="single" w:sz="4" w:space="0" w:color="auto"/>
              <w:bottom w:val="single" w:sz="4" w:space="0" w:color="auto"/>
              <w:right w:val="single" w:sz="4" w:space="0" w:color="auto"/>
            </w:tcBorders>
            <w:vAlign w:val="center"/>
          </w:tcPr>
          <w:p w:rsidR="003C581D" w:rsidRDefault="003C581D">
            <w:pPr>
              <w:widowControl/>
              <w:jc w:val="left"/>
              <w:rPr>
                <w:rFonts w:eastAsia="仿宋_GB2312"/>
                <w:kern w:val="0"/>
                <w:szCs w:val="21"/>
              </w:rPr>
            </w:pPr>
          </w:p>
        </w:tc>
        <w:tc>
          <w:tcPr>
            <w:tcW w:w="1829" w:type="dxa"/>
            <w:vMerge/>
            <w:tcBorders>
              <w:top w:val="single" w:sz="4" w:space="0" w:color="auto"/>
              <w:left w:val="single" w:sz="4" w:space="0" w:color="auto"/>
              <w:bottom w:val="single" w:sz="4" w:space="0" w:color="auto"/>
              <w:right w:val="single" w:sz="4" w:space="0" w:color="auto"/>
            </w:tcBorders>
            <w:vAlign w:val="center"/>
          </w:tcPr>
          <w:p w:rsidR="003C581D" w:rsidRDefault="003C581D">
            <w:pPr>
              <w:widowControl/>
              <w:jc w:val="left"/>
              <w:rPr>
                <w:rFonts w:eastAsia="仿宋_GB2312"/>
                <w:kern w:val="0"/>
                <w:szCs w:val="21"/>
              </w:rPr>
            </w:pPr>
          </w:p>
        </w:tc>
        <w:tc>
          <w:tcPr>
            <w:tcW w:w="1342" w:type="dxa"/>
            <w:vMerge/>
            <w:tcBorders>
              <w:left w:val="single" w:sz="4" w:space="0" w:color="auto"/>
              <w:right w:val="single" w:sz="4" w:space="0" w:color="auto"/>
            </w:tcBorders>
            <w:vAlign w:val="center"/>
          </w:tcPr>
          <w:p w:rsidR="003C581D" w:rsidRDefault="003C581D">
            <w:pPr>
              <w:widowControl/>
              <w:jc w:val="left"/>
              <w:rPr>
                <w:rFonts w:eastAsia="仿宋_GB2312"/>
                <w:kern w:val="0"/>
                <w:szCs w:val="21"/>
              </w:rPr>
            </w:pPr>
          </w:p>
        </w:tc>
        <w:tc>
          <w:tcPr>
            <w:tcW w:w="6455" w:type="dxa"/>
            <w:vMerge/>
            <w:tcBorders>
              <w:left w:val="single" w:sz="4" w:space="0" w:color="auto"/>
              <w:right w:val="single" w:sz="4" w:space="0" w:color="auto"/>
            </w:tcBorders>
            <w:vAlign w:val="center"/>
          </w:tcPr>
          <w:p w:rsidR="003C581D" w:rsidRDefault="003C581D">
            <w:pPr>
              <w:widowControl/>
              <w:jc w:val="left"/>
              <w:rPr>
                <w:rFonts w:eastAsia="仿宋_GB2312"/>
                <w:kern w:val="0"/>
                <w:szCs w:val="21"/>
              </w:rPr>
            </w:pPr>
          </w:p>
        </w:tc>
        <w:tc>
          <w:tcPr>
            <w:tcW w:w="1218" w:type="dxa"/>
            <w:vMerge/>
            <w:tcBorders>
              <w:left w:val="single" w:sz="4" w:space="0" w:color="auto"/>
              <w:right w:val="single" w:sz="4" w:space="0" w:color="auto"/>
            </w:tcBorders>
            <w:vAlign w:val="center"/>
          </w:tcPr>
          <w:p w:rsidR="003C581D" w:rsidRDefault="003C581D">
            <w:pPr>
              <w:widowControl/>
              <w:jc w:val="left"/>
              <w:rPr>
                <w:rFonts w:eastAsia="仿宋_GB2312"/>
                <w:kern w:val="0"/>
                <w:szCs w:val="21"/>
              </w:rPr>
            </w:pPr>
          </w:p>
        </w:tc>
        <w:tc>
          <w:tcPr>
            <w:tcW w:w="1218" w:type="dxa"/>
            <w:tcBorders>
              <w:left w:val="single" w:sz="4" w:space="0" w:color="auto"/>
              <w:right w:val="single" w:sz="4" w:space="0" w:color="auto"/>
            </w:tcBorders>
            <w:vAlign w:val="center"/>
          </w:tcPr>
          <w:p w:rsidR="003C581D" w:rsidRDefault="003C581D">
            <w:pPr>
              <w:widowControl/>
              <w:jc w:val="left"/>
              <w:rPr>
                <w:rFonts w:eastAsia="仿宋_GB2312"/>
                <w:kern w:val="0"/>
                <w:szCs w:val="21"/>
              </w:rPr>
            </w:pPr>
            <w:r>
              <w:rPr>
                <w:rFonts w:eastAsia="仿宋_GB2312" w:hint="eastAsia"/>
                <w:kern w:val="0"/>
                <w:szCs w:val="21"/>
              </w:rPr>
              <w:t>方案内容略有不足。</w:t>
            </w:r>
          </w:p>
        </w:tc>
        <w:tc>
          <w:tcPr>
            <w:tcW w:w="290" w:type="dxa"/>
            <w:tcBorders>
              <w:left w:val="single" w:sz="4" w:space="0" w:color="auto"/>
              <w:right w:val="single" w:sz="4" w:space="0" w:color="auto"/>
            </w:tcBorders>
            <w:vAlign w:val="center"/>
          </w:tcPr>
          <w:p w:rsidR="003C581D" w:rsidRDefault="003C581D">
            <w:pPr>
              <w:widowControl/>
              <w:jc w:val="left"/>
              <w:rPr>
                <w:rFonts w:eastAsia="仿宋_GB2312"/>
                <w:kern w:val="0"/>
                <w:szCs w:val="21"/>
              </w:rPr>
            </w:pPr>
            <w:r>
              <w:rPr>
                <w:rFonts w:eastAsia="仿宋_GB2312"/>
                <w:kern w:val="0"/>
                <w:szCs w:val="21"/>
              </w:rPr>
              <w:t>1</w:t>
            </w:r>
          </w:p>
        </w:tc>
      </w:tr>
      <w:tr w:rsidR="003C581D">
        <w:trPr>
          <w:trHeight w:val="2325"/>
          <w:jc w:val="center"/>
        </w:trPr>
        <w:tc>
          <w:tcPr>
            <w:tcW w:w="486" w:type="dxa"/>
            <w:vMerge/>
            <w:tcBorders>
              <w:top w:val="single" w:sz="4" w:space="0" w:color="auto"/>
              <w:left w:val="single" w:sz="4" w:space="0" w:color="auto"/>
              <w:bottom w:val="single" w:sz="4" w:space="0" w:color="auto"/>
              <w:right w:val="single" w:sz="4" w:space="0" w:color="auto"/>
            </w:tcBorders>
            <w:vAlign w:val="center"/>
          </w:tcPr>
          <w:p w:rsidR="003C581D" w:rsidRDefault="003C581D">
            <w:pPr>
              <w:widowControl/>
              <w:jc w:val="center"/>
              <w:rPr>
                <w:rFonts w:eastAsia="仿宋_GB2312"/>
                <w:kern w:val="0"/>
                <w:szCs w:val="21"/>
              </w:rPr>
            </w:pPr>
          </w:p>
        </w:tc>
        <w:tc>
          <w:tcPr>
            <w:tcW w:w="803" w:type="dxa"/>
            <w:vMerge/>
            <w:tcBorders>
              <w:top w:val="single" w:sz="4" w:space="0" w:color="auto"/>
              <w:left w:val="single" w:sz="4" w:space="0" w:color="auto"/>
              <w:bottom w:val="single" w:sz="4" w:space="0" w:color="auto"/>
              <w:right w:val="single" w:sz="4" w:space="0" w:color="auto"/>
            </w:tcBorders>
            <w:vAlign w:val="center"/>
          </w:tcPr>
          <w:p w:rsidR="003C581D" w:rsidRDefault="003C581D">
            <w:pPr>
              <w:widowControl/>
              <w:jc w:val="left"/>
              <w:rPr>
                <w:rFonts w:eastAsia="仿宋_GB2312"/>
                <w:kern w:val="0"/>
                <w:szCs w:val="21"/>
              </w:rPr>
            </w:pPr>
          </w:p>
        </w:tc>
        <w:tc>
          <w:tcPr>
            <w:tcW w:w="1829" w:type="dxa"/>
            <w:vMerge/>
            <w:tcBorders>
              <w:top w:val="single" w:sz="4" w:space="0" w:color="auto"/>
              <w:left w:val="single" w:sz="4" w:space="0" w:color="auto"/>
              <w:bottom w:val="single" w:sz="4" w:space="0" w:color="auto"/>
              <w:right w:val="single" w:sz="4" w:space="0" w:color="auto"/>
            </w:tcBorders>
            <w:vAlign w:val="center"/>
          </w:tcPr>
          <w:p w:rsidR="003C581D" w:rsidRDefault="003C581D">
            <w:pPr>
              <w:widowControl/>
              <w:jc w:val="left"/>
              <w:rPr>
                <w:rFonts w:eastAsia="仿宋_GB2312"/>
                <w:kern w:val="0"/>
                <w:szCs w:val="21"/>
              </w:rPr>
            </w:pPr>
          </w:p>
        </w:tc>
        <w:tc>
          <w:tcPr>
            <w:tcW w:w="1342" w:type="dxa"/>
            <w:vMerge/>
            <w:tcBorders>
              <w:left w:val="single" w:sz="4" w:space="0" w:color="auto"/>
              <w:bottom w:val="single" w:sz="4" w:space="0" w:color="auto"/>
              <w:right w:val="single" w:sz="4" w:space="0" w:color="auto"/>
            </w:tcBorders>
            <w:vAlign w:val="center"/>
          </w:tcPr>
          <w:p w:rsidR="003C581D" w:rsidRDefault="003C581D">
            <w:pPr>
              <w:widowControl/>
              <w:jc w:val="left"/>
              <w:rPr>
                <w:rFonts w:eastAsia="仿宋_GB2312"/>
                <w:kern w:val="0"/>
                <w:szCs w:val="21"/>
              </w:rPr>
            </w:pPr>
          </w:p>
        </w:tc>
        <w:tc>
          <w:tcPr>
            <w:tcW w:w="6455" w:type="dxa"/>
            <w:vMerge/>
            <w:tcBorders>
              <w:left w:val="single" w:sz="4" w:space="0" w:color="auto"/>
              <w:bottom w:val="single" w:sz="4" w:space="0" w:color="auto"/>
              <w:right w:val="single" w:sz="4" w:space="0" w:color="auto"/>
            </w:tcBorders>
            <w:vAlign w:val="center"/>
          </w:tcPr>
          <w:p w:rsidR="003C581D" w:rsidRDefault="003C581D">
            <w:pPr>
              <w:widowControl/>
              <w:jc w:val="left"/>
              <w:rPr>
                <w:rFonts w:eastAsia="仿宋_GB2312"/>
                <w:kern w:val="0"/>
                <w:szCs w:val="21"/>
              </w:rPr>
            </w:pPr>
          </w:p>
        </w:tc>
        <w:tc>
          <w:tcPr>
            <w:tcW w:w="1218" w:type="dxa"/>
            <w:vMerge/>
            <w:tcBorders>
              <w:left w:val="single" w:sz="4" w:space="0" w:color="auto"/>
              <w:bottom w:val="single" w:sz="4" w:space="0" w:color="auto"/>
              <w:right w:val="single" w:sz="4" w:space="0" w:color="auto"/>
            </w:tcBorders>
            <w:vAlign w:val="center"/>
          </w:tcPr>
          <w:p w:rsidR="003C581D" w:rsidRDefault="003C581D">
            <w:pPr>
              <w:widowControl/>
              <w:jc w:val="left"/>
              <w:rPr>
                <w:rFonts w:eastAsia="仿宋_GB2312"/>
                <w:kern w:val="0"/>
                <w:szCs w:val="21"/>
              </w:rPr>
            </w:pPr>
          </w:p>
        </w:tc>
        <w:tc>
          <w:tcPr>
            <w:tcW w:w="1218" w:type="dxa"/>
            <w:tcBorders>
              <w:left w:val="single" w:sz="4" w:space="0" w:color="auto"/>
              <w:bottom w:val="single" w:sz="4" w:space="0" w:color="auto"/>
              <w:right w:val="single" w:sz="4" w:space="0" w:color="auto"/>
            </w:tcBorders>
            <w:vAlign w:val="center"/>
          </w:tcPr>
          <w:p w:rsidR="003C581D" w:rsidRDefault="003C581D">
            <w:pPr>
              <w:widowControl/>
              <w:jc w:val="left"/>
              <w:rPr>
                <w:rFonts w:eastAsia="仿宋_GB2312"/>
                <w:kern w:val="0"/>
                <w:szCs w:val="21"/>
              </w:rPr>
            </w:pPr>
            <w:r>
              <w:rPr>
                <w:rFonts w:eastAsia="仿宋_GB2312" w:hint="eastAsia"/>
                <w:kern w:val="0"/>
                <w:szCs w:val="21"/>
              </w:rPr>
              <w:t>无方案，或者方案内容严重不足。</w:t>
            </w:r>
          </w:p>
        </w:tc>
        <w:tc>
          <w:tcPr>
            <w:tcW w:w="290" w:type="dxa"/>
            <w:tcBorders>
              <w:left w:val="single" w:sz="4" w:space="0" w:color="auto"/>
              <w:bottom w:val="single" w:sz="4" w:space="0" w:color="auto"/>
              <w:right w:val="single" w:sz="4" w:space="0" w:color="auto"/>
            </w:tcBorders>
            <w:vAlign w:val="center"/>
          </w:tcPr>
          <w:p w:rsidR="003C581D" w:rsidRDefault="003C581D">
            <w:pPr>
              <w:widowControl/>
              <w:jc w:val="left"/>
              <w:rPr>
                <w:rFonts w:eastAsia="仿宋_GB2312"/>
                <w:kern w:val="0"/>
                <w:szCs w:val="21"/>
              </w:rPr>
            </w:pPr>
            <w:r>
              <w:rPr>
                <w:rFonts w:eastAsia="仿宋_GB2312"/>
                <w:kern w:val="0"/>
                <w:szCs w:val="21"/>
              </w:rPr>
              <w:t>0</w:t>
            </w:r>
          </w:p>
        </w:tc>
      </w:tr>
      <w:tr w:rsidR="003C581D">
        <w:trPr>
          <w:trHeight w:val="312"/>
          <w:jc w:val="center"/>
        </w:trPr>
        <w:tc>
          <w:tcPr>
            <w:tcW w:w="486" w:type="dxa"/>
            <w:vMerge w:val="restart"/>
            <w:tcBorders>
              <w:top w:val="single" w:sz="4" w:space="0" w:color="auto"/>
              <w:left w:val="single" w:sz="4" w:space="0" w:color="auto"/>
              <w:bottom w:val="single" w:sz="4" w:space="0" w:color="auto"/>
              <w:right w:val="single" w:sz="4" w:space="0" w:color="auto"/>
            </w:tcBorders>
            <w:vAlign w:val="center"/>
          </w:tcPr>
          <w:p w:rsidR="003C581D" w:rsidRDefault="003C581D">
            <w:pPr>
              <w:widowControl/>
              <w:jc w:val="center"/>
              <w:rPr>
                <w:rFonts w:eastAsia="仿宋_GB2312"/>
                <w:kern w:val="0"/>
                <w:szCs w:val="21"/>
              </w:rPr>
            </w:pPr>
            <w:r>
              <w:rPr>
                <w:rFonts w:eastAsia="仿宋_GB2312"/>
                <w:kern w:val="0"/>
                <w:szCs w:val="21"/>
              </w:rPr>
              <w:lastRenderedPageBreak/>
              <w:t>5.7</w:t>
            </w:r>
          </w:p>
        </w:tc>
        <w:tc>
          <w:tcPr>
            <w:tcW w:w="803" w:type="dxa"/>
            <w:vMerge w:val="restart"/>
            <w:tcBorders>
              <w:top w:val="single" w:sz="4" w:space="0" w:color="auto"/>
              <w:left w:val="single" w:sz="4" w:space="0" w:color="auto"/>
              <w:right w:val="single" w:sz="4" w:space="0" w:color="auto"/>
            </w:tcBorders>
            <w:vAlign w:val="center"/>
          </w:tcPr>
          <w:p w:rsidR="003C581D" w:rsidRDefault="003C581D">
            <w:pPr>
              <w:widowControl/>
              <w:rPr>
                <w:rFonts w:eastAsia="仿宋_GB2312"/>
                <w:kern w:val="0"/>
                <w:szCs w:val="21"/>
              </w:rPr>
            </w:pPr>
            <w:r>
              <w:rPr>
                <w:rFonts w:eastAsia="仿宋_GB2312" w:hint="eastAsia"/>
                <w:kern w:val="0"/>
                <w:szCs w:val="21"/>
              </w:rPr>
              <w:t>其他制度</w:t>
            </w:r>
          </w:p>
        </w:tc>
        <w:tc>
          <w:tcPr>
            <w:tcW w:w="1829" w:type="dxa"/>
            <w:vMerge w:val="restart"/>
            <w:tcBorders>
              <w:top w:val="single" w:sz="4" w:space="0" w:color="auto"/>
              <w:left w:val="single" w:sz="4" w:space="0" w:color="auto"/>
              <w:right w:val="single" w:sz="4" w:space="0" w:color="auto"/>
            </w:tcBorders>
            <w:vAlign w:val="center"/>
          </w:tcPr>
          <w:p w:rsidR="003C581D" w:rsidRDefault="003C581D">
            <w:pPr>
              <w:widowControl/>
              <w:rPr>
                <w:rFonts w:eastAsia="仿宋_GB2312"/>
                <w:kern w:val="0"/>
                <w:szCs w:val="21"/>
              </w:rPr>
            </w:pPr>
            <w:r>
              <w:rPr>
                <w:rFonts w:eastAsia="仿宋_GB2312" w:hint="eastAsia"/>
                <w:kern w:val="0"/>
                <w:szCs w:val="21"/>
              </w:rPr>
              <w:t>应</w:t>
            </w:r>
            <w:r>
              <w:rPr>
                <w:rFonts w:eastAsia="仿宋_GB2312" w:hint="eastAsia"/>
                <w:szCs w:val="21"/>
              </w:rPr>
              <w:t>当</w:t>
            </w:r>
            <w:r>
              <w:rPr>
                <w:rFonts w:eastAsia="仿宋_GB2312" w:hint="eastAsia"/>
                <w:kern w:val="0"/>
                <w:szCs w:val="21"/>
              </w:rPr>
              <w:t>按照相关法律法规、食品安全标准以及审查细则规定，建立其他保障食品安全的管理制度。</w:t>
            </w:r>
          </w:p>
        </w:tc>
        <w:tc>
          <w:tcPr>
            <w:tcW w:w="1342" w:type="dxa"/>
            <w:vMerge w:val="restart"/>
            <w:tcBorders>
              <w:top w:val="single" w:sz="4" w:space="0" w:color="auto"/>
              <w:left w:val="single" w:sz="4" w:space="0" w:color="auto"/>
              <w:right w:val="single" w:sz="4" w:space="0" w:color="auto"/>
            </w:tcBorders>
            <w:vAlign w:val="center"/>
          </w:tcPr>
          <w:p w:rsidR="003C581D" w:rsidRDefault="003C581D">
            <w:pPr>
              <w:widowControl/>
              <w:rPr>
                <w:rFonts w:eastAsia="仿宋_GB2312"/>
                <w:kern w:val="0"/>
                <w:szCs w:val="21"/>
              </w:rPr>
            </w:pPr>
            <w:r>
              <w:rPr>
                <w:rFonts w:eastAsia="仿宋_GB2312" w:hint="eastAsia"/>
                <w:kern w:val="0"/>
                <w:szCs w:val="21"/>
              </w:rPr>
              <w:t>《食品安全法》、</w:t>
            </w:r>
          </w:p>
          <w:p w:rsidR="003C581D" w:rsidRDefault="003C581D">
            <w:pPr>
              <w:widowControl/>
              <w:rPr>
                <w:rFonts w:eastAsia="仿宋_GB2312"/>
                <w:kern w:val="0"/>
                <w:szCs w:val="21"/>
              </w:rPr>
            </w:pPr>
            <w:r>
              <w:rPr>
                <w:rFonts w:eastAsia="仿宋_GB2312" w:hint="eastAsia"/>
                <w:kern w:val="0"/>
                <w:szCs w:val="21"/>
              </w:rPr>
              <w:t>审查细则、</w:t>
            </w:r>
          </w:p>
          <w:p w:rsidR="003C581D" w:rsidRDefault="003C581D">
            <w:pPr>
              <w:widowControl/>
              <w:rPr>
                <w:rFonts w:eastAsia="仿宋_GB2312"/>
                <w:kern w:val="0"/>
                <w:szCs w:val="21"/>
              </w:rPr>
            </w:pPr>
            <w:r>
              <w:rPr>
                <w:rFonts w:eastAsia="仿宋_GB2312" w:hint="eastAsia"/>
                <w:kern w:val="0"/>
                <w:szCs w:val="21"/>
              </w:rPr>
              <w:t>GB14881-2013</w:t>
            </w:r>
            <w:r>
              <w:rPr>
                <w:rFonts w:eastAsia="仿宋_GB2312" w:hint="eastAsia"/>
                <w:kern w:val="0"/>
                <w:szCs w:val="21"/>
              </w:rPr>
              <w:t>《食品生产通用卫生规范》</w:t>
            </w:r>
          </w:p>
          <w:p w:rsidR="003C581D" w:rsidRDefault="003C581D">
            <w:pPr>
              <w:widowControl/>
              <w:rPr>
                <w:rFonts w:eastAsia="仿宋_GB2312"/>
                <w:kern w:val="0"/>
                <w:szCs w:val="21"/>
              </w:rPr>
            </w:pPr>
            <w:r>
              <w:rPr>
                <w:rFonts w:eastAsia="仿宋_GB2312" w:hint="eastAsia"/>
                <w:kern w:val="0"/>
                <w:szCs w:val="21"/>
              </w:rPr>
              <w:t>相应审查细则</w:t>
            </w:r>
          </w:p>
        </w:tc>
        <w:tc>
          <w:tcPr>
            <w:tcW w:w="6455" w:type="dxa"/>
            <w:vMerge w:val="restart"/>
            <w:tcBorders>
              <w:top w:val="single" w:sz="4" w:space="0" w:color="auto"/>
              <w:left w:val="single" w:sz="4" w:space="0" w:color="auto"/>
              <w:right w:val="single" w:sz="4" w:space="0" w:color="auto"/>
            </w:tcBorders>
            <w:vAlign w:val="center"/>
          </w:tcPr>
          <w:p w:rsidR="003C581D" w:rsidRDefault="003C581D">
            <w:pPr>
              <w:widowControl/>
              <w:jc w:val="left"/>
              <w:rPr>
                <w:rFonts w:eastAsia="仿宋_GB2312"/>
                <w:kern w:val="0"/>
                <w:szCs w:val="21"/>
              </w:rPr>
            </w:pPr>
            <w:r>
              <w:rPr>
                <w:rFonts w:eastAsia="仿宋_GB2312" w:hint="eastAsia"/>
                <w:kern w:val="0"/>
                <w:szCs w:val="21"/>
              </w:rPr>
              <w:t>现场核查时，核查人员应当结合审查细则以及</w:t>
            </w:r>
            <w:r>
              <w:rPr>
                <w:rFonts w:eastAsia="仿宋_GB2312" w:hint="eastAsia"/>
                <w:kern w:val="0"/>
                <w:szCs w:val="21"/>
              </w:rPr>
              <w:t>GB14881</w:t>
            </w:r>
            <w:r>
              <w:rPr>
                <w:rFonts w:eastAsia="仿宋_GB2312" w:hint="eastAsia"/>
                <w:kern w:val="0"/>
                <w:szCs w:val="21"/>
              </w:rPr>
              <w:t>的规定，对申请人的其他保证食品安全的管理制度进行核查，如设备管理制度、卫生管理制度、检验及产品留样管理制度、记录及文件管理制度等。</w:t>
            </w:r>
          </w:p>
        </w:tc>
        <w:tc>
          <w:tcPr>
            <w:tcW w:w="1218" w:type="dxa"/>
            <w:vMerge w:val="restart"/>
            <w:tcBorders>
              <w:top w:val="single" w:sz="4" w:space="0" w:color="auto"/>
              <w:left w:val="single" w:sz="4" w:space="0" w:color="auto"/>
              <w:right w:val="single" w:sz="4" w:space="0" w:color="auto"/>
            </w:tcBorders>
            <w:vAlign w:val="center"/>
          </w:tcPr>
          <w:p w:rsidR="003C581D" w:rsidRDefault="003C581D">
            <w:pPr>
              <w:widowControl/>
              <w:rPr>
                <w:rFonts w:eastAsia="仿宋_GB2312"/>
                <w:kern w:val="0"/>
                <w:szCs w:val="21"/>
              </w:rPr>
            </w:pPr>
            <w:r>
              <w:rPr>
                <w:rFonts w:eastAsia="仿宋_GB2312" w:hint="eastAsia"/>
                <w:kern w:val="0"/>
                <w:szCs w:val="21"/>
              </w:rPr>
              <w:t>1.</w:t>
            </w:r>
            <w:r>
              <w:rPr>
                <w:rFonts w:eastAsia="仿宋_GB2312" w:hint="eastAsia"/>
                <w:kern w:val="0"/>
                <w:szCs w:val="21"/>
              </w:rPr>
              <w:t>现场查看</w:t>
            </w:r>
          </w:p>
          <w:p w:rsidR="003C581D" w:rsidRDefault="003C581D">
            <w:pPr>
              <w:widowControl/>
              <w:rPr>
                <w:rFonts w:eastAsia="仿宋_GB2312"/>
                <w:kern w:val="0"/>
                <w:szCs w:val="21"/>
              </w:rPr>
            </w:pPr>
            <w:r>
              <w:rPr>
                <w:rFonts w:eastAsia="仿宋_GB2312" w:hint="eastAsia"/>
                <w:kern w:val="0"/>
                <w:szCs w:val="21"/>
              </w:rPr>
              <w:t>2.</w:t>
            </w:r>
            <w:r>
              <w:rPr>
                <w:rFonts w:eastAsia="仿宋_GB2312" w:hint="eastAsia"/>
                <w:kern w:val="0"/>
                <w:szCs w:val="21"/>
              </w:rPr>
              <w:t>查看制度及记录</w:t>
            </w:r>
          </w:p>
          <w:p w:rsidR="003C581D" w:rsidRDefault="003C581D">
            <w:pPr>
              <w:widowControl/>
              <w:rPr>
                <w:rFonts w:eastAsia="仿宋_GB2312"/>
                <w:kern w:val="0"/>
                <w:szCs w:val="21"/>
              </w:rPr>
            </w:pPr>
            <w:r>
              <w:rPr>
                <w:rFonts w:eastAsia="仿宋_GB2312" w:hint="eastAsia"/>
                <w:kern w:val="0"/>
                <w:szCs w:val="21"/>
              </w:rPr>
              <w:t>3.</w:t>
            </w:r>
            <w:r>
              <w:rPr>
                <w:rFonts w:eastAsia="仿宋_GB2312" w:hint="eastAsia"/>
                <w:kern w:val="0"/>
                <w:szCs w:val="21"/>
              </w:rPr>
              <w:t>询问相关人员</w:t>
            </w:r>
          </w:p>
          <w:p w:rsidR="003C581D" w:rsidRDefault="003C581D">
            <w:pPr>
              <w:widowControl/>
              <w:jc w:val="left"/>
              <w:rPr>
                <w:rFonts w:eastAsia="仿宋_GB2312"/>
                <w:kern w:val="0"/>
                <w:szCs w:val="21"/>
              </w:rPr>
            </w:pPr>
          </w:p>
        </w:tc>
        <w:tc>
          <w:tcPr>
            <w:tcW w:w="1218" w:type="dxa"/>
            <w:tcBorders>
              <w:top w:val="single" w:sz="4" w:space="0" w:color="auto"/>
              <w:left w:val="single" w:sz="4" w:space="0" w:color="auto"/>
              <w:right w:val="single" w:sz="4" w:space="0" w:color="auto"/>
            </w:tcBorders>
            <w:vAlign w:val="center"/>
          </w:tcPr>
          <w:p w:rsidR="003C581D" w:rsidRDefault="003C581D">
            <w:pPr>
              <w:widowControl/>
              <w:jc w:val="left"/>
              <w:rPr>
                <w:rFonts w:eastAsia="仿宋_GB2312"/>
                <w:kern w:val="0"/>
                <w:szCs w:val="21"/>
              </w:rPr>
            </w:pPr>
            <w:r>
              <w:rPr>
                <w:rFonts w:eastAsia="仿宋_GB2312" w:hint="eastAsia"/>
                <w:kern w:val="0"/>
                <w:szCs w:val="21"/>
              </w:rPr>
              <w:t>符合规定要求。</w:t>
            </w:r>
          </w:p>
        </w:tc>
        <w:tc>
          <w:tcPr>
            <w:tcW w:w="290" w:type="dxa"/>
            <w:tcBorders>
              <w:top w:val="single" w:sz="4" w:space="0" w:color="auto"/>
              <w:left w:val="single" w:sz="4" w:space="0" w:color="auto"/>
              <w:right w:val="single" w:sz="4" w:space="0" w:color="auto"/>
            </w:tcBorders>
            <w:vAlign w:val="center"/>
          </w:tcPr>
          <w:p w:rsidR="003C581D" w:rsidRDefault="003C581D">
            <w:pPr>
              <w:widowControl/>
              <w:jc w:val="left"/>
              <w:rPr>
                <w:rFonts w:eastAsia="仿宋_GB2312"/>
                <w:kern w:val="0"/>
                <w:szCs w:val="21"/>
              </w:rPr>
            </w:pPr>
            <w:r>
              <w:rPr>
                <w:rFonts w:eastAsia="仿宋_GB2312"/>
                <w:kern w:val="0"/>
                <w:szCs w:val="21"/>
              </w:rPr>
              <w:t>3</w:t>
            </w:r>
          </w:p>
        </w:tc>
      </w:tr>
      <w:tr w:rsidR="003C581D">
        <w:trPr>
          <w:trHeight w:val="312"/>
          <w:jc w:val="center"/>
        </w:trPr>
        <w:tc>
          <w:tcPr>
            <w:tcW w:w="486" w:type="dxa"/>
            <w:vMerge/>
            <w:tcBorders>
              <w:top w:val="single" w:sz="4" w:space="0" w:color="auto"/>
              <w:left w:val="single" w:sz="4" w:space="0" w:color="auto"/>
              <w:bottom w:val="single" w:sz="4" w:space="0" w:color="auto"/>
              <w:right w:val="single" w:sz="4" w:space="0" w:color="auto"/>
            </w:tcBorders>
            <w:vAlign w:val="center"/>
          </w:tcPr>
          <w:p w:rsidR="003C581D" w:rsidRDefault="003C581D">
            <w:pPr>
              <w:widowControl/>
              <w:jc w:val="left"/>
              <w:rPr>
                <w:rFonts w:eastAsia="仿宋_GB2312"/>
                <w:kern w:val="0"/>
                <w:szCs w:val="21"/>
              </w:rPr>
            </w:pPr>
          </w:p>
        </w:tc>
        <w:tc>
          <w:tcPr>
            <w:tcW w:w="803" w:type="dxa"/>
            <w:vMerge/>
            <w:tcBorders>
              <w:left w:val="single" w:sz="4" w:space="0" w:color="auto"/>
              <w:right w:val="single" w:sz="4" w:space="0" w:color="auto"/>
            </w:tcBorders>
            <w:vAlign w:val="center"/>
          </w:tcPr>
          <w:p w:rsidR="003C581D" w:rsidRDefault="003C581D">
            <w:pPr>
              <w:widowControl/>
              <w:jc w:val="left"/>
              <w:rPr>
                <w:rFonts w:eastAsia="仿宋_GB2312"/>
                <w:kern w:val="0"/>
                <w:szCs w:val="21"/>
              </w:rPr>
            </w:pPr>
          </w:p>
        </w:tc>
        <w:tc>
          <w:tcPr>
            <w:tcW w:w="1829" w:type="dxa"/>
            <w:vMerge/>
            <w:tcBorders>
              <w:left w:val="single" w:sz="4" w:space="0" w:color="auto"/>
              <w:right w:val="single" w:sz="4" w:space="0" w:color="auto"/>
            </w:tcBorders>
            <w:vAlign w:val="center"/>
          </w:tcPr>
          <w:p w:rsidR="003C581D" w:rsidRDefault="003C581D">
            <w:pPr>
              <w:widowControl/>
              <w:jc w:val="left"/>
              <w:rPr>
                <w:rFonts w:eastAsia="仿宋_GB2312"/>
                <w:kern w:val="0"/>
                <w:szCs w:val="21"/>
              </w:rPr>
            </w:pPr>
          </w:p>
        </w:tc>
        <w:tc>
          <w:tcPr>
            <w:tcW w:w="1342" w:type="dxa"/>
            <w:vMerge/>
            <w:tcBorders>
              <w:left w:val="single" w:sz="4" w:space="0" w:color="auto"/>
              <w:right w:val="single" w:sz="4" w:space="0" w:color="auto"/>
            </w:tcBorders>
            <w:vAlign w:val="center"/>
          </w:tcPr>
          <w:p w:rsidR="003C581D" w:rsidRDefault="003C581D">
            <w:pPr>
              <w:widowControl/>
              <w:jc w:val="left"/>
              <w:rPr>
                <w:rFonts w:eastAsia="仿宋_GB2312"/>
                <w:kern w:val="0"/>
                <w:szCs w:val="21"/>
              </w:rPr>
            </w:pPr>
          </w:p>
        </w:tc>
        <w:tc>
          <w:tcPr>
            <w:tcW w:w="6455" w:type="dxa"/>
            <w:vMerge/>
            <w:tcBorders>
              <w:left w:val="single" w:sz="4" w:space="0" w:color="auto"/>
              <w:right w:val="single" w:sz="4" w:space="0" w:color="auto"/>
            </w:tcBorders>
            <w:vAlign w:val="center"/>
          </w:tcPr>
          <w:p w:rsidR="003C581D" w:rsidRDefault="003C581D">
            <w:pPr>
              <w:widowControl/>
              <w:jc w:val="left"/>
              <w:rPr>
                <w:rFonts w:eastAsia="仿宋_GB2312"/>
                <w:kern w:val="0"/>
                <w:szCs w:val="21"/>
              </w:rPr>
            </w:pPr>
          </w:p>
        </w:tc>
        <w:tc>
          <w:tcPr>
            <w:tcW w:w="1218" w:type="dxa"/>
            <w:vMerge/>
            <w:tcBorders>
              <w:left w:val="single" w:sz="4" w:space="0" w:color="auto"/>
              <w:right w:val="single" w:sz="4" w:space="0" w:color="auto"/>
            </w:tcBorders>
            <w:vAlign w:val="center"/>
          </w:tcPr>
          <w:p w:rsidR="003C581D" w:rsidRDefault="003C581D">
            <w:pPr>
              <w:widowControl/>
              <w:jc w:val="left"/>
              <w:rPr>
                <w:rFonts w:eastAsia="仿宋_GB2312"/>
                <w:kern w:val="0"/>
                <w:szCs w:val="21"/>
              </w:rPr>
            </w:pPr>
          </w:p>
        </w:tc>
        <w:tc>
          <w:tcPr>
            <w:tcW w:w="1218" w:type="dxa"/>
            <w:tcBorders>
              <w:left w:val="single" w:sz="4" w:space="0" w:color="auto"/>
              <w:right w:val="single" w:sz="4" w:space="0" w:color="auto"/>
            </w:tcBorders>
            <w:vAlign w:val="center"/>
          </w:tcPr>
          <w:p w:rsidR="003C581D" w:rsidRDefault="003C581D">
            <w:pPr>
              <w:widowControl/>
              <w:jc w:val="left"/>
              <w:rPr>
                <w:rFonts w:eastAsia="仿宋_GB2312"/>
                <w:kern w:val="0"/>
                <w:szCs w:val="21"/>
              </w:rPr>
            </w:pPr>
            <w:r>
              <w:rPr>
                <w:rFonts w:eastAsia="仿宋_GB2312" w:hint="eastAsia"/>
                <w:kern w:val="0"/>
                <w:szCs w:val="21"/>
              </w:rPr>
              <w:t>个别制度内容略有不足。</w:t>
            </w:r>
          </w:p>
        </w:tc>
        <w:tc>
          <w:tcPr>
            <w:tcW w:w="290" w:type="dxa"/>
            <w:tcBorders>
              <w:left w:val="single" w:sz="4" w:space="0" w:color="auto"/>
              <w:right w:val="single" w:sz="4" w:space="0" w:color="auto"/>
            </w:tcBorders>
            <w:vAlign w:val="center"/>
          </w:tcPr>
          <w:p w:rsidR="003C581D" w:rsidRDefault="003C581D">
            <w:pPr>
              <w:widowControl/>
              <w:jc w:val="left"/>
              <w:rPr>
                <w:rFonts w:eastAsia="仿宋_GB2312"/>
                <w:kern w:val="0"/>
                <w:szCs w:val="21"/>
              </w:rPr>
            </w:pPr>
            <w:r>
              <w:rPr>
                <w:rFonts w:eastAsia="仿宋_GB2312"/>
                <w:kern w:val="0"/>
                <w:szCs w:val="21"/>
              </w:rPr>
              <w:t>1</w:t>
            </w:r>
          </w:p>
        </w:tc>
      </w:tr>
      <w:tr w:rsidR="003C581D">
        <w:trPr>
          <w:trHeight w:val="613"/>
          <w:jc w:val="center"/>
        </w:trPr>
        <w:tc>
          <w:tcPr>
            <w:tcW w:w="486" w:type="dxa"/>
            <w:vMerge/>
            <w:tcBorders>
              <w:top w:val="single" w:sz="4" w:space="0" w:color="auto"/>
              <w:left w:val="single" w:sz="4" w:space="0" w:color="auto"/>
              <w:bottom w:val="single" w:sz="4" w:space="0" w:color="auto"/>
              <w:right w:val="single" w:sz="4" w:space="0" w:color="auto"/>
            </w:tcBorders>
            <w:vAlign w:val="center"/>
          </w:tcPr>
          <w:p w:rsidR="003C581D" w:rsidRDefault="003C581D">
            <w:pPr>
              <w:widowControl/>
              <w:jc w:val="left"/>
              <w:rPr>
                <w:rFonts w:eastAsia="仿宋_GB2312"/>
                <w:kern w:val="0"/>
                <w:szCs w:val="21"/>
              </w:rPr>
            </w:pPr>
          </w:p>
        </w:tc>
        <w:tc>
          <w:tcPr>
            <w:tcW w:w="803" w:type="dxa"/>
            <w:vMerge/>
            <w:tcBorders>
              <w:left w:val="single" w:sz="4" w:space="0" w:color="auto"/>
              <w:bottom w:val="single" w:sz="4" w:space="0" w:color="auto"/>
              <w:right w:val="single" w:sz="4" w:space="0" w:color="auto"/>
            </w:tcBorders>
            <w:vAlign w:val="center"/>
          </w:tcPr>
          <w:p w:rsidR="003C581D" w:rsidRDefault="003C581D">
            <w:pPr>
              <w:widowControl/>
              <w:jc w:val="left"/>
              <w:rPr>
                <w:rFonts w:eastAsia="仿宋_GB2312"/>
                <w:kern w:val="0"/>
                <w:szCs w:val="21"/>
              </w:rPr>
            </w:pPr>
          </w:p>
        </w:tc>
        <w:tc>
          <w:tcPr>
            <w:tcW w:w="1829" w:type="dxa"/>
            <w:vMerge/>
            <w:tcBorders>
              <w:left w:val="single" w:sz="4" w:space="0" w:color="auto"/>
              <w:bottom w:val="single" w:sz="4" w:space="0" w:color="auto"/>
              <w:right w:val="single" w:sz="4" w:space="0" w:color="auto"/>
            </w:tcBorders>
            <w:vAlign w:val="center"/>
          </w:tcPr>
          <w:p w:rsidR="003C581D" w:rsidRDefault="003C581D">
            <w:pPr>
              <w:widowControl/>
              <w:jc w:val="left"/>
              <w:rPr>
                <w:rFonts w:eastAsia="仿宋_GB2312"/>
                <w:kern w:val="0"/>
                <w:szCs w:val="21"/>
              </w:rPr>
            </w:pPr>
          </w:p>
        </w:tc>
        <w:tc>
          <w:tcPr>
            <w:tcW w:w="1342" w:type="dxa"/>
            <w:vMerge/>
            <w:tcBorders>
              <w:left w:val="single" w:sz="4" w:space="0" w:color="auto"/>
              <w:bottom w:val="single" w:sz="4" w:space="0" w:color="auto"/>
              <w:right w:val="single" w:sz="4" w:space="0" w:color="auto"/>
            </w:tcBorders>
            <w:vAlign w:val="center"/>
          </w:tcPr>
          <w:p w:rsidR="003C581D" w:rsidRDefault="003C581D">
            <w:pPr>
              <w:widowControl/>
              <w:jc w:val="left"/>
              <w:rPr>
                <w:rFonts w:eastAsia="仿宋_GB2312"/>
                <w:kern w:val="0"/>
                <w:szCs w:val="21"/>
              </w:rPr>
            </w:pPr>
          </w:p>
        </w:tc>
        <w:tc>
          <w:tcPr>
            <w:tcW w:w="6455" w:type="dxa"/>
            <w:vMerge/>
            <w:tcBorders>
              <w:left w:val="single" w:sz="4" w:space="0" w:color="auto"/>
              <w:bottom w:val="single" w:sz="4" w:space="0" w:color="auto"/>
              <w:right w:val="single" w:sz="4" w:space="0" w:color="auto"/>
            </w:tcBorders>
            <w:vAlign w:val="center"/>
          </w:tcPr>
          <w:p w:rsidR="003C581D" w:rsidRDefault="003C581D">
            <w:pPr>
              <w:widowControl/>
              <w:jc w:val="left"/>
              <w:rPr>
                <w:rFonts w:eastAsia="仿宋_GB2312"/>
                <w:kern w:val="0"/>
                <w:szCs w:val="21"/>
              </w:rPr>
            </w:pPr>
          </w:p>
        </w:tc>
        <w:tc>
          <w:tcPr>
            <w:tcW w:w="1218" w:type="dxa"/>
            <w:vMerge/>
            <w:tcBorders>
              <w:left w:val="single" w:sz="4" w:space="0" w:color="auto"/>
              <w:bottom w:val="single" w:sz="4" w:space="0" w:color="auto"/>
              <w:right w:val="single" w:sz="4" w:space="0" w:color="auto"/>
            </w:tcBorders>
            <w:vAlign w:val="center"/>
          </w:tcPr>
          <w:p w:rsidR="003C581D" w:rsidRDefault="003C581D">
            <w:pPr>
              <w:widowControl/>
              <w:jc w:val="left"/>
              <w:rPr>
                <w:rFonts w:eastAsia="仿宋_GB2312"/>
                <w:kern w:val="0"/>
                <w:szCs w:val="21"/>
              </w:rPr>
            </w:pPr>
          </w:p>
        </w:tc>
        <w:tc>
          <w:tcPr>
            <w:tcW w:w="1218" w:type="dxa"/>
            <w:tcBorders>
              <w:left w:val="single" w:sz="4" w:space="0" w:color="auto"/>
              <w:bottom w:val="single" w:sz="4" w:space="0" w:color="auto"/>
              <w:right w:val="single" w:sz="4" w:space="0" w:color="auto"/>
            </w:tcBorders>
            <w:vAlign w:val="center"/>
          </w:tcPr>
          <w:p w:rsidR="003C581D" w:rsidRDefault="003C581D">
            <w:pPr>
              <w:widowControl/>
              <w:jc w:val="left"/>
              <w:rPr>
                <w:rFonts w:eastAsia="仿宋_GB2312"/>
                <w:kern w:val="0"/>
                <w:szCs w:val="21"/>
              </w:rPr>
            </w:pPr>
            <w:r>
              <w:rPr>
                <w:rFonts w:eastAsia="仿宋_GB2312" w:hint="eastAsia"/>
                <w:kern w:val="0"/>
                <w:szCs w:val="21"/>
              </w:rPr>
              <w:t>无制度，或者制度内容严重不足。</w:t>
            </w:r>
          </w:p>
        </w:tc>
        <w:tc>
          <w:tcPr>
            <w:tcW w:w="290" w:type="dxa"/>
            <w:tcBorders>
              <w:left w:val="single" w:sz="4" w:space="0" w:color="auto"/>
              <w:bottom w:val="single" w:sz="4" w:space="0" w:color="auto"/>
              <w:right w:val="single" w:sz="4" w:space="0" w:color="auto"/>
            </w:tcBorders>
            <w:vAlign w:val="center"/>
          </w:tcPr>
          <w:p w:rsidR="003C581D" w:rsidRDefault="003C581D">
            <w:pPr>
              <w:widowControl/>
              <w:jc w:val="left"/>
              <w:rPr>
                <w:rFonts w:eastAsia="仿宋_GB2312"/>
                <w:kern w:val="0"/>
                <w:szCs w:val="21"/>
              </w:rPr>
            </w:pPr>
            <w:r>
              <w:rPr>
                <w:rFonts w:eastAsia="仿宋_GB2312"/>
                <w:kern w:val="0"/>
                <w:szCs w:val="21"/>
              </w:rPr>
              <w:t>0</w:t>
            </w:r>
          </w:p>
        </w:tc>
      </w:tr>
    </w:tbl>
    <w:p w:rsidR="003C581D" w:rsidRDefault="003C581D">
      <w:pPr>
        <w:spacing w:beforeLines="100" w:before="312" w:afterLines="50" w:after="156" w:line="400" w:lineRule="exact"/>
        <w:jc w:val="center"/>
        <w:outlineLvl w:val="0"/>
        <w:rPr>
          <w:rFonts w:eastAsia="黑体"/>
          <w:sz w:val="32"/>
          <w:szCs w:val="32"/>
        </w:rPr>
      </w:pPr>
      <w:r>
        <w:rPr>
          <w:rFonts w:eastAsia="黑体" w:hint="eastAsia"/>
          <w:sz w:val="32"/>
          <w:szCs w:val="32"/>
        </w:rPr>
        <w:t xml:space="preserve"> </w:t>
      </w:r>
    </w:p>
    <w:p w:rsidR="003C581D" w:rsidRDefault="003C581D">
      <w:pPr>
        <w:spacing w:beforeLines="100" w:before="312" w:afterLines="50" w:after="156" w:line="400" w:lineRule="exact"/>
        <w:outlineLvl w:val="0"/>
        <w:rPr>
          <w:rFonts w:eastAsia="黑体"/>
          <w:sz w:val="32"/>
          <w:szCs w:val="32"/>
        </w:rPr>
      </w:pPr>
    </w:p>
    <w:p w:rsidR="003C581D" w:rsidRDefault="003C581D">
      <w:pPr>
        <w:numPr>
          <w:ilvl w:val="0"/>
          <w:numId w:val="2"/>
        </w:numPr>
        <w:spacing w:beforeLines="100" w:before="312" w:afterLines="50" w:after="156" w:line="400" w:lineRule="exact"/>
        <w:jc w:val="center"/>
        <w:outlineLvl w:val="0"/>
        <w:rPr>
          <w:rFonts w:eastAsia="黑体"/>
          <w:sz w:val="32"/>
          <w:szCs w:val="32"/>
        </w:rPr>
      </w:pPr>
      <w:r>
        <w:rPr>
          <w:rFonts w:eastAsia="黑体" w:hint="eastAsia"/>
          <w:sz w:val="32"/>
          <w:szCs w:val="32"/>
        </w:rPr>
        <w:lastRenderedPageBreak/>
        <w:t>试制产品检验合格报告（共</w:t>
      </w:r>
      <w:r>
        <w:rPr>
          <w:rFonts w:eastAsia="黑体"/>
          <w:sz w:val="32"/>
          <w:szCs w:val="32"/>
        </w:rPr>
        <w:t>1</w:t>
      </w:r>
      <w:r>
        <w:rPr>
          <w:rFonts w:eastAsia="黑体" w:hint="eastAsia"/>
          <w:sz w:val="32"/>
          <w:szCs w:val="32"/>
        </w:rPr>
        <w:t>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51"/>
        <w:gridCol w:w="567"/>
        <w:gridCol w:w="1987"/>
        <w:gridCol w:w="1344"/>
        <w:gridCol w:w="6483"/>
        <w:gridCol w:w="1222"/>
        <w:gridCol w:w="1222"/>
        <w:gridCol w:w="266"/>
      </w:tblGrid>
      <w:tr w:rsidR="003C581D">
        <w:trPr>
          <w:cantSplit/>
          <w:trHeight w:val="374"/>
          <w:jc w:val="center"/>
        </w:trPr>
        <w:tc>
          <w:tcPr>
            <w:tcW w:w="551" w:type="dxa"/>
            <w:vAlign w:val="center"/>
          </w:tcPr>
          <w:p w:rsidR="003C581D" w:rsidRDefault="003C581D">
            <w:pPr>
              <w:widowControl/>
              <w:jc w:val="center"/>
              <w:rPr>
                <w:rFonts w:eastAsia="仿宋_GB2312"/>
                <w:b/>
                <w:bCs/>
                <w:kern w:val="0"/>
                <w:szCs w:val="21"/>
              </w:rPr>
            </w:pPr>
            <w:r>
              <w:rPr>
                <w:rFonts w:eastAsia="仿宋_GB2312" w:hint="eastAsia"/>
                <w:b/>
                <w:bCs/>
                <w:kern w:val="0"/>
                <w:szCs w:val="21"/>
              </w:rPr>
              <w:t>序号</w:t>
            </w:r>
          </w:p>
        </w:tc>
        <w:tc>
          <w:tcPr>
            <w:tcW w:w="567" w:type="dxa"/>
            <w:vAlign w:val="center"/>
          </w:tcPr>
          <w:p w:rsidR="003C581D" w:rsidRDefault="003C581D">
            <w:pPr>
              <w:widowControl/>
              <w:jc w:val="center"/>
              <w:rPr>
                <w:rFonts w:eastAsia="仿宋_GB2312"/>
                <w:b/>
                <w:bCs/>
                <w:kern w:val="0"/>
                <w:szCs w:val="21"/>
              </w:rPr>
            </w:pPr>
            <w:r>
              <w:rPr>
                <w:rFonts w:eastAsia="仿宋_GB2312" w:hint="eastAsia"/>
                <w:b/>
                <w:bCs/>
                <w:kern w:val="0"/>
                <w:szCs w:val="21"/>
              </w:rPr>
              <w:t>核查项目</w:t>
            </w:r>
          </w:p>
        </w:tc>
        <w:tc>
          <w:tcPr>
            <w:tcW w:w="1987" w:type="dxa"/>
            <w:vAlign w:val="center"/>
          </w:tcPr>
          <w:p w:rsidR="003C581D" w:rsidRDefault="003C581D">
            <w:pPr>
              <w:widowControl/>
              <w:jc w:val="center"/>
              <w:rPr>
                <w:rFonts w:eastAsia="仿宋_GB2312"/>
                <w:b/>
                <w:bCs/>
                <w:kern w:val="0"/>
                <w:szCs w:val="21"/>
              </w:rPr>
            </w:pPr>
            <w:r>
              <w:rPr>
                <w:rFonts w:eastAsia="仿宋_GB2312" w:hint="eastAsia"/>
                <w:b/>
                <w:bCs/>
                <w:kern w:val="0"/>
                <w:szCs w:val="21"/>
              </w:rPr>
              <w:t>核查内容</w:t>
            </w:r>
          </w:p>
        </w:tc>
        <w:tc>
          <w:tcPr>
            <w:tcW w:w="1344" w:type="dxa"/>
            <w:vAlign w:val="center"/>
          </w:tcPr>
          <w:p w:rsidR="003C581D" w:rsidRDefault="003C581D">
            <w:pPr>
              <w:widowControl/>
              <w:jc w:val="center"/>
              <w:rPr>
                <w:rFonts w:eastAsia="仿宋_GB2312"/>
                <w:b/>
                <w:bCs/>
                <w:kern w:val="0"/>
                <w:szCs w:val="21"/>
              </w:rPr>
            </w:pPr>
            <w:r>
              <w:rPr>
                <w:rFonts w:eastAsia="仿宋_GB2312" w:hint="eastAsia"/>
                <w:b/>
                <w:bCs/>
                <w:kern w:val="0"/>
                <w:szCs w:val="21"/>
              </w:rPr>
              <w:t>核查依据</w:t>
            </w:r>
          </w:p>
        </w:tc>
        <w:tc>
          <w:tcPr>
            <w:tcW w:w="6483" w:type="dxa"/>
            <w:vAlign w:val="center"/>
          </w:tcPr>
          <w:p w:rsidR="003C581D" w:rsidRDefault="003C581D">
            <w:pPr>
              <w:widowControl/>
              <w:jc w:val="center"/>
              <w:rPr>
                <w:rFonts w:eastAsia="仿宋_GB2312"/>
                <w:b/>
                <w:bCs/>
                <w:kern w:val="0"/>
                <w:szCs w:val="21"/>
              </w:rPr>
            </w:pPr>
            <w:r>
              <w:rPr>
                <w:rFonts w:eastAsia="仿宋_GB2312" w:hint="eastAsia"/>
                <w:b/>
                <w:bCs/>
                <w:kern w:val="0"/>
                <w:szCs w:val="21"/>
              </w:rPr>
              <w:t>核查方法</w:t>
            </w:r>
          </w:p>
        </w:tc>
        <w:tc>
          <w:tcPr>
            <w:tcW w:w="1222" w:type="dxa"/>
            <w:vAlign w:val="center"/>
          </w:tcPr>
          <w:p w:rsidR="003C581D" w:rsidRDefault="003C581D">
            <w:pPr>
              <w:widowControl/>
              <w:jc w:val="center"/>
              <w:rPr>
                <w:rFonts w:eastAsia="仿宋_GB2312"/>
                <w:b/>
                <w:bCs/>
                <w:kern w:val="0"/>
                <w:szCs w:val="21"/>
              </w:rPr>
            </w:pPr>
            <w:r>
              <w:rPr>
                <w:rFonts w:eastAsia="仿宋_GB2312" w:hint="eastAsia"/>
                <w:b/>
                <w:bCs/>
                <w:kern w:val="0"/>
                <w:szCs w:val="21"/>
              </w:rPr>
              <w:t>核查方式</w:t>
            </w:r>
          </w:p>
        </w:tc>
        <w:tc>
          <w:tcPr>
            <w:tcW w:w="1222" w:type="dxa"/>
            <w:vAlign w:val="center"/>
          </w:tcPr>
          <w:p w:rsidR="003C581D" w:rsidRDefault="003C581D">
            <w:pPr>
              <w:widowControl/>
              <w:jc w:val="center"/>
              <w:rPr>
                <w:rFonts w:eastAsia="仿宋_GB2312"/>
                <w:b/>
                <w:bCs/>
                <w:kern w:val="0"/>
                <w:szCs w:val="21"/>
              </w:rPr>
            </w:pPr>
            <w:r>
              <w:rPr>
                <w:rFonts w:eastAsia="仿宋_GB2312" w:hint="eastAsia"/>
                <w:b/>
                <w:bCs/>
                <w:kern w:val="0"/>
                <w:szCs w:val="21"/>
              </w:rPr>
              <w:t>评分标准</w:t>
            </w:r>
          </w:p>
        </w:tc>
        <w:tc>
          <w:tcPr>
            <w:tcW w:w="266" w:type="dxa"/>
          </w:tcPr>
          <w:p w:rsidR="003C581D" w:rsidRDefault="003C581D">
            <w:pPr>
              <w:widowControl/>
              <w:jc w:val="center"/>
              <w:rPr>
                <w:rFonts w:eastAsia="仿宋_GB2312"/>
                <w:b/>
                <w:bCs/>
                <w:kern w:val="0"/>
                <w:szCs w:val="21"/>
              </w:rPr>
            </w:pPr>
          </w:p>
        </w:tc>
      </w:tr>
      <w:tr w:rsidR="003C581D">
        <w:trPr>
          <w:cantSplit/>
          <w:trHeight w:val="487"/>
          <w:jc w:val="center"/>
        </w:trPr>
        <w:tc>
          <w:tcPr>
            <w:tcW w:w="551" w:type="dxa"/>
            <w:vMerge w:val="restart"/>
            <w:vAlign w:val="center"/>
          </w:tcPr>
          <w:p w:rsidR="003C581D" w:rsidRDefault="003C581D">
            <w:pPr>
              <w:widowControl/>
              <w:jc w:val="center"/>
              <w:rPr>
                <w:rFonts w:eastAsia="仿宋_GB2312"/>
                <w:kern w:val="0"/>
                <w:szCs w:val="21"/>
              </w:rPr>
            </w:pPr>
            <w:r>
              <w:rPr>
                <w:rFonts w:eastAsia="仿宋_GB2312" w:hint="eastAsia"/>
                <w:kern w:val="0"/>
                <w:szCs w:val="21"/>
              </w:rPr>
              <w:t>6.1</w:t>
            </w:r>
          </w:p>
        </w:tc>
        <w:tc>
          <w:tcPr>
            <w:tcW w:w="567" w:type="dxa"/>
            <w:vMerge w:val="restart"/>
            <w:vAlign w:val="center"/>
          </w:tcPr>
          <w:p w:rsidR="003C581D" w:rsidRDefault="003C581D">
            <w:pPr>
              <w:widowControl/>
              <w:jc w:val="left"/>
              <w:rPr>
                <w:rFonts w:eastAsia="仿宋_GB2312"/>
                <w:kern w:val="0"/>
                <w:szCs w:val="21"/>
              </w:rPr>
            </w:pPr>
            <w:r>
              <w:rPr>
                <w:rFonts w:eastAsia="仿宋_GB2312" w:hint="eastAsia"/>
                <w:kern w:val="0"/>
                <w:szCs w:val="21"/>
              </w:rPr>
              <w:t>试制产品检验合格报告</w:t>
            </w:r>
          </w:p>
        </w:tc>
        <w:tc>
          <w:tcPr>
            <w:tcW w:w="1987" w:type="dxa"/>
            <w:vMerge w:val="restart"/>
            <w:vAlign w:val="center"/>
          </w:tcPr>
          <w:p w:rsidR="003C581D" w:rsidRDefault="003C581D">
            <w:pPr>
              <w:widowControl/>
              <w:jc w:val="left"/>
              <w:rPr>
                <w:rFonts w:eastAsia="仿宋_GB2312"/>
                <w:kern w:val="0"/>
                <w:szCs w:val="21"/>
              </w:rPr>
            </w:pPr>
            <w:r>
              <w:rPr>
                <w:rFonts w:eastAsia="仿宋_GB2312" w:hint="eastAsia"/>
                <w:kern w:val="0"/>
                <w:szCs w:val="21"/>
              </w:rPr>
              <w:t>应当提交符合审查细则有关要求的试制产品检验合格报告。</w:t>
            </w:r>
          </w:p>
        </w:tc>
        <w:tc>
          <w:tcPr>
            <w:tcW w:w="1344" w:type="dxa"/>
            <w:vMerge w:val="restart"/>
            <w:vAlign w:val="center"/>
          </w:tcPr>
          <w:p w:rsidR="003C581D" w:rsidRDefault="003C581D">
            <w:pPr>
              <w:widowControl/>
              <w:rPr>
                <w:rFonts w:eastAsia="仿宋_GB2312"/>
                <w:kern w:val="0"/>
                <w:szCs w:val="21"/>
              </w:rPr>
            </w:pPr>
            <w:r>
              <w:rPr>
                <w:rFonts w:eastAsia="仿宋_GB2312" w:hint="eastAsia"/>
                <w:kern w:val="0"/>
                <w:szCs w:val="21"/>
              </w:rPr>
              <w:t>《食品生产许可管理办法》第二十条、《食药监食监一</w:t>
            </w:r>
            <w:r>
              <w:rPr>
                <w:rFonts w:eastAsia="仿宋_GB2312" w:hint="eastAsia"/>
                <w:kern w:val="0"/>
                <w:szCs w:val="21"/>
              </w:rPr>
              <w:t>225</w:t>
            </w:r>
            <w:r>
              <w:rPr>
                <w:rFonts w:eastAsia="仿宋_GB2312" w:hint="eastAsia"/>
                <w:kern w:val="0"/>
                <w:szCs w:val="21"/>
              </w:rPr>
              <w:t>号（</w:t>
            </w:r>
            <w:r>
              <w:rPr>
                <w:rFonts w:eastAsia="仿宋_GB2312" w:hint="eastAsia"/>
                <w:kern w:val="0"/>
                <w:szCs w:val="21"/>
              </w:rPr>
              <w:t>2015</w:t>
            </w:r>
            <w:r>
              <w:rPr>
                <w:rFonts w:eastAsia="仿宋_GB2312" w:hint="eastAsia"/>
                <w:kern w:val="0"/>
                <w:szCs w:val="21"/>
              </w:rPr>
              <w:t>）》</w:t>
            </w:r>
          </w:p>
          <w:p w:rsidR="003C581D" w:rsidRDefault="003C581D">
            <w:pPr>
              <w:widowControl/>
              <w:rPr>
                <w:rFonts w:eastAsia="仿宋_GB2312"/>
                <w:kern w:val="0"/>
                <w:szCs w:val="21"/>
              </w:rPr>
            </w:pPr>
            <w:r>
              <w:rPr>
                <w:rFonts w:eastAsia="仿宋_GB2312" w:hint="eastAsia"/>
                <w:kern w:val="0"/>
                <w:szCs w:val="21"/>
              </w:rPr>
              <w:t>相应审查细则</w:t>
            </w:r>
          </w:p>
        </w:tc>
        <w:tc>
          <w:tcPr>
            <w:tcW w:w="6483" w:type="dxa"/>
            <w:vMerge w:val="restart"/>
            <w:vAlign w:val="center"/>
          </w:tcPr>
          <w:p w:rsidR="003C581D" w:rsidRDefault="003C581D">
            <w:pPr>
              <w:widowControl/>
              <w:jc w:val="left"/>
              <w:rPr>
                <w:rFonts w:eastAsia="仿宋_GB2312"/>
                <w:kern w:val="0"/>
                <w:szCs w:val="21"/>
              </w:rPr>
            </w:pPr>
            <w:r>
              <w:rPr>
                <w:rFonts w:eastAsia="仿宋_GB2312" w:hint="eastAsia"/>
                <w:kern w:val="0"/>
                <w:szCs w:val="21"/>
              </w:rPr>
              <w:t>试制产品合格报告核查的主要内容包括：</w:t>
            </w:r>
          </w:p>
          <w:p w:rsidR="003C581D" w:rsidRDefault="003C581D">
            <w:pPr>
              <w:widowControl/>
              <w:jc w:val="left"/>
              <w:rPr>
                <w:rFonts w:eastAsia="仿宋_GB2312"/>
                <w:kern w:val="0"/>
                <w:szCs w:val="21"/>
              </w:rPr>
            </w:pPr>
            <w:r>
              <w:rPr>
                <w:rFonts w:eastAsia="仿宋_GB2312" w:hint="eastAsia"/>
                <w:kern w:val="0"/>
                <w:szCs w:val="21"/>
              </w:rPr>
              <w:t>1.</w:t>
            </w:r>
            <w:r>
              <w:rPr>
                <w:rFonts w:eastAsia="仿宋_GB2312" w:hint="eastAsia"/>
                <w:kern w:val="0"/>
                <w:szCs w:val="21"/>
              </w:rPr>
              <w:t>根据的审查细则、执行的食品安全标准和产品标准，核查试制食品检验合格报告的种类、检验项目及检验结论是否符合规定要求、是否完整。</w:t>
            </w:r>
          </w:p>
          <w:p w:rsidR="003C581D" w:rsidRDefault="003C581D">
            <w:pPr>
              <w:widowControl/>
              <w:jc w:val="left"/>
              <w:rPr>
                <w:rFonts w:eastAsia="仿宋_GB2312"/>
                <w:kern w:val="0"/>
                <w:szCs w:val="21"/>
              </w:rPr>
            </w:pPr>
            <w:r>
              <w:rPr>
                <w:rFonts w:eastAsia="仿宋_GB2312" w:hint="eastAsia"/>
                <w:kern w:val="0"/>
                <w:szCs w:val="21"/>
              </w:rPr>
              <w:t>2.</w:t>
            </w:r>
            <w:r>
              <w:rPr>
                <w:rFonts w:eastAsia="仿宋_GB2312" w:hint="eastAsia"/>
                <w:kern w:val="0"/>
                <w:szCs w:val="21"/>
              </w:rPr>
              <w:t>申请食品添加剂的</w:t>
            </w:r>
            <w:r>
              <w:rPr>
                <w:rFonts w:eastAsia="仿宋_GB2312" w:hint="eastAsia"/>
                <w:kern w:val="0"/>
                <w:szCs w:val="21"/>
              </w:rPr>
              <w:t>,</w:t>
            </w:r>
            <w:r>
              <w:rPr>
                <w:rFonts w:eastAsia="仿宋_GB2312" w:hint="eastAsia"/>
                <w:kern w:val="0"/>
                <w:szCs w:val="21"/>
              </w:rPr>
              <w:t>根据食品审查通则、品种特点、所执行的食品安全标准和产品标准，核查试制食品添加剂检验合格报告的种类、检验项目及检验结论是否符合规定要求。</w:t>
            </w:r>
          </w:p>
          <w:p w:rsidR="003C581D" w:rsidRDefault="003C581D">
            <w:pPr>
              <w:widowControl/>
              <w:jc w:val="left"/>
              <w:rPr>
                <w:rFonts w:eastAsia="仿宋_GB2312"/>
                <w:kern w:val="0"/>
                <w:szCs w:val="21"/>
              </w:rPr>
            </w:pPr>
            <w:r>
              <w:rPr>
                <w:rFonts w:eastAsia="仿宋_GB2312" w:hint="eastAsia"/>
                <w:kern w:val="0"/>
                <w:szCs w:val="21"/>
              </w:rPr>
              <w:t>3.</w:t>
            </w:r>
            <w:r>
              <w:rPr>
                <w:rFonts w:eastAsia="仿宋_GB2312" w:hint="eastAsia"/>
                <w:kern w:val="0"/>
                <w:szCs w:val="21"/>
              </w:rPr>
              <w:t>申请人委托检验的，应当核查被委托的食品检验机构的资质情况，如核查检验合格报告是否具有检验机构认定标志（</w:t>
            </w:r>
            <w:r>
              <w:rPr>
                <w:rFonts w:eastAsia="仿宋_GB2312" w:hint="eastAsia"/>
                <w:kern w:val="0"/>
                <w:szCs w:val="21"/>
              </w:rPr>
              <w:t>CMA</w:t>
            </w:r>
            <w:r>
              <w:rPr>
                <w:rFonts w:eastAsia="仿宋_GB2312" w:hint="eastAsia"/>
                <w:kern w:val="0"/>
                <w:szCs w:val="21"/>
              </w:rPr>
              <w:t>标志）。</w:t>
            </w:r>
          </w:p>
        </w:tc>
        <w:tc>
          <w:tcPr>
            <w:tcW w:w="1222" w:type="dxa"/>
            <w:vMerge w:val="restart"/>
            <w:vAlign w:val="center"/>
          </w:tcPr>
          <w:p w:rsidR="003C581D" w:rsidRDefault="003C581D">
            <w:pPr>
              <w:widowControl/>
              <w:jc w:val="left"/>
              <w:rPr>
                <w:rFonts w:eastAsia="仿宋_GB2312"/>
                <w:kern w:val="0"/>
                <w:szCs w:val="21"/>
              </w:rPr>
            </w:pPr>
            <w:r>
              <w:rPr>
                <w:rFonts w:eastAsia="仿宋_GB2312" w:hint="eastAsia"/>
                <w:kern w:val="0"/>
                <w:szCs w:val="21"/>
              </w:rPr>
              <w:t>查看试制产品检验报告</w:t>
            </w:r>
          </w:p>
        </w:tc>
        <w:tc>
          <w:tcPr>
            <w:tcW w:w="1222" w:type="dxa"/>
            <w:vAlign w:val="center"/>
          </w:tcPr>
          <w:p w:rsidR="003C581D" w:rsidRDefault="003C581D">
            <w:pPr>
              <w:widowControl/>
              <w:jc w:val="left"/>
              <w:rPr>
                <w:rFonts w:eastAsia="仿宋_GB2312"/>
                <w:kern w:val="0"/>
                <w:szCs w:val="21"/>
              </w:rPr>
            </w:pPr>
            <w:r>
              <w:rPr>
                <w:rFonts w:eastAsia="仿宋_GB2312" w:hint="eastAsia"/>
                <w:kern w:val="0"/>
                <w:szCs w:val="21"/>
              </w:rPr>
              <w:t>符合规定要求。</w:t>
            </w:r>
          </w:p>
        </w:tc>
        <w:tc>
          <w:tcPr>
            <w:tcW w:w="266" w:type="dxa"/>
            <w:vAlign w:val="center"/>
          </w:tcPr>
          <w:p w:rsidR="003C581D" w:rsidRDefault="003C581D">
            <w:pPr>
              <w:widowControl/>
              <w:jc w:val="left"/>
              <w:rPr>
                <w:rFonts w:eastAsia="仿宋_GB2312"/>
                <w:kern w:val="0"/>
                <w:szCs w:val="21"/>
              </w:rPr>
            </w:pPr>
            <w:r>
              <w:rPr>
                <w:rFonts w:eastAsia="仿宋_GB2312"/>
                <w:kern w:val="0"/>
                <w:szCs w:val="21"/>
              </w:rPr>
              <w:t>1</w:t>
            </w:r>
          </w:p>
        </w:tc>
      </w:tr>
      <w:tr w:rsidR="003C581D">
        <w:trPr>
          <w:cantSplit/>
          <w:trHeight w:val="578"/>
          <w:jc w:val="center"/>
        </w:trPr>
        <w:tc>
          <w:tcPr>
            <w:tcW w:w="551" w:type="dxa"/>
            <w:vMerge/>
            <w:vAlign w:val="center"/>
          </w:tcPr>
          <w:p w:rsidR="003C581D" w:rsidRDefault="003C581D">
            <w:pPr>
              <w:widowControl/>
              <w:jc w:val="left"/>
              <w:rPr>
                <w:rFonts w:eastAsia="仿宋_GB2312"/>
                <w:kern w:val="0"/>
                <w:szCs w:val="21"/>
              </w:rPr>
            </w:pPr>
          </w:p>
        </w:tc>
        <w:tc>
          <w:tcPr>
            <w:tcW w:w="567" w:type="dxa"/>
            <w:vMerge/>
            <w:vAlign w:val="center"/>
          </w:tcPr>
          <w:p w:rsidR="003C581D" w:rsidRDefault="003C581D">
            <w:pPr>
              <w:widowControl/>
              <w:jc w:val="left"/>
              <w:rPr>
                <w:rFonts w:eastAsia="仿宋_GB2312"/>
                <w:kern w:val="0"/>
                <w:szCs w:val="21"/>
              </w:rPr>
            </w:pPr>
          </w:p>
        </w:tc>
        <w:tc>
          <w:tcPr>
            <w:tcW w:w="1987" w:type="dxa"/>
            <w:vMerge/>
            <w:vAlign w:val="center"/>
          </w:tcPr>
          <w:p w:rsidR="003C581D" w:rsidRDefault="003C581D">
            <w:pPr>
              <w:widowControl/>
              <w:jc w:val="left"/>
              <w:rPr>
                <w:rFonts w:eastAsia="仿宋_GB2312"/>
                <w:kern w:val="0"/>
                <w:szCs w:val="21"/>
              </w:rPr>
            </w:pPr>
          </w:p>
        </w:tc>
        <w:tc>
          <w:tcPr>
            <w:tcW w:w="1344" w:type="dxa"/>
            <w:vMerge/>
            <w:vAlign w:val="center"/>
          </w:tcPr>
          <w:p w:rsidR="003C581D" w:rsidRDefault="003C581D">
            <w:pPr>
              <w:widowControl/>
              <w:jc w:val="left"/>
              <w:rPr>
                <w:rFonts w:eastAsia="仿宋_GB2312"/>
                <w:kern w:val="0"/>
                <w:szCs w:val="21"/>
              </w:rPr>
            </w:pPr>
          </w:p>
        </w:tc>
        <w:tc>
          <w:tcPr>
            <w:tcW w:w="6483" w:type="dxa"/>
            <w:vMerge/>
            <w:vAlign w:val="center"/>
          </w:tcPr>
          <w:p w:rsidR="003C581D" w:rsidRDefault="003C581D">
            <w:pPr>
              <w:widowControl/>
              <w:jc w:val="left"/>
              <w:rPr>
                <w:rFonts w:eastAsia="仿宋_GB2312"/>
                <w:kern w:val="0"/>
                <w:szCs w:val="21"/>
              </w:rPr>
            </w:pPr>
          </w:p>
        </w:tc>
        <w:tc>
          <w:tcPr>
            <w:tcW w:w="1222" w:type="dxa"/>
            <w:vMerge/>
            <w:vAlign w:val="center"/>
          </w:tcPr>
          <w:p w:rsidR="003C581D" w:rsidRDefault="003C581D">
            <w:pPr>
              <w:widowControl/>
              <w:jc w:val="left"/>
              <w:rPr>
                <w:rFonts w:eastAsia="仿宋_GB2312"/>
                <w:kern w:val="0"/>
                <w:szCs w:val="21"/>
              </w:rPr>
            </w:pPr>
          </w:p>
        </w:tc>
        <w:tc>
          <w:tcPr>
            <w:tcW w:w="1222" w:type="dxa"/>
            <w:vAlign w:val="center"/>
          </w:tcPr>
          <w:p w:rsidR="003C581D" w:rsidRDefault="003C581D">
            <w:pPr>
              <w:widowControl/>
              <w:jc w:val="left"/>
              <w:rPr>
                <w:rFonts w:eastAsia="仿宋_GB2312"/>
                <w:kern w:val="0"/>
                <w:szCs w:val="21"/>
              </w:rPr>
            </w:pPr>
            <w:r>
              <w:rPr>
                <w:rFonts w:eastAsia="仿宋_GB2312" w:hint="eastAsia"/>
                <w:kern w:val="0"/>
                <w:szCs w:val="21"/>
              </w:rPr>
              <w:t>非食品安全标准规定的检验项目不全。</w:t>
            </w:r>
          </w:p>
        </w:tc>
        <w:tc>
          <w:tcPr>
            <w:tcW w:w="266" w:type="dxa"/>
            <w:vAlign w:val="center"/>
          </w:tcPr>
          <w:p w:rsidR="003C581D" w:rsidRDefault="003C581D">
            <w:pPr>
              <w:widowControl/>
              <w:jc w:val="left"/>
              <w:rPr>
                <w:rFonts w:eastAsia="仿宋_GB2312"/>
                <w:kern w:val="0"/>
                <w:szCs w:val="21"/>
              </w:rPr>
            </w:pPr>
            <w:r>
              <w:rPr>
                <w:rFonts w:eastAsia="仿宋_GB2312"/>
                <w:kern w:val="0"/>
                <w:szCs w:val="21"/>
              </w:rPr>
              <w:t>0.5</w:t>
            </w:r>
          </w:p>
        </w:tc>
      </w:tr>
      <w:tr w:rsidR="003C581D">
        <w:trPr>
          <w:cantSplit/>
          <w:trHeight w:val="1287"/>
          <w:jc w:val="center"/>
        </w:trPr>
        <w:tc>
          <w:tcPr>
            <w:tcW w:w="551" w:type="dxa"/>
            <w:vMerge/>
            <w:vAlign w:val="center"/>
          </w:tcPr>
          <w:p w:rsidR="003C581D" w:rsidRDefault="003C581D">
            <w:pPr>
              <w:widowControl/>
              <w:jc w:val="left"/>
              <w:rPr>
                <w:rFonts w:eastAsia="仿宋_GB2312"/>
                <w:kern w:val="0"/>
                <w:szCs w:val="21"/>
              </w:rPr>
            </w:pPr>
          </w:p>
        </w:tc>
        <w:tc>
          <w:tcPr>
            <w:tcW w:w="567" w:type="dxa"/>
            <w:vMerge/>
            <w:vAlign w:val="center"/>
          </w:tcPr>
          <w:p w:rsidR="003C581D" w:rsidRDefault="003C581D">
            <w:pPr>
              <w:widowControl/>
              <w:jc w:val="left"/>
              <w:rPr>
                <w:rFonts w:eastAsia="仿宋_GB2312"/>
                <w:kern w:val="0"/>
                <w:szCs w:val="21"/>
              </w:rPr>
            </w:pPr>
          </w:p>
        </w:tc>
        <w:tc>
          <w:tcPr>
            <w:tcW w:w="1987" w:type="dxa"/>
            <w:vMerge/>
            <w:vAlign w:val="center"/>
          </w:tcPr>
          <w:p w:rsidR="003C581D" w:rsidRDefault="003C581D">
            <w:pPr>
              <w:widowControl/>
              <w:jc w:val="left"/>
              <w:rPr>
                <w:rFonts w:eastAsia="仿宋_GB2312"/>
                <w:kern w:val="0"/>
                <w:szCs w:val="21"/>
              </w:rPr>
            </w:pPr>
          </w:p>
        </w:tc>
        <w:tc>
          <w:tcPr>
            <w:tcW w:w="1344" w:type="dxa"/>
            <w:vMerge/>
            <w:vAlign w:val="center"/>
          </w:tcPr>
          <w:p w:rsidR="003C581D" w:rsidRDefault="003C581D">
            <w:pPr>
              <w:widowControl/>
              <w:jc w:val="left"/>
              <w:rPr>
                <w:rFonts w:eastAsia="仿宋_GB2312"/>
                <w:kern w:val="0"/>
                <w:szCs w:val="21"/>
              </w:rPr>
            </w:pPr>
          </w:p>
        </w:tc>
        <w:tc>
          <w:tcPr>
            <w:tcW w:w="6483" w:type="dxa"/>
            <w:vMerge/>
            <w:vAlign w:val="center"/>
          </w:tcPr>
          <w:p w:rsidR="003C581D" w:rsidRDefault="003C581D">
            <w:pPr>
              <w:widowControl/>
              <w:jc w:val="left"/>
              <w:rPr>
                <w:rFonts w:eastAsia="仿宋_GB2312"/>
                <w:kern w:val="0"/>
                <w:szCs w:val="21"/>
              </w:rPr>
            </w:pPr>
          </w:p>
        </w:tc>
        <w:tc>
          <w:tcPr>
            <w:tcW w:w="1222" w:type="dxa"/>
            <w:vMerge/>
            <w:vAlign w:val="center"/>
          </w:tcPr>
          <w:p w:rsidR="003C581D" w:rsidRDefault="003C581D">
            <w:pPr>
              <w:widowControl/>
              <w:jc w:val="left"/>
              <w:rPr>
                <w:rFonts w:eastAsia="仿宋_GB2312"/>
                <w:kern w:val="0"/>
                <w:szCs w:val="21"/>
              </w:rPr>
            </w:pPr>
          </w:p>
        </w:tc>
        <w:tc>
          <w:tcPr>
            <w:tcW w:w="1222" w:type="dxa"/>
            <w:vAlign w:val="center"/>
          </w:tcPr>
          <w:p w:rsidR="003C581D" w:rsidRDefault="003C581D">
            <w:pPr>
              <w:widowControl/>
              <w:jc w:val="left"/>
              <w:rPr>
                <w:rFonts w:eastAsia="仿宋_GB2312"/>
                <w:kern w:val="0"/>
                <w:szCs w:val="21"/>
              </w:rPr>
            </w:pPr>
            <w:r>
              <w:rPr>
                <w:rFonts w:eastAsia="仿宋_GB2312" w:hint="eastAsia"/>
                <w:kern w:val="0"/>
                <w:szCs w:val="21"/>
              </w:rPr>
              <w:t>无检验合格报告，或者食品安全标准规定的检验项目不全。</w:t>
            </w:r>
          </w:p>
        </w:tc>
        <w:tc>
          <w:tcPr>
            <w:tcW w:w="266" w:type="dxa"/>
            <w:vAlign w:val="center"/>
          </w:tcPr>
          <w:p w:rsidR="003C581D" w:rsidRDefault="003C581D">
            <w:pPr>
              <w:widowControl/>
              <w:jc w:val="left"/>
              <w:rPr>
                <w:rFonts w:eastAsia="仿宋_GB2312"/>
                <w:kern w:val="0"/>
                <w:szCs w:val="21"/>
              </w:rPr>
            </w:pPr>
            <w:r>
              <w:rPr>
                <w:rFonts w:eastAsia="仿宋_GB2312"/>
                <w:kern w:val="0"/>
                <w:szCs w:val="21"/>
              </w:rPr>
              <w:t>0</w:t>
            </w:r>
          </w:p>
        </w:tc>
      </w:tr>
    </w:tbl>
    <w:p w:rsidR="003C581D" w:rsidRDefault="003C581D">
      <w:pPr>
        <w:ind w:firstLineChars="100" w:firstLine="210"/>
      </w:pPr>
      <w:r>
        <w:rPr>
          <w:rFonts w:hint="eastAsia"/>
        </w:rPr>
        <w:t>注：供在食品生产许可现场核查工作中参考使用。</w:t>
      </w:r>
    </w:p>
    <w:p w:rsidR="003C581D" w:rsidRDefault="003C581D">
      <w:pPr>
        <w:widowControl/>
        <w:jc w:val="left"/>
        <w:rPr>
          <w:rFonts w:eastAsia="仿宋_GB2312"/>
          <w:kern w:val="0"/>
          <w:sz w:val="15"/>
          <w:szCs w:val="15"/>
        </w:rPr>
      </w:pPr>
    </w:p>
    <w:p w:rsidR="003C581D" w:rsidRDefault="003C581D">
      <w:pPr>
        <w:widowControl/>
        <w:jc w:val="left"/>
        <w:rPr>
          <w:rFonts w:eastAsia="仿宋_GB2312"/>
          <w:kern w:val="0"/>
          <w:sz w:val="15"/>
          <w:szCs w:val="15"/>
        </w:rPr>
        <w:sectPr w:rsidR="003C581D">
          <w:footerReference w:type="default" r:id="rId6"/>
          <w:footerReference w:type="first" r:id="rId7"/>
          <w:pgSz w:w="16838" w:h="11906" w:orient="landscape"/>
          <w:pgMar w:top="1797" w:right="1440" w:bottom="1797" w:left="1440" w:header="851" w:footer="992" w:gutter="0"/>
          <w:cols w:space="720"/>
          <w:titlePg/>
          <w:docGrid w:type="linesAndChars" w:linePitch="312"/>
        </w:sectPr>
      </w:pPr>
    </w:p>
    <w:p w:rsidR="003C581D" w:rsidRDefault="003C581D" w:rsidP="003C581D">
      <w:pPr>
        <w:spacing w:beforeLines="50" w:before="326" w:afterLines="50" w:after="326" w:line="600" w:lineRule="exact"/>
        <w:jc w:val="center"/>
        <w:outlineLvl w:val="0"/>
        <w:rPr>
          <w:rFonts w:eastAsia="方正小标宋简体"/>
          <w:bCs/>
          <w:sz w:val="36"/>
          <w:szCs w:val="36"/>
        </w:rPr>
      </w:pPr>
      <w:bookmarkStart w:id="1" w:name="_Toc20577"/>
      <w:bookmarkStart w:id="2" w:name="_Toc427657329"/>
      <w:r>
        <w:rPr>
          <w:rFonts w:eastAsia="方正小标宋简体"/>
          <w:bCs/>
          <w:sz w:val="36"/>
          <w:szCs w:val="36"/>
        </w:rPr>
        <w:lastRenderedPageBreak/>
        <w:t>食品生产企业</w:t>
      </w:r>
      <w:r>
        <w:rPr>
          <w:rFonts w:eastAsia="方正小标宋简体" w:hint="eastAsia"/>
          <w:bCs/>
          <w:sz w:val="36"/>
          <w:szCs w:val="36"/>
        </w:rPr>
        <w:t>常用</w:t>
      </w:r>
      <w:r>
        <w:rPr>
          <w:rFonts w:eastAsia="方正小标宋简体"/>
          <w:bCs/>
          <w:sz w:val="36"/>
          <w:szCs w:val="36"/>
        </w:rPr>
        <w:t>记录清单</w:t>
      </w:r>
      <w:bookmarkEnd w:id="1"/>
      <w:bookmarkEnd w:id="2"/>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9"/>
        <w:gridCol w:w="1746"/>
        <w:gridCol w:w="1368"/>
        <w:gridCol w:w="4871"/>
      </w:tblGrid>
      <w:tr w:rsidR="003C581D">
        <w:trPr>
          <w:trHeight w:val="396"/>
          <w:tblHeader/>
          <w:jc w:val="center"/>
        </w:trPr>
        <w:tc>
          <w:tcPr>
            <w:tcW w:w="719" w:type="dxa"/>
            <w:vAlign w:val="center"/>
          </w:tcPr>
          <w:p w:rsidR="003C581D" w:rsidRDefault="003C581D">
            <w:pPr>
              <w:widowControl/>
              <w:jc w:val="center"/>
              <w:rPr>
                <w:rFonts w:eastAsia="黑体"/>
                <w:bCs/>
                <w:kern w:val="0"/>
                <w:sz w:val="24"/>
              </w:rPr>
            </w:pPr>
            <w:r>
              <w:rPr>
                <w:rFonts w:eastAsia="黑体"/>
                <w:bCs/>
                <w:kern w:val="0"/>
                <w:sz w:val="24"/>
              </w:rPr>
              <w:t>序号</w:t>
            </w:r>
          </w:p>
        </w:tc>
        <w:tc>
          <w:tcPr>
            <w:tcW w:w="1746" w:type="dxa"/>
            <w:vAlign w:val="center"/>
          </w:tcPr>
          <w:p w:rsidR="003C581D" w:rsidRDefault="003C581D">
            <w:pPr>
              <w:widowControl/>
              <w:jc w:val="center"/>
              <w:rPr>
                <w:rFonts w:eastAsia="黑体"/>
                <w:bCs/>
                <w:kern w:val="0"/>
                <w:sz w:val="24"/>
              </w:rPr>
            </w:pPr>
            <w:r>
              <w:rPr>
                <w:rFonts w:eastAsia="黑体"/>
                <w:bCs/>
                <w:kern w:val="0"/>
                <w:sz w:val="24"/>
              </w:rPr>
              <w:t>记录名称</w:t>
            </w:r>
          </w:p>
        </w:tc>
        <w:tc>
          <w:tcPr>
            <w:tcW w:w="1368" w:type="dxa"/>
          </w:tcPr>
          <w:p w:rsidR="003C581D" w:rsidRDefault="003C581D">
            <w:pPr>
              <w:widowControl/>
              <w:jc w:val="center"/>
              <w:rPr>
                <w:rFonts w:eastAsia="黑体"/>
                <w:bCs/>
                <w:kern w:val="0"/>
                <w:sz w:val="15"/>
                <w:szCs w:val="15"/>
              </w:rPr>
            </w:pPr>
            <w:r>
              <w:rPr>
                <w:rFonts w:eastAsia="黑体" w:hint="eastAsia"/>
                <w:bCs/>
                <w:kern w:val="0"/>
                <w:sz w:val="15"/>
                <w:szCs w:val="15"/>
              </w:rPr>
              <w:t>对应现场核查评分记录表条款</w:t>
            </w:r>
          </w:p>
        </w:tc>
        <w:tc>
          <w:tcPr>
            <w:tcW w:w="4871" w:type="dxa"/>
            <w:vAlign w:val="center"/>
          </w:tcPr>
          <w:p w:rsidR="003C581D" w:rsidRDefault="003C581D">
            <w:pPr>
              <w:widowControl/>
              <w:jc w:val="center"/>
              <w:rPr>
                <w:rFonts w:eastAsia="黑体"/>
                <w:bCs/>
                <w:kern w:val="0"/>
                <w:sz w:val="24"/>
              </w:rPr>
            </w:pPr>
            <w:r>
              <w:rPr>
                <w:rFonts w:eastAsia="黑体" w:hint="eastAsia"/>
                <w:bCs/>
                <w:kern w:val="0"/>
                <w:sz w:val="24"/>
              </w:rPr>
              <w:t>常用</w:t>
            </w:r>
            <w:r>
              <w:rPr>
                <w:rFonts w:eastAsia="黑体"/>
                <w:bCs/>
                <w:kern w:val="0"/>
                <w:sz w:val="24"/>
              </w:rPr>
              <w:t>记录内容</w:t>
            </w:r>
          </w:p>
        </w:tc>
      </w:tr>
      <w:tr w:rsidR="003C581D">
        <w:trPr>
          <w:trHeight w:val="600"/>
          <w:jc w:val="center"/>
        </w:trPr>
        <w:tc>
          <w:tcPr>
            <w:tcW w:w="719" w:type="dxa"/>
            <w:vAlign w:val="center"/>
          </w:tcPr>
          <w:p w:rsidR="003C581D" w:rsidRDefault="003C581D">
            <w:pPr>
              <w:widowControl/>
              <w:numPr>
                <w:ilvl w:val="0"/>
                <w:numId w:val="3"/>
              </w:numPr>
              <w:tabs>
                <w:tab w:val="left" w:pos="425"/>
              </w:tabs>
              <w:jc w:val="center"/>
              <w:rPr>
                <w:rFonts w:eastAsia="仿宋"/>
                <w:kern w:val="0"/>
                <w:sz w:val="24"/>
              </w:rPr>
            </w:pPr>
          </w:p>
        </w:tc>
        <w:tc>
          <w:tcPr>
            <w:tcW w:w="1746" w:type="dxa"/>
            <w:vAlign w:val="center"/>
          </w:tcPr>
          <w:p w:rsidR="003C581D" w:rsidRDefault="003C581D">
            <w:pPr>
              <w:widowControl/>
              <w:jc w:val="left"/>
              <w:rPr>
                <w:rFonts w:eastAsia="仿宋"/>
                <w:kern w:val="0"/>
                <w:sz w:val="24"/>
              </w:rPr>
            </w:pPr>
            <w:r>
              <w:rPr>
                <w:rFonts w:eastAsia="仿宋"/>
                <w:kern w:val="0"/>
                <w:sz w:val="24"/>
              </w:rPr>
              <w:t>除虫灭害记录</w:t>
            </w:r>
          </w:p>
        </w:tc>
        <w:tc>
          <w:tcPr>
            <w:tcW w:w="1368" w:type="dxa"/>
            <w:vAlign w:val="center"/>
          </w:tcPr>
          <w:p w:rsidR="003C581D" w:rsidRDefault="003C581D">
            <w:pPr>
              <w:widowControl/>
              <w:jc w:val="center"/>
              <w:rPr>
                <w:rFonts w:eastAsia="仿宋"/>
                <w:kern w:val="0"/>
                <w:sz w:val="24"/>
              </w:rPr>
            </w:pPr>
            <w:r>
              <w:rPr>
                <w:rFonts w:eastAsia="仿宋" w:hint="eastAsia"/>
                <w:kern w:val="0"/>
                <w:sz w:val="24"/>
              </w:rPr>
              <w:t>1.1.3</w:t>
            </w:r>
          </w:p>
        </w:tc>
        <w:tc>
          <w:tcPr>
            <w:tcW w:w="4871" w:type="dxa"/>
            <w:vAlign w:val="center"/>
          </w:tcPr>
          <w:p w:rsidR="003C581D" w:rsidRDefault="003C581D">
            <w:pPr>
              <w:widowControl/>
              <w:jc w:val="left"/>
              <w:rPr>
                <w:rFonts w:eastAsia="仿宋"/>
                <w:kern w:val="0"/>
                <w:sz w:val="24"/>
              </w:rPr>
            </w:pPr>
            <w:r>
              <w:rPr>
                <w:rFonts w:eastAsia="仿宋"/>
                <w:kern w:val="0"/>
                <w:sz w:val="24"/>
              </w:rPr>
              <w:t>除虫灭害日期、范围、除虫灭害方式、药剂名称及用量、杀虫效果评价</w:t>
            </w:r>
          </w:p>
        </w:tc>
      </w:tr>
      <w:tr w:rsidR="003C581D">
        <w:trPr>
          <w:trHeight w:val="600"/>
          <w:jc w:val="center"/>
        </w:trPr>
        <w:tc>
          <w:tcPr>
            <w:tcW w:w="719" w:type="dxa"/>
            <w:vAlign w:val="center"/>
          </w:tcPr>
          <w:p w:rsidR="003C581D" w:rsidRDefault="003C581D">
            <w:pPr>
              <w:widowControl/>
              <w:numPr>
                <w:ilvl w:val="0"/>
                <w:numId w:val="3"/>
              </w:numPr>
              <w:tabs>
                <w:tab w:val="left" w:pos="425"/>
              </w:tabs>
              <w:jc w:val="center"/>
              <w:rPr>
                <w:rFonts w:eastAsia="仿宋"/>
                <w:kern w:val="0"/>
                <w:sz w:val="24"/>
              </w:rPr>
            </w:pPr>
          </w:p>
        </w:tc>
        <w:tc>
          <w:tcPr>
            <w:tcW w:w="1746" w:type="dxa"/>
            <w:vAlign w:val="center"/>
          </w:tcPr>
          <w:p w:rsidR="003C581D" w:rsidRDefault="003C581D">
            <w:pPr>
              <w:widowControl/>
              <w:jc w:val="left"/>
              <w:rPr>
                <w:rFonts w:eastAsia="仿宋"/>
                <w:kern w:val="0"/>
                <w:sz w:val="24"/>
              </w:rPr>
            </w:pPr>
            <w:r>
              <w:rPr>
                <w:rFonts w:eastAsia="仿宋"/>
                <w:kern w:val="0"/>
                <w:sz w:val="24"/>
              </w:rPr>
              <w:t>生产场所清洁记录</w:t>
            </w:r>
          </w:p>
        </w:tc>
        <w:tc>
          <w:tcPr>
            <w:tcW w:w="1368" w:type="dxa"/>
            <w:vAlign w:val="center"/>
          </w:tcPr>
          <w:p w:rsidR="003C581D" w:rsidRDefault="003C581D">
            <w:pPr>
              <w:widowControl/>
              <w:jc w:val="center"/>
              <w:rPr>
                <w:rFonts w:eastAsia="仿宋"/>
                <w:kern w:val="0"/>
                <w:sz w:val="24"/>
              </w:rPr>
            </w:pPr>
            <w:r>
              <w:rPr>
                <w:rFonts w:eastAsia="仿宋" w:hint="eastAsia"/>
                <w:kern w:val="0"/>
                <w:sz w:val="24"/>
              </w:rPr>
              <w:t>1.2.2</w:t>
            </w:r>
          </w:p>
        </w:tc>
        <w:tc>
          <w:tcPr>
            <w:tcW w:w="4871" w:type="dxa"/>
            <w:vAlign w:val="center"/>
          </w:tcPr>
          <w:p w:rsidR="003C581D" w:rsidRDefault="003C581D">
            <w:pPr>
              <w:widowControl/>
              <w:jc w:val="left"/>
              <w:rPr>
                <w:rFonts w:eastAsia="仿宋"/>
                <w:kern w:val="0"/>
                <w:sz w:val="24"/>
              </w:rPr>
            </w:pPr>
            <w:r>
              <w:rPr>
                <w:rFonts w:eastAsia="仿宋"/>
                <w:kern w:val="0"/>
                <w:sz w:val="24"/>
              </w:rPr>
              <w:t>区域名称、清洁时间、清洁负责人、清洁评价、清洗验证结果</w:t>
            </w:r>
          </w:p>
        </w:tc>
      </w:tr>
      <w:tr w:rsidR="003C581D">
        <w:trPr>
          <w:trHeight w:val="600"/>
          <w:jc w:val="center"/>
        </w:trPr>
        <w:tc>
          <w:tcPr>
            <w:tcW w:w="719" w:type="dxa"/>
            <w:vAlign w:val="center"/>
          </w:tcPr>
          <w:p w:rsidR="003C581D" w:rsidRDefault="003C581D">
            <w:pPr>
              <w:widowControl/>
              <w:numPr>
                <w:ilvl w:val="0"/>
                <w:numId w:val="3"/>
              </w:numPr>
              <w:tabs>
                <w:tab w:val="left" w:pos="425"/>
              </w:tabs>
              <w:jc w:val="center"/>
              <w:rPr>
                <w:rFonts w:eastAsia="仿宋"/>
                <w:kern w:val="0"/>
                <w:sz w:val="24"/>
              </w:rPr>
            </w:pPr>
          </w:p>
        </w:tc>
        <w:tc>
          <w:tcPr>
            <w:tcW w:w="1746" w:type="dxa"/>
            <w:vAlign w:val="center"/>
          </w:tcPr>
          <w:p w:rsidR="003C581D" w:rsidRDefault="003C581D">
            <w:pPr>
              <w:widowControl/>
              <w:jc w:val="left"/>
              <w:rPr>
                <w:rFonts w:eastAsia="仿宋"/>
                <w:kern w:val="0"/>
                <w:sz w:val="24"/>
              </w:rPr>
            </w:pPr>
            <w:r>
              <w:rPr>
                <w:rFonts w:eastAsia="仿宋" w:hint="eastAsia"/>
                <w:kern w:val="0"/>
                <w:sz w:val="24"/>
              </w:rPr>
              <w:t>库房控制记录</w:t>
            </w:r>
          </w:p>
        </w:tc>
        <w:tc>
          <w:tcPr>
            <w:tcW w:w="1368" w:type="dxa"/>
            <w:vAlign w:val="center"/>
          </w:tcPr>
          <w:p w:rsidR="003C581D" w:rsidRDefault="003C581D">
            <w:pPr>
              <w:widowControl/>
              <w:jc w:val="center"/>
              <w:rPr>
                <w:rFonts w:eastAsia="仿宋"/>
                <w:kern w:val="0"/>
                <w:sz w:val="24"/>
              </w:rPr>
            </w:pPr>
            <w:r>
              <w:rPr>
                <w:rFonts w:eastAsia="仿宋" w:hint="eastAsia"/>
                <w:kern w:val="0"/>
                <w:sz w:val="24"/>
              </w:rPr>
              <w:t>1.3.1</w:t>
            </w:r>
          </w:p>
        </w:tc>
        <w:tc>
          <w:tcPr>
            <w:tcW w:w="4871" w:type="dxa"/>
            <w:vAlign w:val="center"/>
          </w:tcPr>
          <w:p w:rsidR="003C581D" w:rsidRDefault="003C581D">
            <w:pPr>
              <w:widowControl/>
              <w:jc w:val="left"/>
              <w:rPr>
                <w:rFonts w:eastAsia="仿宋"/>
                <w:kern w:val="0"/>
                <w:sz w:val="24"/>
              </w:rPr>
            </w:pPr>
            <w:r>
              <w:rPr>
                <w:rFonts w:eastAsia="仿宋"/>
                <w:kern w:val="0"/>
                <w:sz w:val="24"/>
              </w:rPr>
              <w:t>库房温湿</w:t>
            </w:r>
            <w:r>
              <w:rPr>
                <w:rFonts w:eastAsia="仿宋" w:hint="eastAsia"/>
                <w:kern w:val="0"/>
                <w:sz w:val="24"/>
              </w:rPr>
              <w:t>控制设备使用、维护记录、库房温湿</w:t>
            </w:r>
            <w:proofErr w:type="gramStart"/>
            <w:r>
              <w:rPr>
                <w:rFonts w:eastAsia="仿宋" w:hint="eastAsia"/>
                <w:kern w:val="0"/>
                <w:sz w:val="24"/>
              </w:rPr>
              <w:t>度记录</w:t>
            </w:r>
            <w:proofErr w:type="gramEnd"/>
          </w:p>
        </w:tc>
      </w:tr>
      <w:tr w:rsidR="003C581D">
        <w:trPr>
          <w:trHeight w:val="600"/>
          <w:jc w:val="center"/>
        </w:trPr>
        <w:tc>
          <w:tcPr>
            <w:tcW w:w="719" w:type="dxa"/>
            <w:vAlign w:val="center"/>
          </w:tcPr>
          <w:p w:rsidR="003C581D" w:rsidRDefault="003C581D">
            <w:pPr>
              <w:widowControl/>
              <w:numPr>
                <w:ilvl w:val="0"/>
                <w:numId w:val="3"/>
              </w:numPr>
              <w:tabs>
                <w:tab w:val="left" w:pos="425"/>
              </w:tabs>
              <w:jc w:val="center"/>
              <w:rPr>
                <w:rFonts w:eastAsia="仿宋"/>
                <w:kern w:val="0"/>
                <w:sz w:val="24"/>
              </w:rPr>
            </w:pPr>
          </w:p>
        </w:tc>
        <w:tc>
          <w:tcPr>
            <w:tcW w:w="1746" w:type="dxa"/>
            <w:vAlign w:val="center"/>
          </w:tcPr>
          <w:p w:rsidR="003C581D" w:rsidRDefault="003C581D">
            <w:pPr>
              <w:widowControl/>
              <w:jc w:val="left"/>
              <w:rPr>
                <w:rFonts w:eastAsia="仿宋"/>
                <w:kern w:val="0"/>
                <w:sz w:val="24"/>
              </w:rPr>
            </w:pPr>
            <w:r>
              <w:rPr>
                <w:rFonts w:eastAsia="仿宋"/>
                <w:kern w:val="0"/>
                <w:sz w:val="24"/>
              </w:rPr>
              <w:t>库房保管记录</w:t>
            </w:r>
          </w:p>
        </w:tc>
        <w:tc>
          <w:tcPr>
            <w:tcW w:w="1368" w:type="dxa"/>
            <w:vAlign w:val="center"/>
          </w:tcPr>
          <w:p w:rsidR="003C581D" w:rsidRDefault="003C581D">
            <w:pPr>
              <w:widowControl/>
              <w:jc w:val="center"/>
              <w:rPr>
                <w:rFonts w:eastAsia="仿宋"/>
                <w:kern w:val="0"/>
                <w:sz w:val="24"/>
              </w:rPr>
            </w:pPr>
            <w:r>
              <w:rPr>
                <w:rFonts w:eastAsia="仿宋" w:hint="eastAsia"/>
                <w:kern w:val="0"/>
                <w:sz w:val="24"/>
              </w:rPr>
              <w:t>1.3.2</w:t>
            </w:r>
          </w:p>
        </w:tc>
        <w:tc>
          <w:tcPr>
            <w:tcW w:w="4871" w:type="dxa"/>
            <w:vAlign w:val="center"/>
          </w:tcPr>
          <w:p w:rsidR="003C581D" w:rsidRDefault="003C581D">
            <w:pPr>
              <w:widowControl/>
              <w:jc w:val="left"/>
              <w:rPr>
                <w:rFonts w:eastAsia="仿宋"/>
                <w:kern w:val="0"/>
                <w:sz w:val="24"/>
              </w:rPr>
            </w:pPr>
            <w:r>
              <w:rPr>
                <w:rFonts w:eastAsia="仿宋" w:hint="eastAsia"/>
                <w:kern w:val="0"/>
                <w:sz w:val="24"/>
              </w:rPr>
              <w:t>物料</w:t>
            </w:r>
            <w:r>
              <w:rPr>
                <w:rFonts w:eastAsia="仿宋"/>
                <w:kern w:val="0"/>
                <w:sz w:val="24"/>
              </w:rPr>
              <w:t>名称、规格、批号、数量、入库日期、状态、入库量、出库</w:t>
            </w:r>
            <w:r>
              <w:rPr>
                <w:rFonts w:eastAsia="仿宋" w:hint="eastAsia"/>
                <w:kern w:val="0"/>
                <w:sz w:val="24"/>
              </w:rPr>
              <w:t>去向、出库</w:t>
            </w:r>
            <w:r>
              <w:rPr>
                <w:rFonts w:eastAsia="仿宋"/>
                <w:kern w:val="0"/>
                <w:sz w:val="24"/>
              </w:rPr>
              <w:t>量、库存量、负责人</w:t>
            </w:r>
          </w:p>
        </w:tc>
      </w:tr>
      <w:tr w:rsidR="003C581D">
        <w:trPr>
          <w:trHeight w:val="616"/>
          <w:jc w:val="center"/>
        </w:trPr>
        <w:tc>
          <w:tcPr>
            <w:tcW w:w="719" w:type="dxa"/>
            <w:vAlign w:val="center"/>
          </w:tcPr>
          <w:p w:rsidR="003C581D" w:rsidRDefault="003C581D">
            <w:pPr>
              <w:widowControl/>
              <w:numPr>
                <w:ilvl w:val="0"/>
                <w:numId w:val="3"/>
              </w:numPr>
              <w:tabs>
                <w:tab w:val="left" w:pos="425"/>
              </w:tabs>
              <w:jc w:val="center"/>
              <w:rPr>
                <w:rFonts w:eastAsia="仿宋"/>
                <w:kern w:val="0"/>
                <w:sz w:val="24"/>
              </w:rPr>
            </w:pPr>
          </w:p>
        </w:tc>
        <w:tc>
          <w:tcPr>
            <w:tcW w:w="1746" w:type="dxa"/>
            <w:vAlign w:val="center"/>
          </w:tcPr>
          <w:p w:rsidR="003C581D" w:rsidRDefault="003C581D">
            <w:pPr>
              <w:widowControl/>
              <w:jc w:val="left"/>
              <w:rPr>
                <w:rFonts w:eastAsia="仿宋"/>
                <w:kern w:val="0"/>
                <w:sz w:val="24"/>
              </w:rPr>
            </w:pPr>
            <w:r>
              <w:rPr>
                <w:rFonts w:eastAsia="仿宋"/>
                <w:kern w:val="0"/>
                <w:sz w:val="24"/>
              </w:rPr>
              <w:t>设备设施维修保养记录</w:t>
            </w:r>
          </w:p>
        </w:tc>
        <w:tc>
          <w:tcPr>
            <w:tcW w:w="1368" w:type="dxa"/>
            <w:vAlign w:val="center"/>
          </w:tcPr>
          <w:p w:rsidR="003C581D" w:rsidRDefault="003C581D">
            <w:pPr>
              <w:widowControl/>
              <w:jc w:val="center"/>
              <w:rPr>
                <w:rFonts w:eastAsia="仿宋"/>
                <w:kern w:val="0"/>
                <w:sz w:val="24"/>
              </w:rPr>
            </w:pPr>
            <w:r>
              <w:rPr>
                <w:rFonts w:eastAsia="仿宋" w:hint="eastAsia"/>
                <w:kern w:val="0"/>
                <w:sz w:val="24"/>
              </w:rPr>
              <w:t>2.1.1</w:t>
            </w:r>
          </w:p>
        </w:tc>
        <w:tc>
          <w:tcPr>
            <w:tcW w:w="4871" w:type="dxa"/>
            <w:vAlign w:val="center"/>
          </w:tcPr>
          <w:p w:rsidR="003C581D" w:rsidRDefault="003C581D">
            <w:pPr>
              <w:widowControl/>
              <w:jc w:val="left"/>
              <w:rPr>
                <w:rFonts w:eastAsia="仿宋"/>
                <w:kern w:val="0"/>
                <w:sz w:val="24"/>
              </w:rPr>
            </w:pPr>
            <w:r>
              <w:rPr>
                <w:rFonts w:eastAsia="仿宋"/>
                <w:kern w:val="0"/>
                <w:sz w:val="24"/>
              </w:rPr>
              <w:t>设备名称、维修保养内容、时间、负责人</w:t>
            </w:r>
          </w:p>
        </w:tc>
      </w:tr>
      <w:tr w:rsidR="003C581D">
        <w:trPr>
          <w:trHeight w:val="600"/>
          <w:jc w:val="center"/>
        </w:trPr>
        <w:tc>
          <w:tcPr>
            <w:tcW w:w="719" w:type="dxa"/>
            <w:vAlign w:val="center"/>
          </w:tcPr>
          <w:p w:rsidR="003C581D" w:rsidRDefault="003C581D">
            <w:pPr>
              <w:widowControl/>
              <w:numPr>
                <w:ilvl w:val="0"/>
                <w:numId w:val="3"/>
              </w:numPr>
              <w:tabs>
                <w:tab w:val="left" w:pos="425"/>
              </w:tabs>
              <w:jc w:val="center"/>
              <w:rPr>
                <w:rFonts w:eastAsia="仿宋"/>
                <w:kern w:val="0"/>
                <w:sz w:val="24"/>
              </w:rPr>
            </w:pPr>
          </w:p>
        </w:tc>
        <w:tc>
          <w:tcPr>
            <w:tcW w:w="1746" w:type="dxa"/>
            <w:vAlign w:val="center"/>
          </w:tcPr>
          <w:p w:rsidR="003C581D" w:rsidRDefault="003C581D">
            <w:pPr>
              <w:widowControl/>
              <w:jc w:val="left"/>
              <w:rPr>
                <w:rFonts w:eastAsia="仿宋"/>
                <w:kern w:val="0"/>
                <w:sz w:val="24"/>
              </w:rPr>
            </w:pPr>
            <w:r>
              <w:rPr>
                <w:rFonts w:eastAsia="仿宋"/>
                <w:kern w:val="0"/>
                <w:sz w:val="24"/>
              </w:rPr>
              <w:t>设备设施清洗记录</w:t>
            </w:r>
          </w:p>
        </w:tc>
        <w:tc>
          <w:tcPr>
            <w:tcW w:w="1368" w:type="dxa"/>
            <w:vAlign w:val="center"/>
          </w:tcPr>
          <w:p w:rsidR="003C581D" w:rsidRDefault="003C581D">
            <w:pPr>
              <w:widowControl/>
              <w:jc w:val="center"/>
              <w:rPr>
                <w:rFonts w:eastAsia="仿宋"/>
                <w:kern w:val="0"/>
                <w:sz w:val="24"/>
              </w:rPr>
            </w:pPr>
            <w:r>
              <w:rPr>
                <w:rFonts w:eastAsia="仿宋" w:hint="eastAsia"/>
                <w:kern w:val="0"/>
                <w:sz w:val="24"/>
              </w:rPr>
              <w:t>2.1.2</w:t>
            </w:r>
          </w:p>
        </w:tc>
        <w:tc>
          <w:tcPr>
            <w:tcW w:w="4871" w:type="dxa"/>
            <w:vAlign w:val="center"/>
          </w:tcPr>
          <w:p w:rsidR="003C581D" w:rsidRDefault="003C581D">
            <w:pPr>
              <w:widowControl/>
              <w:jc w:val="left"/>
              <w:rPr>
                <w:rFonts w:eastAsia="仿宋"/>
                <w:kern w:val="0"/>
                <w:sz w:val="24"/>
              </w:rPr>
            </w:pPr>
            <w:r>
              <w:rPr>
                <w:rFonts w:eastAsia="仿宋"/>
                <w:kern w:val="0"/>
                <w:sz w:val="24"/>
              </w:rPr>
              <w:t>清洗剂及消毒剂名称和用量、清洗验证结果</w:t>
            </w:r>
          </w:p>
        </w:tc>
      </w:tr>
      <w:tr w:rsidR="003C581D">
        <w:trPr>
          <w:trHeight w:val="600"/>
          <w:jc w:val="center"/>
        </w:trPr>
        <w:tc>
          <w:tcPr>
            <w:tcW w:w="719" w:type="dxa"/>
            <w:vAlign w:val="center"/>
          </w:tcPr>
          <w:p w:rsidR="003C581D" w:rsidRDefault="003C581D">
            <w:pPr>
              <w:widowControl/>
              <w:numPr>
                <w:ilvl w:val="0"/>
                <w:numId w:val="3"/>
              </w:numPr>
              <w:tabs>
                <w:tab w:val="left" w:pos="425"/>
              </w:tabs>
              <w:jc w:val="center"/>
              <w:rPr>
                <w:rFonts w:eastAsia="仿宋"/>
                <w:kern w:val="0"/>
                <w:sz w:val="24"/>
              </w:rPr>
            </w:pPr>
          </w:p>
        </w:tc>
        <w:tc>
          <w:tcPr>
            <w:tcW w:w="1746" w:type="dxa"/>
            <w:vAlign w:val="center"/>
          </w:tcPr>
          <w:p w:rsidR="003C581D" w:rsidRDefault="003C581D">
            <w:pPr>
              <w:widowControl/>
              <w:jc w:val="left"/>
              <w:rPr>
                <w:rFonts w:eastAsia="仿宋"/>
                <w:kern w:val="0"/>
                <w:sz w:val="24"/>
              </w:rPr>
            </w:pPr>
            <w:r>
              <w:rPr>
                <w:rFonts w:eastAsia="仿宋" w:hint="eastAsia"/>
                <w:kern w:val="0"/>
                <w:sz w:val="24"/>
              </w:rPr>
              <w:t>加工用水记录</w:t>
            </w:r>
          </w:p>
        </w:tc>
        <w:tc>
          <w:tcPr>
            <w:tcW w:w="1368" w:type="dxa"/>
            <w:vAlign w:val="center"/>
          </w:tcPr>
          <w:p w:rsidR="003C581D" w:rsidRDefault="003C581D">
            <w:pPr>
              <w:widowControl/>
              <w:jc w:val="center"/>
              <w:rPr>
                <w:rFonts w:eastAsia="仿宋"/>
                <w:kern w:val="0"/>
                <w:sz w:val="24"/>
              </w:rPr>
            </w:pPr>
            <w:r>
              <w:rPr>
                <w:rFonts w:eastAsia="仿宋" w:hint="eastAsia"/>
                <w:kern w:val="0"/>
                <w:sz w:val="24"/>
              </w:rPr>
              <w:t>2.2.1</w:t>
            </w:r>
          </w:p>
        </w:tc>
        <w:tc>
          <w:tcPr>
            <w:tcW w:w="4871" w:type="dxa"/>
            <w:vAlign w:val="center"/>
          </w:tcPr>
          <w:p w:rsidR="003C581D" w:rsidRDefault="003C581D">
            <w:pPr>
              <w:widowControl/>
              <w:jc w:val="left"/>
              <w:rPr>
                <w:rFonts w:eastAsia="仿宋"/>
                <w:kern w:val="0"/>
                <w:sz w:val="24"/>
              </w:rPr>
            </w:pPr>
            <w:r>
              <w:rPr>
                <w:rFonts w:eastAsia="仿宋" w:hint="eastAsia"/>
                <w:kern w:val="0"/>
                <w:sz w:val="24"/>
              </w:rPr>
              <w:t>食品加工用水水质检验报告（使用城市供水系统的提供用水证明）</w:t>
            </w:r>
          </w:p>
        </w:tc>
      </w:tr>
      <w:tr w:rsidR="003C581D">
        <w:trPr>
          <w:trHeight w:val="600"/>
          <w:jc w:val="center"/>
        </w:trPr>
        <w:tc>
          <w:tcPr>
            <w:tcW w:w="719" w:type="dxa"/>
            <w:vAlign w:val="center"/>
          </w:tcPr>
          <w:p w:rsidR="003C581D" w:rsidRDefault="003C581D">
            <w:pPr>
              <w:widowControl/>
              <w:numPr>
                <w:ilvl w:val="0"/>
                <w:numId w:val="3"/>
              </w:numPr>
              <w:tabs>
                <w:tab w:val="left" w:pos="425"/>
              </w:tabs>
              <w:jc w:val="center"/>
              <w:rPr>
                <w:rFonts w:eastAsia="仿宋"/>
                <w:kern w:val="0"/>
                <w:sz w:val="24"/>
              </w:rPr>
            </w:pPr>
          </w:p>
        </w:tc>
        <w:tc>
          <w:tcPr>
            <w:tcW w:w="1746" w:type="dxa"/>
            <w:vAlign w:val="center"/>
          </w:tcPr>
          <w:p w:rsidR="003C581D" w:rsidRDefault="003C581D">
            <w:pPr>
              <w:widowControl/>
              <w:jc w:val="left"/>
              <w:rPr>
                <w:rFonts w:eastAsia="仿宋"/>
                <w:kern w:val="0"/>
                <w:sz w:val="24"/>
              </w:rPr>
            </w:pPr>
            <w:r>
              <w:rPr>
                <w:rFonts w:eastAsia="仿宋"/>
                <w:kern w:val="0"/>
                <w:sz w:val="24"/>
              </w:rPr>
              <w:t>清洁消毒剂使</w:t>
            </w:r>
            <w:r>
              <w:rPr>
                <w:rFonts w:eastAsia="仿宋"/>
                <w:kern w:val="0"/>
                <w:sz w:val="24"/>
              </w:rPr>
              <w:lastRenderedPageBreak/>
              <w:t>用记录</w:t>
            </w:r>
          </w:p>
        </w:tc>
        <w:tc>
          <w:tcPr>
            <w:tcW w:w="1368" w:type="dxa"/>
            <w:vAlign w:val="center"/>
          </w:tcPr>
          <w:p w:rsidR="003C581D" w:rsidRDefault="003C581D">
            <w:pPr>
              <w:widowControl/>
              <w:jc w:val="center"/>
              <w:rPr>
                <w:rFonts w:eastAsia="仿宋"/>
                <w:kern w:val="0"/>
                <w:sz w:val="24"/>
              </w:rPr>
            </w:pPr>
            <w:r>
              <w:rPr>
                <w:rFonts w:eastAsia="仿宋" w:hint="eastAsia"/>
                <w:kern w:val="0"/>
                <w:sz w:val="24"/>
              </w:rPr>
              <w:lastRenderedPageBreak/>
              <w:t>2.3</w:t>
            </w:r>
          </w:p>
        </w:tc>
        <w:tc>
          <w:tcPr>
            <w:tcW w:w="4871" w:type="dxa"/>
            <w:vAlign w:val="center"/>
          </w:tcPr>
          <w:p w:rsidR="003C581D" w:rsidRDefault="003C581D">
            <w:pPr>
              <w:widowControl/>
              <w:jc w:val="left"/>
              <w:rPr>
                <w:rFonts w:eastAsia="仿宋"/>
                <w:kern w:val="0"/>
                <w:sz w:val="24"/>
              </w:rPr>
            </w:pPr>
            <w:r>
              <w:rPr>
                <w:rFonts w:eastAsia="仿宋"/>
                <w:kern w:val="0"/>
                <w:sz w:val="24"/>
              </w:rPr>
              <w:t>清洁剂和消毒剂名称、用途、领用人、领用</w:t>
            </w:r>
            <w:r>
              <w:rPr>
                <w:rFonts w:eastAsia="仿宋"/>
                <w:kern w:val="0"/>
                <w:sz w:val="24"/>
              </w:rPr>
              <w:lastRenderedPageBreak/>
              <w:t>时间、领用量、使用量</w:t>
            </w:r>
          </w:p>
        </w:tc>
      </w:tr>
      <w:tr w:rsidR="003C581D">
        <w:trPr>
          <w:trHeight w:val="840"/>
          <w:jc w:val="center"/>
        </w:trPr>
        <w:tc>
          <w:tcPr>
            <w:tcW w:w="719" w:type="dxa"/>
            <w:vAlign w:val="center"/>
          </w:tcPr>
          <w:p w:rsidR="003C581D" w:rsidRDefault="003C581D">
            <w:pPr>
              <w:widowControl/>
              <w:numPr>
                <w:ilvl w:val="0"/>
                <w:numId w:val="3"/>
              </w:numPr>
              <w:tabs>
                <w:tab w:val="left" w:pos="425"/>
              </w:tabs>
              <w:jc w:val="center"/>
              <w:rPr>
                <w:rFonts w:eastAsia="仿宋"/>
                <w:kern w:val="0"/>
                <w:sz w:val="24"/>
              </w:rPr>
            </w:pPr>
          </w:p>
        </w:tc>
        <w:tc>
          <w:tcPr>
            <w:tcW w:w="1746" w:type="dxa"/>
            <w:vAlign w:val="center"/>
          </w:tcPr>
          <w:p w:rsidR="003C581D" w:rsidRDefault="003C581D">
            <w:pPr>
              <w:widowControl/>
              <w:jc w:val="left"/>
              <w:rPr>
                <w:rFonts w:eastAsia="仿宋"/>
                <w:kern w:val="0"/>
                <w:sz w:val="24"/>
              </w:rPr>
            </w:pPr>
            <w:r>
              <w:rPr>
                <w:rFonts w:eastAsia="仿宋"/>
                <w:kern w:val="0"/>
                <w:sz w:val="24"/>
              </w:rPr>
              <w:t>车间洁净度控制记录</w:t>
            </w:r>
          </w:p>
        </w:tc>
        <w:tc>
          <w:tcPr>
            <w:tcW w:w="1368" w:type="dxa"/>
            <w:vAlign w:val="center"/>
          </w:tcPr>
          <w:p w:rsidR="003C581D" w:rsidRDefault="003C581D">
            <w:pPr>
              <w:widowControl/>
              <w:jc w:val="center"/>
              <w:rPr>
                <w:rFonts w:eastAsia="仿宋"/>
                <w:kern w:val="0"/>
                <w:sz w:val="24"/>
              </w:rPr>
            </w:pPr>
            <w:r>
              <w:rPr>
                <w:rFonts w:eastAsia="仿宋" w:hint="eastAsia"/>
                <w:kern w:val="0"/>
                <w:sz w:val="24"/>
              </w:rPr>
              <w:t>2.6</w:t>
            </w:r>
          </w:p>
        </w:tc>
        <w:tc>
          <w:tcPr>
            <w:tcW w:w="4871" w:type="dxa"/>
            <w:vAlign w:val="center"/>
          </w:tcPr>
          <w:p w:rsidR="003C581D" w:rsidRDefault="003C581D">
            <w:pPr>
              <w:widowControl/>
              <w:jc w:val="left"/>
              <w:rPr>
                <w:rFonts w:eastAsia="仿宋"/>
                <w:kern w:val="0"/>
                <w:sz w:val="24"/>
              </w:rPr>
            </w:pPr>
            <w:r>
              <w:rPr>
                <w:rFonts w:eastAsia="仿宋"/>
                <w:kern w:val="0"/>
                <w:sz w:val="24"/>
              </w:rPr>
              <w:t>车间名称、控制项目、依据、检测仪器名称及型号、洁净区等级要求、检测状态、检测结果、检测结论</w:t>
            </w:r>
          </w:p>
        </w:tc>
      </w:tr>
      <w:tr w:rsidR="003C581D">
        <w:trPr>
          <w:trHeight w:val="600"/>
          <w:jc w:val="center"/>
        </w:trPr>
        <w:tc>
          <w:tcPr>
            <w:tcW w:w="719" w:type="dxa"/>
            <w:vAlign w:val="center"/>
          </w:tcPr>
          <w:p w:rsidR="003C581D" w:rsidRDefault="003C581D">
            <w:pPr>
              <w:widowControl/>
              <w:numPr>
                <w:ilvl w:val="0"/>
                <w:numId w:val="3"/>
              </w:numPr>
              <w:tabs>
                <w:tab w:val="left" w:pos="425"/>
              </w:tabs>
              <w:jc w:val="center"/>
              <w:rPr>
                <w:rFonts w:eastAsia="仿宋"/>
                <w:kern w:val="0"/>
                <w:sz w:val="24"/>
              </w:rPr>
            </w:pPr>
          </w:p>
        </w:tc>
        <w:tc>
          <w:tcPr>
            <w:tcW w:w="1746" w:type="dxa"/>
            <w:vAlign w:val="center"/>
          </w:tcPr>
          <w:p w:rsidR="003C581D" w:rsidRDefault="003C581D">
            <w:pPr>
              <w:widowControl/>
              <w:jc w:val="left"/>
              <w:rPr>
                <w:rFonts w:eastAsia="仿宋"/>
                <w:kern w:val="0"/>
                <w:sz w:val="24"/>
              </w:rPr>
            </w:pPr>
            <w:r>
              <w:rPr>
                <w:rFonts w:eastAsia="仿宋"/>
                <w:kern w:val="0"/>
                <w:sz w:val="24"/>
              </w:rPr>
              <w:t>人员培训考核记录</w:t>
            </w:r>
          </w:p>
        </w:tc>
        <w:tc>
          <w:tcPr>
            <w:tcW w:w="1368" w:type="dxa"/>
            <w:vAlign w:val="center"/>
          </w:tcPr>
          <w:p w:rsidR="003C581D" w:rsidRDefault="003C581D">
            <w:pPr>
              <w:widowControl/>
              <w:jc w:val="center"/>
              <w:rPr>
                <w:rFonts w:eastAsia="仿宋"/>
                <w:kern w:val="0"/>
                <w:sz w:val="24"/>
              </w:rPr>
            </w:pPr>
            <w:r>
              <w:rPr>
                <w:rFonts w:eastAsia="仿宋" w:hint="eastAsia"/>
                <w:kern w:val="0"/>
                <w:sz w:val="24"/>
              </w:rPr>
              <w:t>4.2</w:t>
            </w:r>
          </w:p>
        </w:tc>
        <w:tc>
          <w:tcPr>
            <w:tcW w:w="4871" w:type="dxa"/>
            <w:vAlign w:val="center"/>
          </w:tcPr>
          <w:p w:rsidR="003C581D" w:rsidRDefault="003C581D">
            <w:pPr>
              <w:widowControl/>
              <w:jc w:val="left"/>
              <w:rPr>
                <w:rFonts w:eastAsia="仿宋"/>
                <w:kern w:val="0"/>
                <w:sz w:val="24"/>
              </w:rPr>
            </w:pPr>
            <w:r>
              <w:rPr>
                <w:rFonts w:eastAsia="仿宋"/>
                <w:kern w:val="0"/>
                <w:sz w:val="24"/>
              </w:rPr>
              <w:t>培训人、培训对象、培训内容、时间、地点、考核</w:t>
            </w:r>
          </w:p>
        </w:tc>
      </w:tr>
      <w:tr w:rsidR="003C581D">
        <w:trPr>
          <w:trHeight w:val="600"/>
          <w:jc w:val="center"/>
        </w:trPr>
        <w:tc>
          <w:tcPr>
            <w:tcW w:w="719" w:type="dxa"/>
            <w:vAlign w:val="center"/>
          </w:tcPr>
          <w:p w:rsidR="003C581D" w:rsidRDefault="003C581D">
            <w:pPr>
              <w:widowControl/>
              <w:numPr>
                <w:ilvl w:val="0"/>
                <w:numId w:val="3"/>
              </w:numPr>
              <w:tabs>
                <w:tab w:val="left" w:pos="425"/>
              </w:tabs>
              <w:jc w:val="center"/>
              <w:rPr>
                <w:rFonts w:eastAsia="仿宋"/>
                <w:kern w:val="0"/>
                <w:sz w:val="24"/>
              </w:rPr>
            </w:pPr>
          </w:p>
        </w:tc>
        <w:tc>
          <w:tcPr>
            <w:tcW w:w="1746" w:type="dxa"/>
            <w:vAlign w:val="center"/>
          </w:tcPr>
          <w:p w:rsidR="003C581D" w:rsidRDefault="003C581D">
            <w:pPr>
              <w:widowControl/>
              <w:jc w:val="left"/>
              <w:rPr>
                <w:rFonts w:eastAsia="仿宋"/>
                <w:kern w:val="0"/>
                <w:sz w:val="24"/>
              </w:rPr>
            </w:pPr>
            <w:r>
              <w:rPr>
                <w:rFonts w:eastAsia="仿宋"/>
                <w:kern w:val="0"/>
                <w:sz w:val="24"/>
              </w:rPr>
              <w:t>人员健康管理记录</w:t>
            </w:r>
          </w:p>
        </w:tc>
        <w:tc>
          <w:tcPr>
            <w:tcW w:w="1368" w:type="dxa"/>
            <w:vAlign w:val="center"/>
          </w:tcPr>
          <w:p w:rsidR="003C581D" w:rsidRDefault="003C581D">
            <w:pPr>
              <w:widowControl/>
              <w:jc w:val="center"/>
              <w:rPr>
                <w:rFonts w:eastAsia="仿宋"/>
                <w:kern w:val="0"/>
                <w:sz w:val="24"/>
              </w:rPr>
            </w:pPr>
            <w:r>
              <w:rPr>
                <w:rFonts w:eastAsia="仿宋" w:hint="eastAsia"/>
                <w:kern w:val="0"/>
                <w:sz w:val="24"/>
              </w:rPr>
              <w:t>4.3</w:t>
            </w:r>
          </w:p>
        </w:tc>
        <w:tc>
          <w:tcPr>
            <w:tcW w:w="4871" w:type="dxa"/>
            <w:vAlign w:val="center"/>
          </w:tcPr>
          <w:p w:rsidR="003C581D" w:rsidRDefault="003C581D">
            <w:pPr>
              <w:widowControl/>
              <w:jc w:val="left"/>
              <w:rPr>
                <w:rFonts w:eastAsia="仿宋"/>
                <w:kern w:val="0"/>
                <w:sz w:val="24"/>
              </w:rPr>
            </w:pPr>
            <w:r>
              <w:rPr>
                <w:rFonts w:eastAsia="仿宋"/>
                <w:kern w:val="0"/>
                <w:sz w:val="24"/>
              </w:rPr>
              <w:t>人员姓名、健康检查时间、项目、评价</w:t>
            </w:r>
          </w:p>
        </w:tc>
      </w:tr>
      <w:tr w:rsidR="003C581D">
        <w:trPr>
          <w:trHeight w:val="840"/>
          <w:jc w:val="center"/>
        </w:trPr>
        <w:tc>
          <w:tcPr>
            <w:tcW w:w="719" w:type="dxa"/>
            <w:vAlign w:val="center"/>
          </w:tcPr>
          <w:p w:rsidR="003C581D" w:rsidRDefault="003C581D">
            <w:pPr>
              <w:widowControl/>
              <w:numPr>
                <w:ilvl w:val="0"/>
                <w:numId w:val="3"/>
              </w:numPr>
              <w:tabs>
                <w:tab w:val="left" w:pos="425"/>
              </w:tabs>
              <w:jc w:val="center"/>
              <w:rPr>
                <w:rFonts w:eastAsia="仿宋"/>
                <w:kern w:val="0"/>
                <w:sz w:val="24"/>
              </w:rPr>
            </w:pPr>
          </w:p>
        </w:tc>
        <w:tc>
          <w:tcPr>
            <w:tcW w:w="1746" w:type="dxa"/>
            <w:vAlign w:val="center"/>
          </w:tcPr>
          <w:p w:rsidR="003C581D" w:rsidRDefault="003C581D">
            <w:pPr>
              <w:widowControl/>
              <w:jc w:val="left"/>
              <w:rPr>
                <w:rFonts w:eastAsia="仿宋"/>
                <w:kern w:val="0"/>
                <w:sz w:val="24"/>
              </w:rPr>
            </w:pPr>
            <w:r>
              <w:rPr>
                <w:rFonts w:eastAsia="仿宋" w:hint="eastAsia"/>
                <w:kern w:val="0"/>
                <w:sz w:val="24"/>
              </w:rPr>
              <w:t>合格</w:t>
            </w:r>
            <w:r>
              <w:rPr>
                <w:rFonts w:eastAsia="仿宋"/>
                <w:kern w:val="0"/>
                <w:sz w:val="24"/>
              </w:rPr>
              <w:t>供应商</w:t>
            </w:r>
            <w:r>
              <w:rPr>
                <w:rFonts w:eastAsia="仿宋" w:hint="eastAsia"/>
                <w:kern w:val="0"/>
                <w:sz w:val="24"/>
              </w:rPr>
              <w:t>名单</w:t>
            </w:r>
          </w:p>
        </w:tc>
        <w:tc>
          <w:tcPr>
            <w:tcW w:w="1368" w:type="dxa"/>
            <w:vAlign w:val="center"/>
          </w:tcPr>
          <w:p w:rsidR="003C581D" w:rsidRDefault="003C581D">
            <w:pPr>
              <w:widowControl/>
              <w:jc w:val="center"/>
              <w:rPr>
                <w:rFonts w:eastAsia="仿宋"/>
                <w:kern w:val="0"/>
                <w:sz w:val="24"/>
              </w:rPr>
            </w:pPr>
            <w:r>
              <w:rPr>
                <w:rFonts w:eastAsia="仿宋" w:hint="eastAsia"/>
                <w:kern w:val="0"/>
                <w:sz w:val="24"/>
              </w:rPr>
              <w:t>5.1</w:t>
            </w:r>
          </w:p>
        </w:tc>
        <w:tc>
          <w:tcPr>
            <w:tcW w:w="4871" w:type="dxa"/>
            <w:vAlign w:val="center"/>
          </w:tcPr>
          <w:p w:rsidR="003C581D" w:rsidRDefault="003C581D">
            <w:pPr>
              <w:widowControl/>
              <w:jc w:val="left"/>
              <w:rPr>
                <w:rFonts w:eastAsia="仿宋"/>
                <w:kern w:val="0"/>
                <w:sz w:val="24"/>
              </w:rPr>
            </w:pPr>
            <w:r>
              <w:rPr>
                <w:rFonts w:eastAsia="仿宋"/>
                <w:kern w:val="0"/>
                <w:sz w:val="24"/>
              </w:rPr>
              <w:t>物料名称、供应商名称、联系方式、审核内容</w:t>
            </w:r>
          </w:p>
        </w:tc>
      </w:tr>
      <w:tr w:rsidR="003C581D">
        <w:trPr>
          <w:trHeight w:val="600"/>
          <w:jc w:val="center"/>
        </w:trPr>
        <w:tc>
          <w:tcPr>
            <w:tcW w:w="719" w:type="dxa"/>
            <w:vAlign w:val="center"/>
          </w:tcPr>
          <w:p w:rsidR="003C581D" w:rsidRDefault="003C581D">
            <w:pPr>
              <w:widowControl/>
              <w:numPr>
                <w:ilvl w:val="0"/>
                <w:numId w:val="3"/>
              </w:numPr>
              <w:tabs>
                <w:tab w:val="left" w:pos="425"/>
              </w:tabs>
              <w:jc w:val="center"/>
              <w:rPr>
                <w:rFonts w:eastAsia="仿宋"/>
                <w:kern w:val="0"/>
                <w:sz w:val="24"/>
              </w:rPr>
            </w:pPr>
          </w:p>
        </w:tc>
        <w:tc>
          <w:tcPr>
            <w:tcW w:w="1746" w:type="dxa"/>
            <w:vAlign w:val="center"/>
          </w:tcPr>
          <w:p w:rsidR="003C581D" w:rsidRDefault="003C581D">
            <w:pPr>
              <w:widowControl/>
              <w:rPr>
                <w:rFonts w:eastAsia="仿宋"/>
                <w:kern w:val="0"/>
                <w:sz w:val="24"/>
              </w:rPr>
            </w:pPr>
            <w:proofErr w:type="gramStart"/>
            <w:r>
              <w:rPr>
                <w:rFonts w:eastAsia="仿宋"/>
                <w:kern w:val="0"/>
                <w:sz w:val="24"/>
              </w:rPr>
              <w:t>进货台账及</w:t>
            </w:r>
            <w:proofErr w:type="gramEnd"/>
            <w:r>
              <w:rPr>
                <w:rFonts w:eastAsia="仿宋"/>
                <w:kern w:val="0"/>
                <w:sz w:val="24"/>
              </w:rPr>
              <w:t>查验记录</w:t>
            </w:r>
          </w:p>
        </w:tc>
        <w:tc>
          <w:tcPr>
            <w:tcW w:w="1368" w:type="dxa"/>
            <w:vAlign w:val="center"/>
          </w:tcPr>
          <w:p w:rsidR="003C581D" w:rsidRDefault="003C581D">
            <w:pPr>
              <w:widowControl/>
              <w:jc w:val="center"/>
              <w:rPr>
                <w:rFonts w:eastAsia="仿宋"/>
                <w:kern w:val="0"/>
                <w:sz w:val="24"/>
              </w:rPr>
            </w:pPr>
            <w:r>
              <w:rPr>
                <w:rFonts w:eastAsia="仿宋" w:hint="eastAsia"/>
                <w:kern w:val="0"/>
                <w:sz w:val="24"/>
              </w:rPr>
              <w:t>5.1</w:t>
            </w:r>
          </w:p>
        </w:tc>
        <w:tc>
          <w:tcPr>
            <w:tcW w:w="4871" w:type="dxa"/>
            <w:vAlign w:val="center"/>
          </w:tcPr>
          <w:p w:rsidR="003C581D" w:rsidRDefault="003C581D">
            <w:pPr>
              <w:widowControl/>
              <w:rPr>
                <w:rFonts w:eastAsia="仿宋"/>
                <w:kern w:val="0"/>
                <w:sz w:val="24"/>
              </w:rPr>
            </w:pPr>
            <w:r>
              <w:rPr>
                <w:rFonts w:eastAsia="仿宋"/>
                <w:kern w:val="0"/>
                <w:sz w:val="24"/>
              </w:rPr>
              <w:t>食品原料、食品添加剂及食品相关产品的名称、规格、供货者名称及联系方式、进货日期、进货量、查验结论</w:t>
            </w:r>
          </w:p>
        </w:tc>
      </w:tr>
      <w:tr w:rsidR="003C581D">
        <w:trPr>
          <w:trHeight w:val="600"/>
          <w:jc w:val="center"/>
        </w:trPr>
        <w:tc>
          <w:tcPr>
            <w:tcW w:w="719" w:type="dxa"/>
            <w:vAlign w:val="center"/>
          </w:tcPr>
          <w:p w:rsidR="003C581D" w:rsidRDefault="003C581D">
            <w:pPr>
              <w:widowControl/>
              <w:numPr>
                <w:ilvl w:val="0"/>
                <w:numId w:val="3"/>
              </w:numPr>
              <w:tabs>
                <w:tab w:val="left" w:pos="425"/>
              </w:tabs>
              <w:jc w:val="center"/>
              <w:rPr>
                <w:rFonts w:eastAsia="仿宋"/>
                <w:kern w:val="0"/>
                <w:sz w:val="24"/>
              </w:rPr>
            </w:pPr>
          </w:p>
        </w:tc>
        <w:tc>
          <w:tcPr>
            <w:tcW w:w="1746" w:type="dxa"/>
            <w:vAlign w:val="center"/>
          </w:tcPr>
          <w:p w:rsidR="003C581D" w:rsidRDefault="003C581D">
            <w:pPr>
              <w:widowControl/>
              <w:rPr>
                <w:rFonts w:eastAsia="仿宋"/>
                <w:kern w:val="0"/>
                <w:sz w:val="24"/>
              </w:rPr>
            </w:pPr>
            <w:r>
              <w:rPr>
                <w:rFonts w:eastAsia="仿宋"/>
                <w:kern w:val="0"/>
                <w:sz w:val="24"/>
              </w:rPr>
              <w:t>原料检验记录</w:t>
            </w:r>
          </w:p>
        </w:tc>
        <w:tc>
          <w:tcPr>
            <w:tcW w:w="1368" w:type="dxa"/>
            <w:vAlign w:val="center"/>
          </w:tcPr>
          <w:p w:rsidR="003C581D" w:rsidRDefault="003C581D">
            <w:pPr>
              <w:widowControl/>
              <w:jc w:val="center"/>
              <w:rPr>
                <w:rFonts w:eastAsia="仿宋"/>
                <w:kern w:val="0"/>
                <w:sz w:val="24"/>
              </w:rPr>
            </w:pPr>
            <w:r>
              <w:rPr>
                <w:rFonts w:eastAsia="仿宋" w:hint="eastAsia"/>
                <w:kern w:val="0"/>
                <w:sz w:val="24"/>
              </w:rPr>
              <w:t>5.1</w:t>
            </w:r>
          </w:p>
        </w:tc>
        <w:tc>
          <w:tcPr>
            <w:tcW w:w="4871" w:type="dxa"/>
            <w:vAlign w:val="center"/>
          </w:tcPr>
          <w:p w:rsidR="003C581D" w:rsidRDefault="003C581D">
            <w:pPr>
              <w:widowControl/>
              <w:rPr>
                <w:rFonts w:eastAsia="仿宋"/>
                <w:kern w:val="0"/>
                <w:sz w:val="24"/>
              </w:rPr>
            </w:pPr>
            <w:r>
              <w:rPr>
                <w:rFonts w:eastAsia="仿宋"/>
                <w:kern w:val="0"/>
                <w:sz w:val="24"/>
              </w:rPr>
              <w:t>原料名称、规格、批号、数量、来料日期、检测项目、检测方法、标准要求、检验结论</w:t>
            </w:r>
          </w:p>
        </w:tc>
      </w:tr>
      <w:tr w:rsidR="003C581D">
        <w:trPr>
          <w:trHeight w:val="600"/>
          <w:jc w:val="center"/>
        </w:trPr>
        <w:tc>
          <w:tcPr>
            <w:tcW w:w="719" w:type="dxa"/>
            <w:vAlign w:val="center"/>
          </w:tcPr>
          <w:p w:rsidR="003C581D" w:rsidRDefault="003C581D">
            <w:pPr>
              <w:widowControl/>
              <w:numPr>
                <w:ilvl w:val="0"/>
                <w:numId w:val="3"/>
              </w:numPr>
              <w:tabs>
                <w:tab w:val="left" w:pos="425"/>
              </w:tabs>
              <w:jc w:val="center"/>
              <w:rPr>
                <w:rFonts w:eastAsia="仿宋"/>
                <w:kern w:val="0"/>
                <w:sz w:val="24"/>
              </w:rPr>
            </w:pPr>
          </w:p>
        </w:tc>
        <w:tc>
          <w:tcPr>
            <w:tcW w:w="1746" w:type="dxa"/>
            <w:vAlign w:val="center"/>
          </w:tcPr>
          <w:p w:rsidR="003C581D" w:rsidRDefault="003C581D">
            <w:pPr>
              <w:widowControl/>
              <w:jc w:val="left"/>
              <w:rPr>
                <w:rFonts w:eastAsia="仿宋"/>
                <w:kern w:val="0"/>
                <w:sz w:val="24"/>
              </w:rPr>
            </w:pPr>
            <w:r>
              <w:rPr>
                <w:rFonts w:eastAsia="仿宋"/>
                <w:kern w:val="0"/>
                <w:sz w:val="24"/>
              </w:rPr>
              <w:t>配料记录</w:t>
            </w:r>
          </w:p>
        </w:tc>
        <w:tc>
          <w:tcPr>
            <w:tcW w:w="1368" w:type="dxa"/>
            <w:vAlign w:val="center"/>
          </w:tcPr>
          <w:p w:rsidR="003C581D" w:rsidRDefault="003C581D">
            <w:pPr>
              <w:widowControl/>
              <w:jc w:val="center"/>
              <w:rPr>
                <w:rFonts w:eastAsia="仿宋"/>
                <w:kern w:val="0"/>
                <w:sz w:val="24"/>
              </w:rPr>
            </w:pPr>
            <w:r>
              <w:rPr>
                <w:rFonts w:eastAsia="仿宋" w:hint="eastAsia"/>
                <w:kern w:val="0"/>
                <w:sz w:val="24"/>
              </w:rPr>
              <w:t>5.2</w:t>
            </w:r>
          </w:p>
        </w:tc>
        <w:tc>
          <w:tcPr>
            <w:tcW w:w="4871" w:type="dxa"/>
            <w:vAlign w:val="center"/>
          </w:tcPr>
          <w:p w:rsidR="003C581D" w:rsidRDefault="003C581D">
            <w:pPr>
              <w:widowControl/>
              <w:jc w:val="left"/>
              <w:rPr>
                <w:rFonts w:eastAsia="仿宋"/>
                <w:kern w:val="0"/>
                <w:sz w:val="24"/>
              </w:rPr>
            </w:pPr>
            <w:r>
              <w:rPr>
                <w:rFonts w:eastAsia="仿宋"/>
                <w:kern w:val="0"/>
                <w:sz w:val="24"/>
              </w:rPr>
              <w:t>物料名称、规格、物料批号、使用数量、配料人、配料批次、复核人</w:t>
            </w:r>
          </w:p>
        </w:tc>
      </w:tr>
      <w:tr w:rsidR="003C581D">
        <w:trPr>
          <w:trHeight w:val="600"/>
          <w:jc w:val="center"/>
        </w:trPr>
        <w:tc>
          <w:tcPr>
            <w:tcW w:w="719" w:type="dxa"/>
            <w:vAlign w:val="center"/>
          </w:tcPr>
          <w:p w:rsidR="003C581D" w:rsidRDefault="003C581D">
            <w:pPr>
              <w:widowControl/>
              <w:numPr>
                <w:ilvl w:val="0"/>
                <w:numId w:val="3"/>
              </w:numPr>
              <w:tabs>
                <w:tab w:val="left" w:pos="425"/>
              </w:tabs>
              <w:jc w:val="center"/>
              <w:rPr>
                <w:rFonts w:eastAsia="仿宋"/>
                <w:kern w:val="0"/>
                <w:sz w:val="24"/>
              </w:rPr>
            </w:pPr>
          </w:p>
        </w:tc>
        <w:tc>
          <w:tcPr>
            <w:tcW w:w="1746" w:type="dxa"/>
            <w:vAlign w:val="center"/>
          </w:tcPr>
          <w:p w:rsidR="003C581D" w:rsidRDefault="003C581D">
            <w:pPr>
              <w:widowControl/>
              <w:jc w:val="left"/>
              <w:rPr>
                <w:rFonts w:eastAsia="仿宋"/>
                <w:kern w:val="0"/>
                <w:sz w:val="24"/>
              </w:rPr>
            </w:pPr>
            <w:r>
              <w:rPr>
                <w:rFonts w:eastAsia="仿宋"/>
                <w:kern w:val="0"/>
                <w:sz w:val="24"/>
              </w:rPr>
              <w:t>生产投料记录</w:t>
            </w:r>
          </w:p>
        </w:tc>
        <w:tc>
          <w:tcPr>
            <w:tcW w:w="1368" w:type="dxa"/>
            <w:vAlign w:val="center"/>
          </w:tcPr>
          <w:p w:rsidR="003C581D" w:rsidRDefault="003C581D">
            <w:pPr>
              <w:widowControl/>
              <w:jc w:val="center"/>
              <w:rPr>
                <w:rFonts w:eastAsia="仿宋"/>
                <w:kern w:val="0"/>
                <w:sz w:val="24"/>
              </w:rPr>
            </w:pPr>
            <w:r>
              <w:rPr>
                <w:rFonts w:eastAsia="仿宋" w:hint="eastAsia"/>
                <w:kern w:val="0"/>
                <w:sz w:val="24"/>
              </w:rPr>
              <w:t>5.2</w:t>
            </w:r>
          </w:p>
        </w:tc>
        <w:tc>
          <w:tcPr>
            <w:tcW w:w="4871" w:type="dxa"/>
            <w:vAlign w:val="center"/>
          </w:tcPr>
          <w:p w:rsidR="003C581D" w:rsidRDefault="003C581D">
            <w:pPr>
              <w:widowControl/>
              <w:rPr>
                <w:rFonts w:eastAsia="仿宋"/>
                <w:kern w:val="0"/>
                <w:sz w:val="24"/>
              </w:rPr>
            </w:pPr>
            <w:r>
              <w:rPr>
                <w:rFonts w:eastAsia="仿宋"/>
                <w:kern w:val="0"/>
                <w:sz w:val="24"/>
              </w:rPr>
              <w:t>配料名称、批号、使用数量、投料人、投料</w:t>
            </w:r>
            <w:r>
              <w:rPr>
                <w:rFonts w:eastAsia="仿宋"/>
                <w:kern w:val="0"/>
                <w:sz w:val="24"/>
              </w:rPr>
              <w:lastRenderedPageBreak/>
              <w:t>时间、复核人</w:t>
            </w:r>
          </w:p>
        </w:tc>
      </w:tr>
      <w:tr w:rsidR="003C581D">
        <w:trPr>
          <w:trHeight w:val="600"/>
          <w:jc w:val="center"/>
        </w:trPr>
        <w:tc>
          <w:tcPr>
            <w:tcW w:w="719" w:type="dxa"/>
            <w:vAlign w:val="center"/>
          </w:tcPr>
          <w:p w:rsidR="003C581D" w:rsidRDefault="003C581D">
            <w:pPr>
              <w:widowControl/>
              <w:numPr>
                <w:ilvl w:val="0"/>
                <w:numId w:val="3"/>
              </w:numPr>
              <w:tabs>
                <w:tab w:val="left" w:pos="425"/>
              </w:tabs>
              <w:jc w:val="center"/>
              <w:rPr>
                <w:rFonts w:eastAsia="仿宋"/>
                <w:kern w:val="0"/>
                <w:sz w:val="24"/>
              </w:rPr>
            </w:pPr>
          </w:p>
        </w:tc>
        <w:tc>
          <w:tcPr>
            <w:tcW w:w="1746" w:type="dxa"/>
            <w:vAlign w:val="center"/>
          </w:tcPr>
          <w:p w:rsidR="003C581D" w:rsidRDefault="003C581D">
            <w:pPr>
              <w:widowControl/>
              <w:jc w:val="left"/>
              <w:rPr>
                <w:rFonts w:eastAsia="仿宋"/>
                <w:kern w:val="0"/>
                <w:sz w:val="24"/>
              </w:rPr>
            </w:pPr>
            <w:r>
              <w:rPr>
                <w:rFonts w:eastAsia="仿宋"/>
                <w:kern w:val="0"/>
                <w:sz w:val="24"/>
              </w:rPr>
              <w:t>关键控制点的控制记录</w:t>
            </w:r>
          </w:p>
        </w:tc>
        <w:tc>
          <w:tcPr>
            <w:tcW w:w="1368" w:type="dxa"/>
            <w:vAlign w:val="center"/>
          </w:tcPr>
          <w:p w:rsidR="003C581D" w:rsidRDefault="003C581D">
            <w:pPr>
              <w:widowControl/>
              <w:jc w:val="center"/>
              <w:rPr>
                <w:rFonts w:eastAsia="仿宋"/>
                <w:kern w:val="0"/>
                <w:sz w:val="24"/>
              </w:rPr>
            </w:pPr>
            <w:r>
              <w:rPr>
                <w:rFonts w:eastAsia="仿宋" w:hint="eastAsia"/>
                <w:kern w:val="0"/>
                <w:sz w:val="24"/>
              </w:rPr>
              <w:t>5.2</w:t>
            </w:r>
          </w:p>
        </w:tc>
        <w:tc>
          <w:tcPr>
            <w:tcW w:w="4871" w:type="dxa"/>
            <w:vAlign w:val="center"/>
          </w:tcPr>
          <w:p w:rsidR="003C581D" w:rsidRDefault="003C581D">
            <w:pPr>
              <w:widowControl/>
              <w:jc w:val="left"/>
              <w:rPr>
                <w:rFonts w:eastAsia="仿宋"/>
                <w:kern w:val="0"/>
                <w:sz w:val="24"/>
              </w:rPr>
            </w:pPr>
            <w:r>
              <w:rPr>
                <w:rFonts w:eastAsia="仿宋"/>
                <w:kern w:val="0"/>
                <w:sz w:val="24"/>
              </w:rPr>
              <w:t>产品名称、关键控制点名称、时间、关键控制项目。包括必要的半成品检验记录、工艺参数控制记录、婴幼儿罐装辅助食品的杀菌温度和时间记录等</w:t>
            </w:r>
          </w:p>
        </w:tc>
      </w:tr>
      <w:tr w:rsidR="003C581D">
        <w:trPr>
          <w:trHeight w:val="600"/>
          <w:jc w:val="center"/>
        </w:trPr>
        <w:tc>
          <w:tcPr>
            <w:tcW w:w="719" w:type="dxa"/>
            <w:vAlign w:val="center"/>
          </w:tcPr>
          <w:p w:rsidR="003C581D" w:rsidRDefault="003C581D">
            <w:pPr>
              <w:widowControl/>
              <w:numPr>
                <w:ilvl w:val="0"/>
                <w:numId w:val="3"/>
              </w:numPr>
              <w:tabs>
                <w:tab w:val="left" w:pos="425"/>
              </w:tabs>
              <w:jc w:val="center"/>
              <w:rPr>
                <w:rFonts w:eastAsia="仿宋"/>
                <w:kern w:val="0"/>
                <w:sz w:val="24"/>
              </w:rPr>
            </w:pPr>
          </w:p>
        </w:tc>
        <w:tc>
          <w:tcPr>
            <w:tcW w:w="1746" w:type="dxa"/>
            <w:vAlign w:val="center"/>
          </w:tcPr>
          <w:p w:rsidR="003C581D" w:rsidRDefault="003C581D">
            <w:pPr>
              <w:widowControl/>
              <w:rPr>
                <w:rFonts w:eastAsia="仿宋"/>
                <w:kern w:val="0"/>
                <w:sz w:val="24"/>
              </w:rPr>
            </w:pPr>
            <w:r>
              <w:rPr>
                <w:rFonts w:eastAsia="仿宋"/>
                <w:kern w:val="0"/>
                <w:sz w:val="24"/>
              </w:rPr>
              <w:t>食品添加剂使用记录</w:t>
            </w:r>
          </w:p>
        </w:tc>
        <w:tc>
          <w:tcPr>
            <w:tcW w:w="1368" w:type="dxa"/>
            <w:vAlign w:val="center"/>
          </w:tcPr>
          <w:p w:rsidR="003C581D" w:rsidRDefault="003C581D">
            <w:pPr>
              <w:widowControl/>
              <w:jc w:val="center"/>
              <w:rPr>
                <w:rFonts w:eastAsia="仿宋"/>
                <w:kern w:val="0"/>
                <w:sz w:val="24"/>
              </w:rPr>
            </w:pPr>
            <w:r>
              <w:rPr>
                <w:rFonts w:eastAsia="仿宋" w:hint="eastAsia"/>
                <w:kern w:val="0"/>
                <w:sz w:val="24"/>
              </w:rPr>
              <w:t>5.2</w:t>
            </w:r>
          </w:p>
        </w:tc>
        <w:tc>
          <w:tcPr>
            <w:tcW w:w="4871" w:type="dxa"/>
            <w:vAlign w:val="center"/>
          </w:tcPr>
          <w:p w:rsidR="003C581D" w:rsidRDefault="003C581D">
            <w:pPr>
              <w:widowControl/>
              <w:rPr>
                <w:rFonts w:eastAsia="仿宋"/>
                <w:kern w:val="0"/>
                <w:sz w:val="24"/>
              </w:rPr>
            </w:pPr>
            <w:r>
              <w:rPr>
                <w:rFonts w:eastAsia="仿宋"/>
                <w:kern w:val="0"/>
                <w:sz w:val="24"/>
              </w:rPr>
              <w:t>食品添加剂及营养强化剂的名称、领用人、领用日期、领用量、使用量</w:t>
            </w:r>
          </w:p>
        </w:tc>
      </w:tr>
      <w:tr w:rsidR="003C581D">
        <w:trPr>
          <w:trHeight w:val="600"/>
          <w:jc w:val="center"/>
        </w:trPr>
        <w:tc>
          <w:tcPr>
            <w:tcW w:w="719" w:type="dxa"/>
            <w:vAlign w:val="center"/>
          </w:tcPr>
          <w:p w:rsidR="003C581D" w:rsidRDefault="003C581D">
            <w:pPr>
              <w:widowControl/>
              <w:numPr>
                <w:ilvl w:val="0"/>
                <w:numId w:val="3"/>
              </w:numPr>
              <w:tabs>
                <w:tab w:val="left" w:pos="425"/>
              </w:tabs>
              <w:jc w:val="center"/>
              <w:rPr>
                <w:rFonts w:eastAsia="仿宋"/>
                <w:kern w:val="0"/>
                <w:sz w:val="24"/>
              </w:rPr>
            </w:pPr>
          </w:p>
        </w:tc>
        <w:tc>
          <w:tcPr>
            <w:tcW w:w="1746" w:type="dxa"/>
            <w:vAlign w:val="center"/>
          </w:tcPr>
          <w:p w:rsidR="003C581D" w:rsidRDefault="003C581D">
            <w:pPr>
              <w:widowControl/>
              <w:jc w:val="left"/>
              <w:rPr>
                <w:rFonts w:eastAsia="仿宋"/>
                <w:kern w:val="0"/>
                <w:sz w:val="24"/>
              </w:rPr>
            </w:pPr>
            <w:r>
              <w:rPr>
                <w:rFonts w:eastAsia="仿宋"/>
                <w:kern w:val="0"/>
                <w:sz w:val="24"/>
              </w:rPr>
              <w:t>包装材料使用记录</w:t>
            </w:r>
          </w:p>
        </w:tc>
        <w:tc>
          <w:tcPr>
            <w:tcW w:w="1368" w:type="dxa"/>
            <w:vAlign w:val="center"/>
          </w:tcPr>
          <w:p w:rsidR="003C581D" w:rsidRDefault="003C581D">
            <w:pPr>
              <w:widowControl/>
              <w:jc w:val="center"/>
              <w:rPr>
                <w:rFonts w:eastAsia="仿宋"/>
                <w:kern w:val="0"/>
                <w:sz w:val="24"/>
              </w:rPr>
            </w:pPr>
            <w:r>
              <w:rPr>
                <w:rFonts w:eastAsia="仿宋" w:hint="eastAsia"/>
                <w:kern w:val="0"/>
                <w:sz w:val="24"/>
              </w:rPr>
              <w:t>5.2</w:t>
            </w:r>
          </w:p>
        </w:tc>
        <w:tc>
          <w:tcPr>
            <w:tcW w:w="4871" w:type="dxa"/>
            <w:vAlign w:val="center"/>
          </w:tcPr>
          <w:p w:rsidR="003C581D" w:rsidRDefault="003C581D">
            <w:pPr>
              <w:widowControl/>
              <w:jc w:val="left"/>
              <w:rPr>
                <w:rFonts w:eastAsia="仿宋"/>
                <w:kern w:val="0"/>
                <w:sz w:val="24"/>
              </w:rPr>
            </w:pPr>
            <w:r>
              <w:rPr>
                <w:rFonts w:eastAsia="仿宋"/>
                <w:kern w:val="0"/>
                <w:sz w:val="24"/>
              </w:rPr>
              <w:t>包装材料名称、规格、领用人、领用时间、领用量、使用量</w:t>
            </w:r>
          </w:p>
        </w:tc>
      </w:tr>
      <w:tr w:rsidR="003C581D">
        <w:trPr>
          <w:trHeight w:val="600"/>
          <w:jc w:val="center"/>
        </w:trPr>
        <w:tc>
          <w:tcPr>
            <w:tcW w:w="719" w:type="dxa"/>
            <w:vAlign w:val="center"/>
          </w:tcPr>
          <w:p w:rsidR="003C581D" w:rsidRDefault="003C581D">
            <w:pPr>
              <w:widowControl/>
              <w:numPr>
                <w:ilvl w:val="0"/>
                <w:numId w:val="3"/>
              </w:numPr>
              <w:tabs>
                <w:tab w:val="left" w:pos="425"/>
              </w:tabs>
              <w:jc w:val="center"/>
              <w:rPr>
                <w:rFonts w:eastAsia="仿宋"/>
                <w:kern w:val="0"/>
                <w:sz w:val="24"/>
              </w:rPr>
            </w:pPr>
          </w:p>
        </w:tc>
        <w:tc>
          <w:tcPr>
            <w:tcW w:w="1746" w:type="dxa"/>
            <w:vAlign w:val="center"/>
          </w:tcPr>
          <w:p w:rsidR="003C581D" w:rsidRDefault="003C581D">
            <w:pPr>
              <w:widowControl/>
              <w:jc w:val="left"/>
              <w:rPr>
                <w:rFonts w:eastAsia="仿宋"/>
                <w:kern w:val="0"/>
                <w:sz w:val="24"/>
              </w:rPr>
            </w:pPr>
            <w:r>
              <w:rPr>
                <w:rFonts w:eastAsia="仿宋"/>
                <w:kern w:val="0"/>
                <w:sz w:val="24"/>
              </w:rPr>
              <w:t>出厂检验记录</w:t>
            </w:r>
          </w:p>
        </w:tc>
        <w:tc>
          <w:tcPr>
            <w:tcW w:w="1368" w:type="dxa"/>
            <w:vAlign w:val="center"/>
          </w:tcPr>
          <w:p w:rsidR="003C581D" w:rsidRDefault="003C581D">
            <w:pPr>
              <w:widowControl/>
              <w:jc w:val="center"/>
              <w:rPr>
                <w:rFonts w:eastAsia="仿宋"/>
                <w:kern w:val="0"/>
                <w:sz w:val="24"/>
              </w:rPr>
            </w:pPr>
            <w:r>
              <w:rPr>
                <w:rFonts w:eastAsia="仿宋" w:hint="eastAsia"/>
                <w:kern w:val="0"/>
                <w:sz w:val="24"/>
              </w:rPr>
              <w:t>5.3</w:t>
            </w:r>
          </w:p>
        </w:tc>
        <w:tc>
          <w:tcPr>
            <w:tcW w:w="4871" w:type="dxa"/>
            <w:vAlign w:val="center"/>
          </w:tcPr>
          <w:p w:rsidR="003C581D" w:rsidRDefault="003C581D">
            <w:pPr>
              <w:widowControl/>
              <w:rPr>
                <w:rFonts w:eastAsia="仿宋"/>
                <w:kern w:val="0"/>
                <w:sz w:val="24"/>
              </w:rPr>
            </w:pPr>
            <w:r>
              <w:rPr>
                <w:rFonts w:eastAsia="仿宋"/>
                <w:kern w:val="0"/>
                <w:sz w:val="24"/>
              </w:rPr>
              <w:t>食品的名称、规格、入库数量、抽样数量、生产日期、生产批号、执行标准、检验结论、检验人员、检验合格证号或检验报告编号、检验日期</w:t>
            </w:r>
          </w:p>
        </w:tc>
      </w:tr>
      <w:tr w:rsidR="003C581D">
        <w:trPr>
          <w:trHeight w:val="600"/>
          <w:jc w:val="center"/>
        </w:trPr>
        <w:tc>
          <w:tcPr>
            <w:tcW w:w="719" w:type="dxa"/>
            <w:vAlign w:val="center"/>
          </w:tcPr>
          <w:p w:rsidR="003C581D" w:rsidRDefault="003C581D">
            <w:pPr>
              <w:widowControl/>
              <w:numPr>
                <w:ilvl w:val="0"/>
                <w:numId w:val="3"/>
              </w:numPr>
              <w:tabs>
                <w:tab w:val="left" w:pos="425"/>
              </w:tabs>
              <w:jc w:val="center"/>
              <w:rPr>
                <w:rFonts w:eastAsia="仿宋"/>
                <w:kern w:val="0"/>
                <w:sz w:val="24"/>
              </w:rPr>
            </w:pPr>
          </w:p>
        </w:tc>
        <w:tc>
          <w:tcPr>
            <w:tcW w:w="1746" w:type="dxa"/>
            <w:vAlign w:val="center"/>
          </w:tcPr>
          <w:p w:rsidR="003C581D" w:rsidRDefault="003C581D">
            <w:pPr>
              <w:widowControl/>
              <w:jc w:val="left"/>
              <w:rPr>
                <w:rFonts w:eastAsia="仿宋"/>
                <w:kern w:val="0"/>
                <w:sz w:val="24"/>
              </w:rPr>
            </w:pPr>
            <w:r>
              <w:rPr>
                <w:rFonts w:eastAsia="仿宋"/>
                <w:kern w:val="0"/>
                <w:sz w:val="24"/>
              </w:rPr>
              <w:t>销售记录</w:t>
            </w:r>
          </w:p>
        </w:tc>
        <w:tc>
          <w:tcPr>
            <w:tcW w:w="1368" w:type="dxa"/>
            <w:vAlign w:val="center"/>
          </w:tcPr>
          <w:p w:rsidR="003C581D" w:rsidRDefault="003C581D">
            <w:pPr>
              <w:widowControl/>
              <w:jc w:val="center"/>
              <w:rPr>
                <w:rFonts w:eastAsia="仿宋"/>
                <w:kern w:val="0"/>
                <w:sz w:val="24"/>
              </w:rPr>
            </w:pPr>
            <w:r>
              <w:rPr>
                <w:rFonts w:eastAsia="仿宋" w:hint="eastAsia"/>
                <w:kern w:val="0"/>
                <w:sz w:val="24"/>
              </w:rPr>
              <w:t>5.3</w:t>
            </w:r>
          </w:p>
        </w:tc>
        <w:tc>
          <w:tcPr>
            <w:tcW w:w="4871" w:type="dxa"/>
            <w:vAlign w:val="center"/>
          </w:tcPr>
          <w:p w:rsidR="003C581D" w:rsidRDefault="003C581D">
            <w:pPr>
              <w:widowControl/>
              <w:rPr>
                <w:rFonts w:eastAsia="仿宋"/>
                <w:kern w:val="0"/>
                <w:sz w:val="24"/>
              </w:rPr>
            </w:pPr>
            <w:r>
              <w:rPr>
                <w:rFonts w:eastAsia="仿宋"/>
                <w:kern w:val="0"/>
                <w:sz w:val="24"/>
              </w:rPr>
              <w:t>产品的名称、规格、数量、生产日期、生产批号、购货者名称及联系方式、检验合格单、销售日期</w:t>
            </w:r>
          </w:p>
        </w:tc>
      </w:tr>
      <w:tr w:rsidR="003C581D">
        <w:trPr>
          <w:trHeight w:val="600"/>
          <w:jc w:val="center"/>
        </w:trPr>
        <w:tc>
          <w:tcPr>
            <w:tcW w:w="719" w:type="dxa"/>
            <w:vAlign w:val="center"/>
          </w:tcPr>
          <w:p w:rsidR="003C581D" w:rsidRDefault="003C581D">
            <w:pPr>
              <w:widowControl/>
              <w:numPr>
                <w:ilvl w:val="0"/>
                <w:numId w:val="3"/>
              </w:numPr>
              <w:tabs>
                <w:tab w:val="left" w:pos="425"/>
              </w:tabs>
              <w:jc w:val="center"/>
              <w:rPr>
                <w:rFonts w:eastAsia="仿宋"/>
                <w:kern w:val="0"/>
                <w:sz w:val="24"/>
              </w:rPr>
            </w:pPr>
          </w:p>
        </w:tc>
        <w:tc>
          <w:tcPr>
            <w:tcW w:w="1746" w:type="dxa"/>
            <w:vAlign w:val="center"/>
          </w:tcPr>
          <w:p w:rsidR="003C581D" w:rsidRDefault="003C581D">
            <w:pPr>
              <w:widowControl/>
              <w:jc w:val="left"/>
              <w:rPr>
                <w:rFonts w:eastAsia="仿宋"/>
                <w:kern w:val="0"/>
                <w:sz w:val="24"/>
              </w:rPr>
            </w:pPr>
            <w:r>
              <w:rPr>
                <w:rFonts w:eastAsia="仿宋"/>
                <w:kern w:val="0"/>
                <w:sz w:val="24"/>
              </w:rPr>
              <w:t>产品召回及处理记录</w:t>
            </w:r>
          </w:p>
        </w:tc>
        <w:tc>
          <w:tcPr>
            <w:tcW w:w="1368" w:type="dxa"/>
            <w:vAlign w:val="center"/>
          </w:tcPr>
          <w:p w:rsidR="003C581D" w:rsidRDefault="003C581D">
            <w:pPr>
              <w:widowControl/>
              <w:jc w:val="center"/>
              <w:rPr>
                <w:rFonts w:eastAsia="仿宋"/>
                <w:kern w:val="0"/>
                <w:sz w:val="24"/>
              </w:rPr>
            </w:pPr>
            <w:r>
              <w:rPr>
                <w:rFonts w:eastAsia="仿宋" w:hint="eastAsia"/>
                <w:kern w:val="0"/>
                <w:sz w:val="24"/>
              </w:rPr>
              <w:t>5.4.1</w:t>
            </w:r>
          </w:p>
        </w:tc>
        <w:tc>
          <w:tcPr>
            <w:tcW w:w="4871" w:type="dxa"/>
            <w:vAlign w:val="center"/>
          </w:tcPr>
          <w:p w:rsidR="003C581D" w:rsidRDefault="003C581D">
            <w:pPr>
              <w:widowControl/>
              <w:jc w:val="left"/>
              <w:rPr>
                <w:rFonts w:eastAsia="仿宋"/>
                <w:kern w:val="0"/>
                <w:sz w:val="24"/>
              </w:rPr>
            </w:pPr>
            <w:r>
              <w:rPr>
                <w:rFonts w:eastAsia="仿宋"/>
                <w:kern w:val="0"/>
                <w:sz w:val="24"/>
              </w:rPr>
              <w:t>食品名称、规格、批次、数量、召回原因、召回产品处理情况、处理时间、处理地点、</w:t>
            </w:r>
            <w:r>
              <w:rPr>
                <w:rFonts w:eastAsia="仿宋"/>
                <w:kern w:val="0"/>
                <w:sz w:val="24"/>
              </w:rPr>
              <w:lastRenderedPageBreak/>
              <w:t>后续整改方案、向主管行政部门汇报情况、主管行政部门监督处理情况</w:t>
            </w:r>
          </w:p>
        </w:tc>
      </w:tr>
      <w:tr w:rsidR="003C581D">
        <w:trPr>
          <w:trHeight w:val="443"/>
          <w:jc w:val="center"/>
        </w:trPr>
        <w:tc>
          <w:tcPr>
            <w:tcW w:w="719" w:type="dxa"/>
            <w:vAlign w:val="center"/>
          </w:tcPr>
          <w:p w:rsidR="003C581D" w:rsidRDefault="003C581D">
            <w:pPr>
              <w:widowControl/>
              <w:numPr>
                <w:ilvl w:val="0"/>
                <w:numId w:val="3"/>
              </w:numPr>
              <w:tabs>
                <w:tab w:val="left" w:pos="425"/>
              </w:tabs>
              <w:jc w:val="center"/>
              <w:rPr>
                <w:rFonts w:eastAsia="仿宋"/>
                <w:kern w:val="0"/>
                <w:sz w:val="24"/>
              </w:rPr>
            </w:pPr>
          </w:p>
        </w:tc>
        <w:tc>
          <w:tcPr>
            <w:tcW w:w="1746" w:type="dxa"/>
            <w:vAlign w:val="center"/>
          </w:tcPr>
          <w:p w:rsidR="003C581D" w:rsidRDefault="003C581D">
            <w:pPr>
              <w:widowControl/>
              <w:rPr>
                <w:rFonts w:eastAsia="仿宋"/>
                <w:kern w:val="0"/>
                <w:sz w:val="24"/>
              </w:rPr>
            </w:pPr>
            <w:r>
              <w:rPr>
                <w:rFonts w:eastAsia="仿宋"/>
                <w:kern w:val="0"/>
                <w:sz w:val="24"/>
              </w:rPr>
              <w:t>不合格品处理记录</w:t>
            </w:r>
          </w:p>
        </w:tc>
        <w:tc>
          <w:tcPr>
            <w:tcW w:w="1368" w:type="dxa"/>
            <w:vAlign w:val="center"/>
          </w:tcPr>
          <w:p w:rsidR="003C581D" w:rsidRDefault="003C581D">
            <w:pPr>
              <w:widowControl/>
              <w:jc w:val="center"/>
              <w:rPr>
                <w:rFonts w:eastAsia="仿宋"/>
                <w:kern w:val="0"/>
                <w:sz w:val="24"/>
              </w:rPr>
            </w:pPr>
            <w:r>
              <w:rPr>
                <w:rFonts w:eastAsia="仿宋" w:hint="eastAsia"/>
                <w:kern w:val="0"/>
                <w:sz w:val="24"/>
              </w:rPr>
              <w:t>5.4.2</w:t>
            </w:r>
          </w:p>
        </w:tc>
        <w:tc>
          <w:tcPr>
            <w:tcW w:w="4871" w:type="dxa"/>
            <w:vAlign w:val="center"/>
          </w:tcPr>
          <w:p w:rsidR="003C581D" w:rsidRDefault="003C581D">
            <w:pPr>
              <w:widowControl/>
              <w:jc w:val="left"/>
              <w:rPr>
                <w:rFonts w:eastAsia="仿宋"/>
                <w:kern w:val="0"/>
                <w:sz w:val="24"/>
              </w:rPr>
            </w:pPr>
            <w:r>
              <w:rPr>
                <w:rFonts w:eastAsia="仿宋"/>
                <w:kern w:val="0"/>
                <w:sz w:val="24"/>
              </w:rPr>
              <w:t>食品原料、食品添加剂、食品相关产品、半成品和成品的名称、规格、生产日期、数量、不合格情况、处理情况</w:t>
            </w:r>
          </w:p>
        </w:tc>
      </w:tr>
      <w:tr w:rsidR="003C581D">
        <w:trPr>
          <w:trHeight w:val="623"/>
          <w:jc w:val="center"/>
        </w:trPr>
        <w:tc>
          <w:tcPr>
            <w:tcW w:w="719" w:type="dxa"/>
            <w:vAlign w:val="center"/>
          </w:tcPr>
          <w:p w:rsidR="003C581D" w:rsidRDefault="003C581D">
            <w:pPr>
              <w:widowControl/>
              <w:numPr>
                <w:ilvl w:val="0"/>
                <w:numId w:val="3"/>
              </w:numPr>
              <w:tabs>
                <w:tab w:val="left" w:pos="425"/>
              </w:tabs>
              <w:jc w:val="center"/>
              <w:rPr>
                <w:rFonts w:eastAsia="仿宋"/>
                <w:kern w:val="0"/>
                <w:sz w:val="24"/>
              </w:rPr>
            </w:pPr>
          </w:p>
        </w:tc>
        <w:tc>
          <w:tcPr>
            <w:tcW w:w="1746" w:type="dxa"/>
            <w:vAlign w:val="center"/>
          </w:tcPr>
          <w:p w:rsidR="003C581D" w:rsidRDefault="003C581D">
            <w:pPr>
              <w:widowControl/>
              <w:jc w:val="left"/>
              <w:rPr>
                <w:rFonts w:eastAsia="仿宋"/>
                <w:kern w:val="0"/>
                <w:sz w:val="24"/>
              </w:rPr>
            </w:pPr>
            <w:r>
              <w:rPr>
                <w:rFonts w:eastAsia="仿宋" w:hint="eastAsia"/>
                <w:kern w:val="0"/>
                <w:sz w:val="24"/>
              </w:rPr>
              <w:t>食品安全自查记录</w:t>
            </w:r>
          </w:p>
        </w:tc>
        <w:tc>
          <w:tcPr>
            <w:tcW w:w="1368" w:type="dxa"/>
            <w:vAlign w:val="center"/>
          </w:tcPr>
          <w:p w:rsidR="003C581D" w:rsidRDefault="003C581D">
            <w:pPr>
              <w:widowControl/>
              <w:jc w:val="center"/>
              <w:rPr>
                <w:rFonts w:eastAsia="仿宋"/>
                <w:kern w:val="0"/>
                <w:sz w:val="24"/>
              </w:rPr>
            </w:pPr>
            <w:r>
              <w:rPr>
                <w:rFonts w:eastAsia="仿宋" w:hint="eastAsia"/>
                <w:kern w:val="0"/>
                <w:sz w:val="24"/>
              </w:rPr>
              <w:t>5.5</w:t>
            </w:r>
          </w:p>
        </w:tc>
        <w:tc>
          <w:tcPr>
            <w:tcW w:w="4871" w:type="dxa"/>
            <w:vAlign w:val="center"/>
          </w:tcPr>
          <w:p w:rsidR="003C581D" w:rsidRDefault="003C581D">
            <w:pPr>
              <w:widowControl/>
              <w:rPr>
                <w:rFonts w:eastAsia="仿宋"/>
                <w:kern w:val="0"/>
                <w:sz w:val="24"/>
              </w:rPr>
            </w:pPr>
            <w:r>
              <w:rPr>
                <w:rFonts w:eastAsia="仿宋" w:hint="eastAsia"/>
                <w:kern w:val="0"/>
                <w:sz w:val="24"/>
              </w:rPr>
              <w:t>自查时间、自查报告、存在的问题、风险评估情况、纠正措施、上报记录</w:t>
            </w:r>
          </w:p>
        </w:tc>
      </w:tr>
      <w:tr w:rsidR="003C581D">
        <w:trPr>
          <w:trHeight w:val="600"/>
          <w:jc w:val="center"/>
        </w:trPr>
        <w:tc>
          <w:tcPr>
            <w:tcW w:w="719" w:type="dxa"/>
            <w:vAlign w:val="center"/>
          </w:tcPr>
          <w:p w:rsidR="003C581D" w:rsidRDefault="003C581D">
            <w:pPr>
              <w:widowControl/>
              <w:numPr>
                <w:ilvl w:val="0"/>
                <w:numId w:val="3"/>
              </w:numPr>
              <w:tabs>
                <w:tab w:val="left" w:pos="425"/>
              </w:tabs>
              <w:jc w:val="center"/>
              <w:rPr>
                <w:rFonts w:eastAsia="仿宋"/>
                <w:kern w:val="0"/>
                <w:sz w:val="24"/>
              </w:rPr>
            </w:pPr>
          </w:p>
        </w:tc>
        <w:tc>
          <w:tcPr>
            <w:tcW w:w="1746" w:type="dxa"/>
            <w:vAlign w:val="center"/>
          </w:tcPr>
          <w:p w:rsidR="003C581D" w:rsidRDefault="003C581D">
            <w:pPr>
              <w:widowControl/>
              <w:jc w:val="left"/>
              <w:rPr>
                <w:rFonts w:eastAsia="仿宋"/>
                <w:kern w:val="0"/>
                <w:sz w:val="24"/>
              </w:rPr>
            </w:pPr>
            <w:r>
              <w:rPr>
                <w:rFonts w:eastAsia="仿宋"/>
                <w:kern w:val="0"/>
                <w:sz w:val="24"/>
              </w:rPr>
              <w:t>食品安全事故处置记录</w:t>
            </w:r>
          </w:p>
        </w:tc>
        <w:tc>
          <w:tcPr>
            <w:tcW w:w="1368" w:type="dxa"/>
            <w:vAlign w:val="center"/>
          </w:tcPr>
          <w:p w:rsidR="003C581D" w:rsidRDefault="003C581D">
            <w:pPr>
              <w:widowControl/>
              <w:jc w:val="center"/>
              <w:rPr>
                <w:rFonts w:eastAsia="仿宋"/>
                <w:kern w:val="0"/>
                <w:sz w:val="24"/>
              </w:rPr>
            </w:pPr>
            <w:r>
              <w:rPr>
                <w:rFonts w:eastAsia="仿宋" w:hint="eastAsia"/>
                <w:kern w:val="0"/>
                <w:sz w:val="24"/>
              </w:rPr>
              <w:t>5.6</w:t>
            </w:r>
          </w:p>
        </w:tc>
        <w:tc>
          <w:tcPr>
            <w:tcW w:w="4871" w:type="dxa"/>
            <w:vAlign w:val="center"/>
          </w:tcPr>
          <w:p w:rsidR="003C581D" w:rsidRDefault="003C581D">
            <w:pPr>
              <w:widowControl/>
              <w:jc w:val="left"/>
              <w:rPr>
                <w:rFonts w:eastAsia="仿宋"/>
                <w:kern w:val="0"/>
                <w:sz w:val="24"/>
              </w:rPr>
            </w:pPr>
            <w:r>
              <w:rPr>
                <w:rFonts w:eastAsia="仿宋"/>
                <w:kern w:val="0"/>
                <w:sz w:val="24"/>
              </w:rPr>
              <w:t>发生时间、地点、事故原因、相应产品名称、规格、批号、数量、处理情况</w:t>
            </w:r>
          </w:p>
        </w:tc>
      </w:tr>
    </w:tbl>
    <w:p w:rsidR="003C581D" w:rsidRDefault="003C581D">
      <w:pPr>
        <w:ind w:firstLineChars="100" w:firstLine="210"/>
      </w:pPr>
      <w:r>
        <w:rPr>
          <w:rFonts w:hint="eastAsia"/>
        </w:rPr>
        <w:t>注：供在食品生产许可现场核查工作中参考使用。</w:t>
      </w:r>
    </w:p>
    <w:p w:rsidR="003C581D" w:rsidRDefault="003C581D">
      <w:pPr>
        <w:widowControl/>
        <w:jc w:val="left"/>
        <w:rPr>
          <w:rFonts w:eastAsia="仿宋_GB2312"/>
          <w:kern w:val="0"/>
          <w:sz w:val="15"/>
          <w:szCs w:val="15"/>
        </w:rPr>
      </w:pPr>
    </w:p>
    <w:p w:rsidR="003C581D" w:rsidRDefault="003C581D">
      <w:pPr>
        <w:widowControl/>
        <w:jc w:val="left"/>
        <w:rPr>
          <w:rFonts w:ascii="仿宋" w:eastAsia="仿宋" w:hAnsi="仿宋"/>
          <w:sz w:val="32"/>
          <w:szCs w:val="32"/>
        </w:rPr>
      </w:pPr>
    </w:p>
    <w:p w:rsidR="003C581D" w:rsidRDefault="003C581D">
      <w:pPr>
        <w:rPr>
          <w:rFonts w:ascii="仿宋" w:eastAsia="仿宋" w:hAnsi="仿宋"/>
          <w:sz w:val="32"/>
          <w:szCs w:val="32"/>
        </w:rPr>
      </w:pPr>
    </w:p>
    <w:p w:rsidR="003C581D" w:rsidRDefault="003C581D"/>
    <w:p w:rsidR="003C581D" w:rsidRDefault="003C581D">
      <w:pPr>
        <w:rPr>
          <w:rFonts w:ascii="仿宋_GB2312" w:eastAsia="仿宋_GB2312" w:hAnsi="仿宋_GB2312" w:cs="仿宋_GB2312" w:hint="eastAsia"/>
          <w:sz w:val="32"/>
          <w:szCs w:val="32"/>
        </w:rPr>
      </w:pPr>
    </w:p>
    <w:p w:rsidR="003C581D" w:rsidRDefault="003C581D">
      <w:pPr>
        <w:rPr>
          <w:rFonts w:ascii="仿宋_GB2312" w:eastAsia="仿宋_GB2312" w:hAnsi="仿宋_GB2312" w:cs="仿宋_GB2312" w:hint="eastAsia"/>
          <w:sz w:val="32"/>
          <w:szCs w:val="32"/>
        </w:rPr>
      </w:pPr>
    </w:p>
    <w:p w:rsidR="003C581D" w:rsidRDefault="003C581D">
      <w:pPr>
        <w:rPr>
          <w:rFonts w:ascii="仿宋_GB2312" w:eastAsia="仿宋_GB2312" w:hAnsi="仿宋_GB2312" w:cs="仿宋_GB2312" w:hint="eastAsia"/>
          <w:sz w:val="32"/>
          <w:szCs w:val="32"/>
        </w:rPr>
      </w:pPr>
    </w:p>
    <w:p w:rsidR="003C581D" w:rsidRDefault="003C581D">
      <w:pPr>
        <w:rPr>
          <w:rFonts w:ascii="仿宋_GB2312" w:eastAsia="仿宋_GB2312" w:hAnsi="仿宋_GB2312" w:cs="仿宋_GB2312" w:hint="eastAsia"/>
          <w:sz w:val="32"/>
          <w:szCs w:val="32"/>
        </w:rPr>
      </w:pPr>
    </w:p>
    <w:p w:rsidR="003C581D" w:rsidRDefault="003C581D">
      <w:pPr>
        <w:rPr>
          <w:rFonts w:ascii="仿宋_GB2312" w:eastAsia="仿宋_GB2312" w:hAnsi="仿宋_GB2312" w:cs="仿宋_GB2312" w:hint="eastAsia"/>
          <w:sz w:val="32"/>
          <w:szCs w:val="32"/>
        </w:rPr>
      </w:pPr>
    </w:p>
    <w:p w:rsidR="003C581D" w:rsidRDefault="003C581D">
      <w:pPr>
        <w:rPr>
          <w:rFonts w:ascii="仿宋_GB2312" w:eastAsia="仿宋_GB2312" w:hAnsi="仿宋_GB2312" w:cs="仿宋_GB2312" w:hint="eastAsia"/>
          <w:sz w:val="32"/>
          <w:szCs w:val="32"/>
        </w:rPr>
      </w:pPr>
    </w:p>
    <w:p w:rsidR="003C581D" w:rsidRDefault="003C581D">
      <w:pPr>
        <w:rPr>
          <w:rFonts w:ascii="仿宋_GB2312" w:eastAsia="仿宋_GB2312" w:hAnsi="仿宋_GB2312" w:cs="仿宋_GB2312" w:hint="eastAsia"/>
          <w:sz w:val="32"/>
          <w:szCs w:val="32"/>
        </w:rPr>
      </w:pPr>
    </w:p>
    <w:p w:rsidR="003C581D" w:rsidRDefault="003C581D">
      <w:pPr>
        <w:rPr>
          <w:rFonts w:ascii="仿宋_GB2312" w:eastAsia="仿宋_GB2312" w:hAnsi="仿宋_GB2312" w:cs="仿宋_GB2312" w:hint="eastAsia"/>
          <w:sz w:val="32"/>
          <w:szCs w:val="32"/>
        </w:rPr>
      </w:pPr>
    </w:p>
    <w:p w:rsidR="003C581D" w:rsidRDefault="003C581D">
      <w:pPr>
        <w:rPr>
          <w:rFonts w:ascii="仿宋_GB2312" w:eastAsia="仿宋_GB2312" w:hAnsi="仿宋_GB2312" w:cs="仿宋_GB2312" w:hint="eastAsia"/>
          <w:sz w:val="32"/>
          <w:szCs w:val="32"/>
        </w:rPr>
      </w:pPr>
    </w:p>
    <w:p w:rsidR="003C581D" w:rsidRDefault="003C581D">
      <w:pPr>
        <w:rPr>
          <w:rFonts w:ascii="仿宋_GB2312" w:eastAsia="仿宋_GB2312" w:hAnsi="仿宋_GB2312" w:cs="仿宋_GB2312" w:hint="eastAsia"/>
          <w:sz w:val="32"/>
          <w:szCs w:val="32"/>
        </w:rPr>
      </w:pPr>
    </w:p>
    <w:p w:rsidR="003C581D" w:rsidRDefault="003C581D">
      <w:pPr>
        <w:rPr>
          <w:rFonts w:ascii="仿宋_GB2312" w:eastAsia="仿宋_GB2312" w:hAnsi="仿宋_GB2312" w:cs="仿宋_GB2312" w:hint="eastAsia"/>
          <w:sz w:val="32"/>
          <w:szCs w:val="32"/>
        </w:rPr>
      </w:pPr>
    </w:p>
    <w:p w:rsidR="003C581D" w:rsidRDefault="003C581D">
      <w:pPr>
        <w:rPr>
          <w:rFonts w:ascii="仿宋_GB2312" w:eastAsia="仿宋_GB2312" w:hAnsi="仿宋_GB2312" w:cs="仿宋_GB2312" w:hint="eastAsia"/>
          <w:sz w:val="32"/>
          <w:szCs w:val="32"/>
        </w:rPr>
      </w:pPr>
    </w:p>
    <w:p w:rsidR="003C581D" w:rsidRDefault="003C581D">
      <w:pPr>
        <w:rPr>
          <w:rFonts w:ascii="仿宋_GB2312" w:eastAsia="仿宋_GB2312" w:hAnsi="仿宋_GB2312" w:cs="仿宋_GB2312" w:hint="eastAsia"/>
          <w:sz w:val="32"/>
          <w:szCs w:val="32"/>
        </w:rPr>
      </w:pPr>
    </w:p>
    <w:p w:rsidR="003C581D" w:rsidRDefault="003C581D">
      <w:pPr>
        <w:rPr>
          <w:rFonts w:ascii="仿宋_GB2312" w:eastAsia="仿宋_GB2312" w:hAnsi="仿宋_GB2312" w:cs="仿宋_GB2312" w:hint="eastAsia"/>
          <w:sz w:val="32"/>
          <w:szCs w:val="32"/>
        </w:rPr>
      </w:pPr>
    </w:p>
    <w:p w:rsidR="003C581D" w:rsidRDefault="003C581D">
      <w:pPr>
        <w:rPr>
          <w:rFonts w:ascii="仿宋_GB2312" w:eastAsia="仿宋_GB2312" w:hAnsi="仿宋_GB2312" w:cs="仿宋_GB2312" w:hint="eastAsia"/>
          <w:sz w:val="32"/>
          <w:szCs w:val="32"/>
        </w:rPr>
      </w:pPr>
    </w:p>
    <w:p w:rsidR="003C581D" w:rsidRDefault="003C581D">
      <w:pPr>
        <w:rPr>
          <w:rFonts w:ascii="仿宋_GB2312" w:eastAsia="仿宋_GB2312" w:hAnsi="仿宋_GB2312" w:cs="仿宋_GB2312" w:hint="eastAsia"/>
          <w:sz w:val="32"/>
          <w:szCs w:val="32"/>
        </w:rPr>
      </w:pPr>
    </w:p>
    <w:p w:rsidR="003C581D" w:rsidRDefault="003C581D">
      <w:pPr>
        <w:rPr>
          <w:rFonts w:ascii="仿宋_GB2312" w:eastAsia="仿宋_GB2312" w:hAnsi="仿宋_GB2312" w:cs="仿宋_GB2312" w:hint="eastAsia"/>
          <w:sz w:val="32"/>
          <w:szCs w:val="32"/>
        </w:rPr>
      </w:pPr>
    </w:p>
    <w:p w:rsidR="003C581D" w:rsidRDefault="003C581D">
      <w:pPr>
        <w:rPr>
          <w:rFonts w:ascii="仿宋_GB2312" w:eastAsia="仿宋_GB2312" w:hAnsi="仿宋_GB2312" w:cs="仿宋_GB2312" w:hint="eastAsia"/>
          <w:sz w:val="32"/>
          <w:szCs w:val="32"/>
        </w:rPr>
      </w:pPr>
    </w:p>
    <w:p w:rsidR="003C581D" w:rsidRDefault="003C581D">
      <w:pPr>
        <w:rPr>
          <w:rFonts w:ascii="仿宋_GB2312" w:eastAsia="仿宋_GB2312" w:hAnsi="仿宋_GB2312" w:cs="仿宋_GB2312" w:hint="eastAsia"/>
          <w:sz w:val="32"/>
          <w:szCs w:val="32"/>
        </w:rPr>
      </w:pPr>
    </w:p>
    <w:p w:rsidR="003C581D" w:rsidRDefault="003C581D">
      <w:pPr>
        <w:rPr>
          <w:rFonts w:ascii="仿宋_GB2312" w:eastAsia="仿宋_GB2312" w:hAnsi="仿宋_GB2312" w:cs="仿宋_GB2312" w:hint="eastAsia"/>
          <w:sz w:val="32"/>
          <w:szCs w:val="32"/>
        </w:rPr>
      </w:pPr>
    </w:p>
    <w:p w:rsidR="003C581D" w:rsidRDefault="003C581D">
      <w:pPr>
        <w:rPr>
          <w:rFonts w:ascii="仿宋_GB2312" w:eastAsia="仿宋_GB2312" w:hAnsi="仿宋_GB2312" w:cs="仿宋_GB2312" w:hint="eastAsia"/>
          <w:sz w:val="32"/>
          <w:szCs w:val="32"/>
        </w:rPr>
      </w:pPr>
    </w:p>
    <w:p w:rsidR="003C581D" w:rsidRDefault="003C581D">
      <w:pPr>
        <w:spacing w:line="52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lang w:val="en-US" w:eastAsia="zh-CN"/>
        </w:rPr>
        <w:pict>
          <v:line id="_x0000_s1027" style="position:absolute;left:0;text-align:left;z-index:251660288;mso-wrap-style:square" from="-7.05pt,28.2pt" to="460.65pt,28.25pt"/>
        </w:pict>
      </w:r>
      <w:r>
        <w:rPr>
          <w:rFonts w:ascii="仿宋_GB2312" w:eastAsia="仿宋_GB2312" w:hAnsi="仿宋_GB2312" w:cs="仿宋_GB2312" w:hint="eastAsia"/>
          <w:sz w:val="32"/>
          <w:szCs w:val="32"/>
          <w:lang w:val="en-US" w:eastAsia="zh-CN"/>
        </w:rPr>
        <w:pict>
          <v:line id="_x0000_s1029" style="position:absolute;left:0;text-align:left;z-index:251662336;mso-wrap-style:square" from="-7.05pt,1.6pt" to="460.65pt,1.65pt"/>
        </w:pict>
      </w:r>
      <w:r>
        <w:rPr>
          <w:rFonts w:ascii="仿宋_GB2312" w:eastAsia="仿宋_GB2312" w:hAnsi="仿宋_GB2312" w:cs="仿宋_GB2312" w:hint="eastAsia"/>
          <w:sz w:val="32"/>
          <w:szCs w:val="32"/>
        </w:rPr>
        <w:t>抄送：</w:t>
      </w:r>
      <w:bookmarkStart w:id="3" w:name="抄送"/>
      <w:r>
        <w:rPr>
          <w:rFonts w:ascii="仿宋_GB2312" w:eastAsia="仿宋_GB2312" w:hAnsi="仿宋_GB2312" w:cs="仿宋_GB2312" w:hint="eastAsia"/>
          <w:sz w:val="32"/>
          <w:szCs w:val="32"/>
        </w:rPr>
        <w:t>省食品药品审评认证中心</w:t>
      </w:r>
      <w:bookmarkEnd w:id="3"/>
    </w:p>
    <w:p w:rsidR="003C581D" w:rsidRDefault="003C581D">
      <w:pPr>
        <w:spacing w:line="52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安徽省食品药品监督管理局办公室       2017年8月7日印发</w:t>
      </w:r>
    </w:p>
    <w:p w:rsidR="003C581D" w:rsidRDefault="003C581D">
      <w:pPr>
        <w:spacing w:line="520" w:lineRule="exact"/>
        <w:ind w:firstLineChars="200" w:firstLine="640"/>
        <w:jc w:val="right"/>
        <w:rPr>
          <w:rFonts w:ascii="仿宋_GB2312" w:eastAsia="仿宋_GB2312" w:hAnsi="仿宋_GB2312" w:cs="仿宋_GB2312" w:hint="eastAsia"/>
          <w:sz w:val="32"/>
          <w:szCs w:val="32"/>
        </w:rPr>
      </w:pPr>
      <w:r>
        <w:rPr>
          <w:rFonts w:ascii="仿宋_GB2312" w:eastAsia="仿宋_GB2312" w:hAnsi="仿宋_GB2312" w:cs="仿宋_GB2312" w:hint="eastAsia"/>
          <w:sz w:val="32"/>
          <w:szCs w:val="32"/>
          <w:lang w:val="en-US" w:eastAsia="zh-CN"/>
        </w:rPr>
        <w:pict>
          <v:line id="_x0000_s1028" style="position:absolute;left:0;text-align:left;z-index:251661312;mso-wrap-style:square" from="-7.05pt,1.8pt" to="460.65pt,1.85pt"/>
        </w:pict>
      </w:r>
      <w:r>
        <w:rPr>
          <w:rFonts w:ascii="仿宋_GB2312" w:eastAsia="仿宋_GB2312" w:hAnsi="仿宋_GB2312" w:cs="仿宋_GB2312" w:hint="eastAsia"/>
          <w:sz w:val="32"/>
          <w:szCs w:val="32"/>
        </w:rPr>
        <w:t xml:space="preserve">   </w:t>
      </w:r>
    </w:p>
    <w:p w:rsidR="00F96674" w:rsidRDefault="00F96674"/>
    <w:sectPr w:rsidR="00F96674">
      <w:pgSz w:w="11907" w:h="16840"/>
      <w:pgMar w:top="2097" w:right="1418" w:bottom="1474" w:left="1587" w:header="1418" w:footer="567" w:gutter="0"/>
      <w:cols w:space="720"/>
      <w:titlePg/>
      <w:docGrid w:type="linesAndChars" w:linePitch="65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方正仿宋简体">
    <w:panose1 w:val="03000509000000000000"/>
    <w:charset w:val="86"/>
    <w:family w:val="script"/>
    <w:pitch w:val="fixed"/>
    <w:sig w:usb0="00000001" w:usb1="080E0000" w:usb2="00000010" w:usb3="00000000" w:csb0="00040000" w:csb1="00000000"/>
  </w:font>
  <w:font w:name="方正大标宋简体">
    <w:charset w:val="86"/>
    <w:family w:val="auto"/>
    <w:pitch w:val="default"/>
    <w:sig w:usb0="00000001" w:usb1="080E0000" w:usb2="0000000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C581D">
    <w:pPr>
      <w:pStyle w:val="a9"/>
    </w:pPr>
    <w:r>
      <w:pict>
        <v:rect id="文本框9" o:spid="_x0000_s2049" style="position:absolute;margin-left:0;margin-top:0;width:2in;height:2in;z-index:251659264;mso-wrap-style:none;mso-position-horizontal:center;mso-position-horizontal-relative:margin" filled="f" fillcolor="#9cbee0" stroked="f">
          <v:fill color2="#bbd5f0"/>
          <v:textbox style="mso-fit-shape-to-text:t" inset="0,0,0,0">
            <w:txbxContent>
              <w:p w:rsidR="00000000" w:rsidRDefault="003C581D">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Pr="003C581D">
                  <w:rPr>
                    <w:noProof/>
                    <w:sz w:val="18"/>
                    <w:lang w:val="en-US" w:eastAsia="zh-CN"/>
                  </w:rPr>
                  <w:t>2</w:t>
                </w:r>
                <w:r>
                  <w:rPr>
                    <w:rFonts w:hint="eastAsia"/>
                    <w:sz w:val="18"/>
                  </w:rPr>
                  <w:fldChar w:fldCharType="end"/>
                </w:r>
              </w:p>
            </w:txbxContent>
          </v:textbox>
          <w10:wrap anchorx="margin"/>
        </v:rect>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C581D">
    <w:pPr>
      <w:pStyle w:val="a9"/>
    </w:pPr>
    <w:r>
      <w:pict>
        <v:rect id="文本框10" o:spid="_x0000_s2050" style="position:absolute;margin-left:0;margin-top:0;width:2in;height:2in;z-index:251660288;mso-wrap-style:none;mso-position-horizontal:center;mso-position-horizontal-relative:margin" filled="f" fillcolor="#9cbee0" stroked="f">
          <v:fill color2="#bbd5f0"/>
          <v:textbox style="mso-fit-shape-to-text:t" inset="0,0,0,0">
            <w:txbxContent>
              <w:p w:rsidR="00000000" w:rsidRDefault="003C581D">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Pr="003C581D">
                  <w:rPr>
                    <w:noProof/>
                    <w:sz w:val="18"/>
                    <w:lang w:val="en-US" w:eastAsia="zh-CN"/>
                  </w:rPr>
                  <w:t>1</w:t>
                </w:r>
                <w:r>
                  <w:rPr>
                    <w:rFonts w:hint="eastAsia"/>
                    <w:sz w:val="18"/>
                  </w:rPr>
                  <w:fldChar w:fldCharType="end"/>
                </w:r>
              </w:p>
            </w:txbxContent>
          </v:textbox>
          <w10:wrap anchorx="margin"/>
        </v:rect>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singleLevel"/>
    <w:tmpl w:val="00000007"/>
    <w:lvl w:ilvl="0">
      <w:start w:val="2"/>
      <w:numFmt w:val="decimal"/>
      <w:suff w:val="nothing"/>
      <w:lvlText w:val="%1."/>
      <w:lvlJc w:val="left"/>
    </w:lvl>
  </w:abstractNum>
  <w:abstractNum w:abstractNumId="1">
    <w:nsid w:val="00000009"/>
    <w:multiLevelType w:val="multilevel"/>
    <w:tmpl w:val="00000009"/>
    <w:lvl w:ilvl="0">
      <w:start w:val="1"/>
      <w:numFmt w:val="decimal"/>
      <w:suff w:val="nothing"/>
      <w:lvlText w:val="%1"/>
      <w:lvlJc w:val="left"/>
      <w:pPr>
        <w:ind w:left="390" w:hanging="390"/>
      </w:pPr>
      <w:rPr>
        <w:rFonts w:ascii="Times New Roman" w:eastAsia="仿宋" w:hAnsi="Times New Roman" w:cs="仿宋_GB2312"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0000000C"/>
    <w:multiLevelType w:val="singleLevel"/>
    <w:tmpl w:val="0000000C"/>
    <w:lvl w:ilvl="0">
      <w:start w:val="6"/>
      <w:numFmt w:val="chineseCounting"/>
      <w:suff w:val="nothing"/>
      <w:lvlText w:val="%1、"/>
      <w:lvlJc w:val="left"/>
    </w:lvl>
  </w:abstractNum>
  <w:num w:numId="1">
    <w:abstractNumId w:val="0"/>
  </w:num>
  <w:num w:numId="2">
    <w:abstractNumId w:val="2"/>
  </w:num>
  <w:num w:numId="3">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581D"/>
    <w:rsid w:val="003C581D"/>
    <w:rsid w:val="00F966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3C581D"/>
    <w:rPr>
      <w:color w:val="0000FF"/>
      <w:u w:val="single"/>
    </w:rPr>
  </w:style>
  <w:style w:type="character" w:styleId="a4">
    <w:name w:val="page number"/>
    <w:basedOn w:val="a0"/>
    <w:rsid w:val="003C581D"/>
  </w:style>
  <w:style w:type="character" w:styleId="a5">
    <w:name w:val="FollowedHyperlink"/>
    <w:rsid w:val="003C581D"/>
    <w:rPr>
      <w:color w:val="800080"/>
      <w:u w:val="single"/>
    </w:rPr>
  </w:style>
  <w:style w:type="character" w:customStyle="1" w:styleId="HTMLChar">
    <w:name w:val="HTML 预设格式 Char"/>
    <w:link w:val="HTML1"/>
    <w:rsid w:val="003C581D"/>
    <w:rPr>
      <w:rFonts w:ascii="Courier New" w:hAnsi="Courier New"/>
      <w:sz w:val="20"/>
    </w:rPr>
  </w:style>
  <w:style w:type="character" w:customStyle="1" w:styleId="Char">
    <w:name w:val="批注主题 Char"/>
    <w:link w:val="1"/>
    <w:rsid w:val="003C581D"/>
    <w:rPr>
      <w:b/>
    </w:rPr>
  </w:style>
  <w:style w:type="character" w:customStyle="1" w:styleId="Char0">
    <w:name w:val="日期 Char"/>
    <w:link w:val="10"/>
    <w:rsid w:val="003C581D"/>
  </w:style>
  <w:style w:type="character" w:customStyle="1" w:styleId="Char1">
    <w:name w:val="文档结构图 Char"/>
    <w:link w:val="11"/>
    <w:rsid w:val="003C581D"/>
    <w:rPr>
      <w:shd w:val="clear" w:color="auto" w:fill="000080"/>
    </w:rPr>
  </w:style>
  <w:style w:type="character" w:customStyle="1" w:styleId="Char10">
    <w:name w:val="批注文字 Char1"/>
    <w:basedOn w:val="a0"/>
    <w:rsid w:val="003C581D"/>
  </w:style>
  <w:style w:type="character" w:customStyle="1" w:styleId="Char11">
    <w:name w:val="页眉 Char1"/>
    <w:rsid w:val="003C581D"/>
    <w:rPr>
      <w:sz w:val="18"/>
      <w:szCs w:val="18"/>
    </w:rPr>
  </w:style>
  <w:style w:type="character" w:customStyle="1" w:styleId="2">
    <w:name w:val="正文文本 (2)_"/>
    <w:rsid w:val="003C581D"/>
  </w:style>
  <w:style w:type="character" w:customStyle="1" w:styleId="Char2">
    <w:name w:val="批注框文本 Char"/>
    <w:link w:val="a6"/>
    <w:rsid w:val="003C581D"/>
    <w:rPr>
      <w:rFonts w:ascii="Times New Roman" w:eastAsia="宋体" w:hAnsi="Times New Roman" w:cs="Times New Roman"/>
      <w:sz w:val="18"/>
      <w:szCs w:val="18"/>
    </w:rPr>
  </w:style>
  <w:style w:type="character" w:customStyle="1" w:styleId="BodyTextChar">
    <w:name w:val="Body Text Char"/>
    <w:rsid w:val="003C581D"/>
    <w:rPr>
      <w:sz w:val="24"/>
    </w:rPr>
  </w:style>
  <w:style w:type="character" w:customStyle="1" w:styleId="Char12">
    <w:name w:val="批注框文本 Char1"/>
    <w:rsid w:val="003C581D"/>
    <w:rPr>
      <w:sz w:val="18"/>
      <w:szCs w:val="18"/>
    </w:rPr>
  </w:style>
  <w:style w:type="character" w:customStyle="1" w:styleId="Char3">
    <w:name w:val="正文文本 Char"/>
    <w:link w:val="a7"/>
    <w:rsid w:val="003C581D"/>
    <w:rPr>
      <w:rFonts w:ascii="Times New Roman" w:eastAsia="宋体" w:hAnsi="Times New Roman" w:cs="Times New Roman"/>
      <w:kern w:val="0"/>
      <w:sz w:val="24"/>
      <w:szCs w:val="20"/>
    </w:rPr>
  </w:style>
  <w:style w:type="character" w:customStyle="1" w:styleId="12">
    <w:name w:val="批注引用1"/>
    <w:rsid w:val="003C581D"/>
    <w:rPr>
      <w:sz w:val="21"/>
      <w:szCs w:val="21"/>
    </w:rPr>
  </w:style>
  <w:style w:type="character" w:customStyle="1" w:styleId="Char13">
    <w:name w:val="页脚 Char1"/>
    <w:rsid w:val="003C581D"/>
    <w:rPr>
      <w:sz w:val="18"/>
      <w:szCs w:val="18"/>
    </w:rPr>
  </w:style>
  <w:style w:type="character" w:customStyle="1" w:styleId="Char4">
    <w:name w:val="页眉 Char"/>
    <w:link w:val="a8"/>
    <w:rsid w:val="003C581D"/>
    <w:rPr>
      <w:rFonts w:ascii="Times New Roman" w:eastAsia="宋体" w:hAnsi="Times New Roman" w:cs="Times New Roman"/>
      <w:sz w:val="18"/>
      <w:szCs w:val="18"/>
    </w:rPr>
  </w:style>
  <w:style w:type="character" w:customStyle="1" w:styleId="Char5">
    <w:name w:val="页脚 Char"/>
    <w:link w:val="a9"/>
    <w:rsid w:val="003C581D"/>
    <w:rPr>
      <w:rFonts w:ascii="Times New Roman" w:eastAsia="宋体" w:hAnsi="Times New Roman" w:cs="Times New Roman"/>
      <w:sz w:val="18"/>
      <w:szCs w:val="18"/>
    </w:rPr>
  </w:style>
  <w:style w:type="character" w:customStyle="1" w:styleId="Char6">
    <w:name w:val="批注文字 Char"/>
    <w:link w:val="aa"/>
    <w:rsid w:val="003C581D"/>
    <w:rPr>
      <w:rFonts w:ascii="Calibri" w:eastAsia="宋体" w:hAnsi="Calibri" w:cs="Times New Roman"/>
    </w:rPr>
  </w:style>
  <w:style w:type="character" w:customStyle="1" w:styleId="Char20">
    <w:name w:val="正文文本 Char2"/>
    <w:basedOn w:val="a0"/>
    <w:rsid w:val="003C581D"/>
  </w:style>
  <w:style w:type="character" w:customStyle="1" w:styleId="Char14">
    <w:name w:val="正文文本 Char1"/>
    <w:rsid w:val="003C581D"/>
    <w:rPr>
      <w:kern w:val="2"/>
      <w:sz w:val="21"/>
      <w:szCs w:val="24"/>
    </w:rPr>
  </w:style>
  <w:style w:type="paragraph" w:styleId="a7">
    <w:name w:val="Body Text"/>
    <w:basedOn w:val="a"/>
    <w:link w:val="Char3"/>
    <w:rsid w:val="003C581D"/>
    <w:pPr>
      <w:jc w:val="center"/>
    </w:pPr>
    <w:rPr>
      <w:rFonts w:ascii="Times New Roman" w:eastAsia="宋体" w:hAnsi="Times New Roman" w:cs="Times New Roman"/>
      <w:kern w:val="0"/>
      <w:sz w:val="24"/>
      <w:szCs w:val="20"/>
    </w:rPr>
  </w:style>
  <w:style w:type="character" w:customStyle="1" w:styleId="Char30">
    <w:name w:val="正文文本 Char3"/>
    <w:basedOn w:val="a0"/>
    <w:uiPriority w:val="99"/>
    <w:semiHidden/>
    <w:rsid w:val="003C581D"/>
  </w:style>
  <w:style w:type="paragraph" w:styleId="a6">
    <w:name w:val="Balloon Text"/>
    <w:basedOn w:val="a"/>
    <w:link w:val="Char2"/>
    <w:rsid w:val="003C581D"/>
    <w:rPr>
      <w:rFonts w:ascii="Times New Roman" w:eastAsia="宋体" w:hAnsi="Times New Roman" w:cs="Times New Roman"/>
      <w:sz w:val="18"/>
      <w:szCs w:val="18"/>
    </w:rPr>
  </w:style>
  <w:style w:type="character" w:customStyle="1" w:styleId="Char21">
    <w:name w:val="批注框文本 Char2"/>
    <w:basedOn w:val="a0"/>
    <w:uiPriority w:val="99"/>
    <w:semiHidden/>
    <w:rsid w:val="003C581D"/>
    <w:rPr>
      <w:sz w:val="18"/>
      <w:szCs w:val="18"/>
    </w:rPr>
  </w:style>
  <w:style w:type="paragraph" w:styleId="a9">
    <w:name w:val="footer"/>
    <w:basedOn w:val="a"/>
    <w:link w:val="Char5"/>
    <w:rsid w:val="003C581D"/>
    <w:pPr>
      <w:tabs>
        <w:tab w:val="center" w:pos="4153"/>
        <w:tab w:val="right" w:pos="8306"/>
      </w:tabs>
      <w:snapToGrid w:val="0"/>
      <w:jc w:val="left"/>
    </w:pPr>
    <w:rPr>
      <w:rFonts w:ascii="Times New Roman" w:eastAsia="宋体" w:hAnsi="Times New Roman" w:cs="Times New Roman"/>
      <w:sz w:val="18"/>
      <w:szCs w:val="18"/>
    </w:rPr>
  </w:style>
  <w:style w:type="character" w:customStyle="1" w:styleId="Char22">
    <w:name w:val="页脚 Char2"/>
    <w:basedOn w:val="a0"/>
    <w:uiPriority w:val="99"/>
    <w:semiHidden/>
    <w:rsid w:val="003C581D"/>
    <w:rPr>
      <w:sz w:val="18"/>
      <w:szCs w:val="18"/>
    </w:rPr>
  </w:style>
  <w:style w:type="paragraph" w:styleId="ab">
    <w:name w:val="Normal (Web)"/>
    <w:basedOn w:val="a"/>
    <w:rsid w:val="003C581D"/>
    <w:pPr>
      <w:widowControl/>
      <w:spacing w:before="100" w:beforeAutospacing="1" w:after="100" w:afterAutospacing="1"/>
      <w:jc w:val="left"/>
    </w:pPr>
    <w:rPr>
      <w:rFonts w:ascii="宋体" w:eastAsia="宋体" w:hAnsi="宋体" w:cs="宋体"/>
      <w:kern w:val="0"/>
      <w:sz w:val="24"/>
      <w:szCs w:val="24"/>
    </w:rPr>
  </w:style>
  <w:style w:type="paragraph" w:styleId="aa">
    <w:name w:val="annotation text"/>
    <w:basedOn w:val="a"/>
    <w:link w:val="Char6"/>
    <w:rsid w:val="003C581D"/>
    <w:pPr>
      <w:jc w:val="left"/>
    </w:pPr>
    <w:rPr>
      <w:rFonts w:ascii="Calibri" w:eastAsia="宋体" w:hAnsi="Calibri" w:cs="Times New Roman"/>
    </w:rPr>
  </w:style>
  <w:style w:type="character" w:customStyle="1" w:styleId="Char23">
    <w:name w:val="批注文字 Char2"/>
    <w:basedOn w:val="a0"/>
    <w:uiPriority w:val="99"/>
    <w:semiHidden/>
    <w:rsid w:val="003C581D"/>
  </w:style>
  <w:style w:type="paragraph" w:styleId="a8">
    <w:name w:val="header"/>
    <w:basedOn w:val="a"/>
    <w:link w:val="Char4"/>
    <w:rsid w:val="003C581D"/>
    <w:pPr>
      <w:pBdr>
        <w:top w:val="none" w:sz="0" w:space="1" w:color="auto"/>
        <w:left w:val="none" w:sz="0" w:space="4" w:color="auto"/>
        <w:bottom w:val="none" w:sz="0" w:space="1" w:color="auto"/>
        <w:right w:val="none" w:sz="0" w:space="4" w:color="auto"/>
      </w:pBdr>
      <w:tabs>
        <w:tab w:val="center" w:pos="4153"/>
        <w:tab w:val="right" w:pos="8306"/>
      </w:tabs>
      <w:snapToGrid w:val="0"/>
    </w:pPr>
    <w:rPr>
      <w:rFonts w:ascii="Times New Roman" w:eastAsia="宋体" w:hAnsi="Times New Roman" w:cs="Times New Roman"/>
      <w:sz w:val="18"/>
      <w:szCs w:val="18"/>
    </w:rPr>
  </w:style>
  <w:style w:type="character" w:customStyle="1" w:styleId="Char24">
    <w:name w:val="页眉 Char2"/>
    <w:basedOn w:val="a0"/>
    <w:uiPriority w:val="99"/>
    <w:semiHidden/>
    <w:rsid w:val="003C581D"/>
    <w:rPr>
      <w:sz w:val="18"/>
      <w:szCs w:val="18"/>
    </w:rPr>
  </w:style>
  <w:style w:type="paragraph" w:customStyle="1" w:styleId="HTML1">
    <w:name w:val="HTML 预设格式1"/>
    <w:basedOn w:val="a"/>
    <w:link w:val="HTMLChar"/>
    <w:rsid w:val="003C58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sz w:val="20"/>
    </w:rPr>
  </w:style>
  <w:style w:type="paragraph" w:customStyle="1" w:styleId="13">
    <w:name w:val="列出段落1"/>
    <w:basedOn w:val="a"/>
    <w:rsid w:val="003C581D"/>
    <w:pPr>
      <w:ind w:firstLineChars="200" w:firstLine="420"/>
    </w:pPr>
    <w:rPr>
      <w:rFonts w:ascii="Calibri" w:eastAsia="宋体" w:hAnsi="Calibri" w:cs="Times New Roman"/>
      <w:szCs w:val="20"/>
    </w:rPr>
  </w:style>
  <w:style w:type="paragraph" w:customStyle="1" w:styleId="10">
    <w:name w:val="日期1"/>
    <w:basedOn w:val="a"/>
    <w:next w:val="a"/>
    <w:link w:val="Char0"/>
    <w:rsid w:val="003C581D"/>
    <w:pPr>
      <w:ind w:leftChars="2500" w:left="100"/>
    </w:pPr>
  </w:style>
  <w:style w:type="paragraph" w:customStyle="1" w:styleId="14">
    <w:name w:val="修订1"/>
    <w:rsid w:val="003C581D"/>
    <w:rPr>
      <w:rFonts w:ascii="Calibri" w:eastAsia="宋体" w:hAnsi="Calibri" w:cs="Times New Roman"/>
    </w:rPr>
  </w:style>
  <w:style w:type="paragraph" w:customStyle="1" w:styleId="11">
    <w:name w:val="文档结构图1"/>
    <w:basedOn w:val="a"/>
    <w:link w:val="Char1"/>
    <w:rsid w:val="003C581D"/>
    <w:pPr>
      <w:shd w:val="clear" w:color="auto" w:fill="000080"/>
    </w:pPr>
  </w:style>
  <w:style w:type="paragraph" w:customStyle="1" w:styleId="1">
    <w:name w:val="批注主题1"/>
    <w:basedOn w:val="aa"/>
    <w:next w:val="aa"/>
    <w:link w:val="Char"/>
    <w:rsid w:val="003C581D"/>
    <w:rPr>
      <w:rFonts w:asciiTheme="minorHAnsi" w:eastAsiaTheme="minorEastAsia" w:hAnsiTheme="minorHAnsi" w:cstheme="minorBidi"/>
      <w:b/>
    </w:rPr>
  </w:style>
  <w:style w:type="paragraph" w:customStyle="1" w:styleId="p0">
    <w:name w:val="p0"/>
    <w:basedOn w:val="a"/>
    <w:rsid w:val="003C581D"/>
    <w:pPr>
      <w:widowControl/>
    </w:pPr>
    <w:rPr>
      <w:rFonts w:ascii="Times New Roman" w:eastAsia="宋体" w:hAnsi="Times New Roman" w:cs="Times New Roman"/>
      <w:kern w:val="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3C581D"/>
    <w:rPr>
      <w:color w:val="0000FF"/>
      <w:u w:val="single"/>
    </w:rPr>
  </w:style>
  <w:style w:type="character" w:styleId="a4">
    <w:name w:val="page number"/>
    <w:basedOn w:val="a0"/>
    <w:rsid w:val="003C581D"/>
  </w:style>
  <w:style w:type="character" w:styleId="a5">
    <w:name w:val="FollowedHyperlink"/>
    <w:rsid w:val="003C581D"/>
    <w:rPr>
      <w:color w:val="800080"/>
      <w:u w:val="single"/>
    </w:rPr>
  </w:style>
  <w:style w:type="character" w:customStyle="1" w:styleId="HTMLChar">
    <w:name w:val="HTML 预设格式 Char"/>
    <w:link w:val="HTML1"/>
    <w:rsid w:val="003C581D"/>
    <w:rPr>
      <w:rFonts w:ascii="Courier New" w:hAnsi="Courier New"/>
      <w:sz w:val="20"/>
    </w:rPr>
  </w:style>
  <w:style w:type="character" w:customStyle="1" w:styleId="Char">
    <w:name w:val="批注主题 Char"/>
    <w:link w:val="1"/>
    <w:rsid w:val="003C581D"/>
    <w:rPr>
      <w:b/>
    </w:rPr>
  </w:style>
  <w:style w:type="character" w:customStyle="1" w:styleId="Char0">
    <w:name w:val="日期 Char"/>
    <w:link w:val="10"/>
    <w:rsid w:val="003C581D"/>
  </w:style>
  <w:style w:type="character" w:customStyle="1" w:styleId="Char1">
    <w:name w:val="文档结构图 Char"/>
    <w:link w:val="11"/>
    <w:rsid w:val="003C581D"/>
    <w:rPr>
      <w:shd w:val="clear" w:color="auto" w:fill="000080"/>
    </w:rPr>
  </w:style>
  <w:style w:type="character" w:customStyle="1" w:styleId="Char10">
    <w:name w:val="批注文字 Char1"/>
    <w:basedOn w:val="a0"/>
    <w:rsid w:val="003C581D"/>
  </w:style>
  <w:style w:type="character" w:customStyle="1" w:styleId="Char11">
    <w:name w:val="页眉 Char1"/>
    <w:rsid w:val="003C581D"/>
    <w:rPr>
      <w:sz w:val="18"/>
      <w:szCs w:val="18"/>
    </w:rPr>
  </w:style>
  <w:style w:type="character" w:customStyle="1" w:styleId="2">
    <w:name w:val="正文文本 (2)_"/>
    <w:rsid w:val="003C581D"/>
  </w:style>
  <w:style w:type="character" w:customStyle="1" w:styleId="Char2">
    <w:name w:val="批注框文本 Char"/>
    <w:link w:val="a6"/>
    <w:rsid w:val="003C581D"/>
    <w:rPr>
      <w:rFonts w:ascii="Times New Roman" w:eastAsia="宋体" w:hAnsi="Times New Roman" w:cs="Times New Roman"/>
      <w:sz w:val="18"/>
      <w:szCs w:val="18"/>
    </w:rPr>
  </w:style>
  <w:style w:type="character" w:customStyle="1" w:styleId="BodyTextChar">
    <w:name w:val="Body Text Char"/>
    <w:rsid w:val="003C581D"/>
    <w:rPr>
      <w:sz w:val="24"/>
    </w:rPr>
  </w:style>
  <w:style w:type="character" w:customStyle="1" w:styleId="Char12">
    <w:name w:val="批注框文本 Char1"/>
    <w:rsid w:val="003C581D"/>
    <w:rPr>
      <w:sz w:val="18"/>
      <w:szCs w:val="18"/>
    </w:rPr>
  </w:style>
  <w:style w:type="character" w:customStyle="1" w:styleId="Char3">
    <w:name w:val="正文文本 Char"/>
    <w:link w:val="a7"/>
    <w:rsid w:val="003C581D"/>
    <w:rPr>
      <w:rFonts w:ascii="Times New Roman" w:eastAsia="宋体" w:hAnsi="Times New Roman" w:cs="Times New Roman"/>
      <w:kern w:val="0"/>
      <w:sz w:val="24"/>
      <w:szCs w:val="20"/>
    </w:rPr>
  </w:style>
  <w:style w:type="character" w:customStyle="1" w:styleId="12">
    <w:name w:val="批注引用1"/>
    <w:rsid w:val="003C581D"/>
    <w:rPr>
      <w:sz w:val="21"/>
      <w:szCs w:val="21"/>
    </w:rPr>
  </w:style>
  <w:style w:type="character" w:customStyle="1" w:styleId="Char13">
    <w:name w:val="页脚 Char1"/>
    <w:rsid w:val="003C581D"/>
    <w:rPr>
      <w:sz w:val="18"/>
      <w:szCs w:val="18"/>
    </w:rPr>
  </w:style>
  <w:style w:type="character" w:customStyle="1" w:styleId="Char4">
    <w:name w:val="页眉 Char"/>
    <w:link w:val="a8"/>
    <w:rsid w:val="003C581D"/>
    <w:rPr>
      <w:rFonts w:ascii="Times New Roman" w:eastAsia="宋体" w:hAnsi="Times New Roman" w:cs="Times New Roman"/>
      <w:sz w:val="18"/>
      <w:szCs w:val="18"/>
    </w:rPr>
  </w:style>
  <w:style w:type="character" w:customStyle="1" w:styleId="Char5">
    <w:name w:val="页脚 Char"/>
    <w:link w:val="a9"/>
    <w:rsid w:val="003C581D"/>
    <w:rPr>
      <w:rFonts w:ascii="Times New Roman" w:eastAsia="宋体" w:hAnsi="Times New Roman" w:cs="Times New Roman"/>
      <w:sz w:val="18"/>
      <w:szCs w:val="18"/>
    </w:rPr>
  </w:style>
  <w:style w:type="character" w:customStyle="1" w:styleId="Char6">
    <w:name w:val="批注文字 Char"/>
    <w:link w:val="aa"/>
    <w:rsid w:val="003C581D"/>
    <w:rPr>
      <w:rFonts w:ascii="Calibri" w:eastAsia="宋体" w:hAnsi="Calibri" w:cs="Times New Roman"/>
    </w:rPr>
  </w:style>
  <w:style w:type="character" w:customStyle="1" w:styleId="Char20">
    <w:name w:val="正文文本 Char2"/>
    <w:basedOn w:val="a0"/>
    <w:rsid w:val="003C581D"/>
  </w:style>
  <w:style w:type="character" w:customStyle="1" w:styleId="Char14">
    <w:name w:val="正文文本 Char1"/>
    <w:rsid w:val="003C581D"/>
    <w:rPr>
      <w:kern w:val="2"/>
      <w:sz w:val="21"/>
      <w:szCs w:val="24"/>
    </w:rPr>
  </w:style>
  <w:style w:type="paragraph" w:styleId="a7">
    <w:name w:val="Body Text"/>
    <w:basedOn w:val="a"/>
    <w:link w:val="Char3"/>
    <w:rsid w:val="003C581D"/>
    <w:pPr>
      <w:jc w:val="center"/>
    </w:pPr>
    <w:rPr>
      <w:rFonts w:ascii="Times New Roman" w:eastAsia="宋体" w:hAnsi="Times New Roman" w:cs="Times New Roman"/>
      <w:kern w:val="0"/>
      <w:sz w:val="24"/>
      <w:szCs w:val="20"/>
    </w:rPr>
  </w:style>
  <w:style w:type="character" w:customStyle="1" w:styleId="Char30">
    <w:name w:val="正文文本 Char3"/>
    <w:basedOn w:val="a0"/>
    <w:uiPriority w:val="99"/>
    <w:semiHidden/>
    <w:rsid w:val="003C581D"/>
  </w:style>
  <w:style w:type="paragraph" w:styleId="a6">
    <w:name w:val="Balloon Text"/>
    <w:basedOn w:val="a"/>
    <w:link w:val="Char2"/>
    <w:rsid w:val="003C581D"/>
    <w:rPr>
      <w:rFonts w:ascii="Times New Roman" w:eastAsia="宋体" w:hAnsi="Times New Roman" w:cs="Times New Roman"/>
      <w:sz w:val="18"/>
      <w:szCs w:val="18"/>
    </w:rPr>
  </w:style>
  <w:style w:type="character" w:customStyle="1" w:styleId="Char21">
    <w:name w:val="批注框文本 Char2"/>
    <w:basedOn w:val="a0"/>
    <w:uiPriority w:val="99"/>
    <w:semiHidden/>
    <w:rsid w:val="003C581D"/>
    <w:rPr>
      <w:sz w:val="18"/>
      <w:szCs w:val="18"/>
    </w:rPr>
  </w:style>
  <w:style w:type="paragraph" w:styleId="a9">
    <w:name w:val="footer"/>
    <w:basedOn w:val="a"/>
    <w:link w:val="Char5"/>
    <w:rsid w:val="003C581D"/>
    <w:pPr>
      <w:tabs>
        <w:tab w:val="center" w:pos="4153"/>
        <w:tab w:val="right" w:pos="8306"/>
      </w:tabs>
      <w:snapToGrid w:val="0"/>
      <w:jc w:val="left"/>
    </w:pPr>
    <w:rPr>
      <w:rFonts w:ascii="Times New Roman" w:eastAsia="宋体" w:hAnsi="Times New Roman" w:cs="Times New Roman"/>
      <w:sz w:val="18"/>
      <w:szCs w:val="18"/>
    </w:rPr>
  </w:style>
  <w:style w:type="character" w:customStyle="1" w:styleId="Char22">
    <w:name w:val="页脚 Char2"/>
    <w:basedOn w:val="a0"/>
    <w:uiPriority w:val="99"/>
    <w:semiHidden/>
    <w:rsid w:val="003C581D"/>
    <w:rPr>
      <w:sz w:val="18"/>
      <w:szCs w:val="18"/>
    </w:rPr>
  </w:style>
  <w:style w:type="paragraph" w:styleId="ab">
    <w:name w:val="Normal (Web)"/>
    <w:basedOn w:val="a"/>
    <w:rsid w:val="003C581D"/>
    <w:pPr>
      <w:widowControl/>
      <w:spacing w:before="100" w:beforeAutospacing="1" w:after="100" w:afterAutospacing="1"/>
      <w:jc w:val="left"/>
    </w:pPr>
    <w:rPr>
      <w:rFonts w:ascii="宋体" w:eastAsia="宋体" w:hAnsi="宋体" w:cs="宋体"/>
      <w:kern w:val="0"/>
      <w:sz w:val="24"/>
      <w:szCs w:val="24"/>
    </w:rPr>
  </w:style>
  <w:style w:type="paragraph" w:styleId="aa">
    <w:name w:val="annotation text"/>
    <w:basedOn w:val="a"/>
    <w:link w:val="Char6"/>
    <w:rsid w:val="003C581D"/>
    <w:pPr>
      <w:jc w:val="left"/>
    </w:pPr>
    <w:rPr>
      <w:rFonts w:ascii="Calibri" w:eastAsia="宋体" w:hAnsi="Calibri" w:cs="Times New Roman"/>
    </w:rPr>
  </w:style>
  <w:style w:type="character" w:customStyle="1" w:styleId="Char23">
    <w:name w:val="批注文字 Char2"/>
    <w:basedOn w:val="a0"/>
    <w:uiPriority w:val="99"/>
    <w:semiHidden/>
    <w:rsid w:val="003C581D"/>
  </w:style>
  <w:style w:type="paragraph" w:styleId="a8">
    <w:name w:val="header"/>
    <w:basedOn w:val="a"/>
    <w:link w:val="Char4"/>
    <w:rsid w:val="003C581D"/>
    <w:pPr>
      <w:pBdr>
        <w:top w:val="none" w:sz="0" w:space="1" w:color="auto"/>
        <w:left w:val="none" w:sz="0" w:space="4" w:color="auto"/>
        <w:bottom w:val="none" w:sz="0" w:space="1" w:color="auto"/>
        <w:right w:val="none" w:sz="0" w:space="4" w:color="auto"/>
      </w:pBdr>
      <w:tabs>
        <w:tab w:val="center" w:pos="4153"/>
        <w:tab w:val="right" w:pos="8306"/>
      </w:tabs>
      <w:snapToGrid w:val="0"/>
    </w:pPr>
    <w:rPr>
      <w:rFonts w:ascii="Times New Roman" w:eastAsia="宋体" w:hAnsi="Times New Roman" w:cs="Times New Roman"/>
      <w:sz w:val="18"/>
      <w:szCs w:val="18"/>
    </w:rPr>
  </w:style>
  <w:style w:type="character" w:customStyle="1" w:styleId="Char24">
    <w:name w:val="页眉 Char2"/>
    <w:basedOn w:val="a0"/>
    <w:uiPriority w:val="99"/>
    <w:semiHidden/>
    <w:rsid w:val="003C581D"/>
    <w:rPr>
      <w:sz w:val="18"/>
      <w:szCs w:val="18"/>
    </w:rPr>
  </w:style>
  <w:style w:type="paragraph" w:customStyle="1" w:styleId="HTML1">
    <w:name w:val="HTML 预设格式1"/>
    <w:basedOn w:val="a"/>
    <w:link w:val="HTMLChar"/>
    <w:rsid w:val="003C58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sz w:val="20"/>
    </w:rPr>
  </w:style>
  <w:style w:type="paragraph" w:customStyle="1" w:styleId="13">
    <w:name w:val="列出段落1"/>
    <w:basedOn w:val="a"/>
    <w:rsid w:val="003C581D"/>
    <w:pPr>
      <w:ind w:firstLineChars="200" w:firstLine="420"/>
    </w:pPr>
    <w:rPr>
      <w:rFonts w:ascii="Calibri" w:eastAsia="宋体" w:hAnsi="Calibri" w:cs="Times New Roman"/>
      <w:szCs w:val="20"/>
    </w:rPr>
  </w:style>
  <w:style w:type="paragraph" w:customStyle="1" w:styleId="10">
    <w:name w:val="日期1"/>
    <w:basedOn w:val="a"/>
    <w:next w:val="a"/>
    <w:link w:val="Char0"/>
    <w:rsid w:val="003C581D"/>
    <w:pPr>
      <w:ind w:leftChars="2500" w:left="100"/>
    </w:pPr>
  </w:style>
  <w:style w:type="paragraph" w:customStyle="1" w:styleId="14">
    <w:name w:val="修订1"/>
    <w:rsid w:val="003C581D"/>
    <w:rPr>
      <w:rFonts w:ascii="Calibri" w:eastAsia="宋体" w:hAnsi="Calibri" w:cs="Times New Roman"/>
    </w:rPr>
  </w:style>
  <w:style w:type="paragraph" w:customStyle="1" w:styleId="11">
    <w:name w:val="文档结构图1"/>
    <w:basedOn w:val="a"/>
    <w:link w:val="Char1"/>
    <w:rsid w:val="003C581D"/>
    <w:pPr>
      <w:shd w:val="clear" w:color="auto" w:fill="000080"/>
    </w:pPr>
  </w:style>
  <w:style w:type="paragraph" w:customStyle="1" w:styleId="1">
    <w:name w:val="批注主题1"/>
    <w:basedOn w:val="aa"/>
    <w:next w:val="aa"/>
    <w:link w:val="Char"/>
    <w:rsid w:val="003C581D"/>
    <w:rPr>
      <w:rFonts w:asciiTheme="minorHAnsi" w:eastAsiaTheme="minorEastAsia" w:hAnsiTheme="minorHAnsi" w:cstheme="minorBidi"/>
      <w:b/>
    </w:rPr>
  </w:style>
  <w:style w:type="paragraph" w:customStyle="1" w:styleId="p0">
    <w:name w:val="p0"/>
    <w:basedOn w:val="a"/>
    <w:rsid w:val="003C581D"/>
    <w:pPr>
      <w:widowControl/>
    </w:pPr>
    <w:rPr>
      <w:rFonts w:ascii="Times New Roman" w:eastAsia="宋体" w:hAnsi="Times New Roman" w:cs="Times New Roman"/>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27</Pages>
  <Words>2694</Words>
  <Characters>15361</Characters>
  <Application>Microsoft Office Word</Application>
  <DocSecurity>0</DocSecurity>
  <Lines>128</Lines>
  <Paragraphs>36</Paragraphs>
  <ScaleCrop>false</ScaleCrop>
  <Company>ahfda</Company>
  <LinksUpToDate>false</LinksUpToDate>
  <CharactersWithSpaces>18019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周霖</dc:creator>
  <cp:lastModifiedBy>周霖</cp:lastModifiedBy>
  <cp:revision>1</cp:revision>
  <dcterms:created xsi:type="dcterms:W3CDTF">2017-08-08T02:55:00Z</dcterms:created>
  <dcterms:modified xsi:type="dcterms:W3CDTF">2017-08-08T02:57:00Z</dcterms:modified>
</cp:coreProperties>
</file>